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25999" w14:textId="77777777" w:rsidR="00716423" w:rsidRDefault="0053235D">
      <w:r>
        <w:rPr>
          <w:noProof/>
          <w:lang w:bidi="ar-SA"/>
        </w:rPr>
        <w:drawing>
          <wp:inline distT="0" distB="0" distL="0" distR="0" wp14:anchorId="68A52DB8" wp14:editId="23D7EB73">
            <wp:extent cx="3520440" cy="978408"/>
            <wp:effectExtent l="0" t="0" r="381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0440" cy="978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009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25D0DB" wp14:editId="4CCA33E8">
                <wp:simplePos x="0" y="0"/>
                <wp:positionH relativeFrom="column">
                  <wp:posOffset>4159885</wp:posOffset>
                </wp:positionH>
                <wp:positionV relativeFrom="paragraph">
                  <wp:posOffset>-66040</wp:posOffset>
                </wp:positionV>
                <wp:extent cx="2377440" cy="42799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18D859" w14:textId="77777777" w:rsidR="00666E24" w:rsidRDefault="00442880" w:rsidP="00BA5566">
                            <w:pPr>
                              <w:pStyle w:val="BodyText1"/>
                              <w:spacing w:after="0"/>
                              <w:jc w:val="right"/>
                            </w:pPr>
                            <w:hyperlink r:id="rId9" w:history="1">
                              <w:r w:rsidR="0053235D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</w:rPr>
                                <w:t>www.courts.ca.gov/familyjuvenilecomm.htm</w:t>
                              </w:r>
                            </w:hyperlink>
                          </w:p>
                          <w:p w14:paraId="5C30907E" w14:textId="77777777" w:rsidR="00666E24" w:rsidRPr="00AF6601" w:rsidRDefault="00442880" w:rsidP="00BB3C8F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  <w:sz w:val="20"/>
                              </w:rPr>
                            </w:pPr>
                            <w:hyperlink r:id="rId10" w:history="1">
                              <w:r w:rsidR="0053235D">
                                <w:rPr>
                                  <w:rStyle w:val="Hyperlink"/>
                                  <w:rFonts w:ascii="Arial" w:hAnsi="Arial" w:cs="Arial"/>
                                  <w:noProof/>
                                  <w:sz w:val="20"/>
                                </w:rPr>
                                <w:t>familyjuvenilecomm@jud.ca.gov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25D0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7.55pt;margin-top:-5.2pt;width:187.2pt;height:33.7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rgfAwIAAO8DAAAOAAAAZHJzL2Uyb0RvYy54bWysU9uO0zAQfUfiHyy/07ShUBo1XS1dFSEt&#10;C9IuH+A4TmLheMzYbbJ8PWOnLdXyhvCDZc/leM6Z8eZm7A07KvQabMkXszlnykqotW1L/v1p/+YD&#10;Zz4IWwsDVpX8WXl+s339ajO4QuXQgakVMgKxvhhcybsQXJFlXnaqF34GTllyNoC9CHTFNqtRDITe&#10;myyfz99nA2DtEKTynqx3k5NvE37TKBm+No1XgZmSU20h7Zj2Ku7ZdiOKFoXrtDyVIf6hil5oS49e&#10;oO5EEOyA+i+oXksED02YSegzaBotVeJAbBbzF2weO+FU4kLieHeRyf8/WPlw/IZM1yXPObOipxY9&#10;qTGwjzCyPKozOF9Q0KOjsDCSmbqcmHp3D/KHZxZ2nbCtukWEoVOipuoWMTO7Sp1wfASphi9Q0zPi&#10;ECABjQ32UToSgxE6den50plYiiRj/na1Wi7JJcm3zFfrdWpdJopztkMfPinoWTyUHKnzCV0c732I&#10;1YjiHBIf82B0vdfGpAu21c4gOwqakn1aicCLMGNjsIWYNiFGS6IZmU0cw1iNJ9kqqJ+JMMI0dfRL&#10;6NAB/uJsoIkruf95EKg4M58tibZeJIYhXZbvVjnRxWtPde0RVhJUyQNn03EXprE+ONRtRy+d23RL&#10;Qu910iB2ZKrqVDdNVZLm9APi2F7fU9Sff7r9DQAA//8DAFBLAwQUAAYACAAAACEAbbwMQOEAAAAL&#10;AQAADwAAAGRycy9kb3ducmV2LnhtbEyPy07DMBBF90j8gzVIbFBrJyIFQiZVeW3YtQSJpRtPk0A8&#10;jmK3DXw97gqWo3t075liOdleHGj0nWOEZK5AENfOdNwgVG8vs1sQPmg2undMCN/kYVmenxU6N+7I&#10;azpsQiNiCftcI7QhDLmUvm7Jaj93A3HMdm60OsRzbKQZ9TGW216mSi2k1R3HhVYP9NhS/bXZW4Sf&#10;h+pp9XwVkl0aPtL3tX2t6k+NeHkxre5BBJrCHwwn/agOZXTauj0bL3qERZYlEUWYJeoaxIlQ6V0G&#10;YouQ3SiQZSH//1D+AgAA//8DAFBLAQItABQABgAIAAAAIQC2gziS/gAAAOEBAAATAAAAAAAAAAAA&#10;AAAAAAAAAABbQ29udGVudF9UeXBlc10ueG1sUEsBAi0AFAAGAAgAAAAhADj9If/WAAAAlAEAAAsA&#10;AAAAAAAAAAAAAAAALwEAAF9yZWxzLy5yZWxzUEsBAi0AFAAGAAgAAAAhABACuB8DAgAA7wMAAA4A&#10;AAAAAAAAAAAAAAAALgIAAGRycy9lMm9Eb2MueG1sUEsBAi0AFAAGAAgAAAAhAG28DEDhAAAACwEA&#10;AA8AAAAAAAAAAAAAAAAAXQQAAGRycy9kb3ducmV2LnhtbFBLBQYAAAAABAAEAPMAAABrBQAAAAA=&#10;" stroked="f">
                <v:textbox style="mso-fit-shape-to-text:t">
                  <w:txbxContent>
                    <w:p w14:paraId="2818D859" w14:textId="77777777" w:rsidR="00666E24" w:rsidRDefault="00F10E62" w:rsidP="00BA5566">
                      <w:pPr>
                        <w:pStyle w:val="BodyText1"/>
                        <w:spacing w:after="0"/>
                        <w:jc w:val="right"/>
                      </w:pPr>
                      <w:hyperlink r:id="rId11" w:history="1">
                        <w:r w:rsidR="0053235D">
                          <w:rPr>
                            <w:rStyle w:val="Hyperlink"/>
                            <w:rFonts w:ascii="Arial" w:hAnsi="Arial" w:cs="Arial"/>
                            <w:sz w:val="20"/>
                          </w:rPr>
                          <w:t>www.courts.ca.gov/familyjuvenilecomm.htm</w:t>
                        </w:r>
                      </w:hyperlink>
                    </w:p>
                    <w:p w14:paraId="5C30907E" w14:textId="77777777" w:rsidR="00666E24" w:rsidRPr="00AF6601" w:rsidRDefault="00F10E62" w:rsidP="00BB3C8F">
                      <w:pPr>
                        <w:jc w:val="right"/>
                        <w:rPr>
                          <w:rFonts w:ascii="Arial" w:hAnsi="Arial" w:cs="Arial"/>
                          <w:b/>
                          <w:i/>
                          <w:noProof/>
                          <w:sz w:val="20"/>
                        </w:rPr>
                      </w:pPr>
                      <w:hyperlink r:id="rId12" w:history="1">
                        <w:r w:rsidR="0053235D">
                          <w:rPr>
                            <w:rStyle w:val="Hyperlink"/>
                            <w:rFonts w:ascii="Arial" w:hAnsi="Arial" w:cs="Arial"/>
                            <w:noProof/>
                            <w:sz w:val="20"/>
                          </w:rPr>
                          <w:t>familyjuvenilecomm@jud.ca.gov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72E41321" w14:textId="77777777" w:rsidR="00BA5566" w:rsidRDefault="00BA5566"/>
    <w:p w14:paraId="32BEBCF2" w14:textId="77777777" w:rsidR="00BA5566" w:rsidRDefault="00BA556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3"/>
        <w:gridCol w:w="8177"/>
      </w:tblGrid>
      <w:tr w:rsidR="00BA5566" w14:paraId="2EE9104F" w14:textId="77777777" w:rsidTr="0024304E">
        <w:tc>
          <w:tcPr>
            <w:tcW w:w="9576" w:type="dxa"/>
            <w:gridSpan w:val="2"/>
          </w:tcPr>
          <w:p w14:paraId="7F35EE47" w14:textId="77777777" w:rsidR="00D0394B" w:rsidRDefault="00D0394B" w:rsidP="00D0394B">
            <w:pPr>
              <w:jc w:val="center"/>
              <w:outlineLvl w:val="0"/>
              <w:rPr>
                <w:rFonts w:ascii="Calibri" w:hAnsi="Calibri" w:cs="Estrangelo Edessa"/>
                <w:b/>
                <w:smallCaps/>
                <w:spacing w:val="60"/>
                <w:sz w:val="28"/>
                <w:szCs w:val="28"/>
              </w:rPr>
            </w:pPr>
            <w:r>
              <w:rPr>
                <w:rFonts w:ascii="Calibri" w:hAnsi="Calibri" w:cs="Estrangelo Edessa"/>
                <w:b/>
                <w:smallCaps/>
                <w:spacing w:val="60"/>
                <w:sz w:val="28"/>
                <w:szCs w:val="28"/>
              </w:rPr>
              <w:t>Secure Youth Treatment Facility Offense-Based Classification Matrix Working Group of the Family</w:t>
            </w:r>
          </w:p>
          <w:p w14:paraId="5A634F61" w14:textId="02833932" w:rsidR="00BA5566" w:rsidRPr="00D0394B" w:rsidRDefault="0053235D" w:rsidP="00D0394B">
            <w:pPr>
              <w:jc w:val="center"/>
              <w:outlineLvl w:val="0"/>
              <w:rPr>
                <w:rFonts w:ascii="Calibri" w:hAnsi="Calibri" w:cs="Estrangelo Edessa"/>
                <w:b/>
                <w:smallCaps/>
                <w:spacing w:val="60"/>
                <w:sz w:val="28"/>
                <w:szCs w:val="28"/>
              </w:rPr>
            </w:pPr>
            <w:r>
              <w:rPr>
                <w:rFonts w:ascii="Calibri" w:hAnsi="Calibri" w:cs="Estrangelo Edessa"/>
                <w:b/>
                <w:smallCaps/>
                <w:spacing w:val="60"/>
                <w:sz w:val="28"/>
                <w:szCs w:val="28"/>
              </w:rPr>
              <w:t>Family and Juvenile Law Advisory Committee</w:t>
            </w:r>
          </w:p>
        </w:tc>
      </w:tr>
      <w:tr w:rsidR="00BA5566" w14:paraId="71E1CCFE" w14:textId="77777777" w:rsidTr="0024304E">
        <w:tc>
          <w:tcPr>
            <w:tcW w:w="9576" w:type="dxa"/>
            <w:gridSpan w:val="2"/>
            <w:shd w:val="clear" w:color="auto" w:fill="000000" w:themeFill="text1"/>
          </w:tcPr>
          <w:p w14:paraId="3E2378E5" w14:textId="77777777" w:rsidR="00BA5566" w:rsidRPr="007D3E07" w:rsidRDefault="00DF69A2" w:rsidP="00DF69A2">
            <w:pPr>
              <w:spacing w:line="276" w:lineRule="auto"/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Estrangelo Edessa"/>
                <w:b/>
                <w:smallCaps/>
                <w:color w:val="FFFFFF" w:themeColor="background1"/>
                <w:spacing w:val="60"/>
                <w:sz w:val="28"/>
                <w:szCs w:val="28"/>
              </w:rPr>
              <w:t xml:space="preserve">Notice and </w:t>
            </w:r>
            <w:r w:rsidRPr="00C6110F">
              <w:rPr>
                <w:rFonts w:ascii="Calibri" w:hAnsi="Calibri" w:cs="Estrangelo Edessa"/>
                <w:b/>
                <w:smallCaps/>
                <w:color w:val="FFFFFF" w:themeColor="background1"/>
                <w:spacing w:val="60"/>
                <w:sz w:val="28"/>
                <w:szCs w:val="28"/>
              </w:rPr>
              <w:t xml:space="preserve">Agenda </w:t>
            </w:r>
            <w:r>
              <w:rPr>
                <w:rFonts w:ascii="Calibri" w:hAnsi="Calibri" w:cs="Estrangelo Edessa"/>
                <w:b/>
                <w:smallCaps/>
                <w:color w:val="FFFFFF" w:themeColor="background1"/>
                <w:spacing w:val="60"/>
                <w:sz w:val="28"/>
                <w:szCs w:val="28"/>
              </w:rPr>
              <w:t xml:space="preserve">of </w:t>
            </w:r>
            <w:r w:rsidR="00C6110F" w:rsidRPr="00C6110F">
              <w:rPr>
                <w:rFonts w:ascii="Calibri" w:hAnsi="Calibri" w:cs="Estrangelo Edessa"/>
                <w:b/>
                <w:smallCaps/>
                <w:color w:val="FFFFFF" w:themeColor="background1"/>
                <w:spacing w:val="60"/>
                <w:sz w:val="28"/>
                <w:szCs w:val="28"/>
              </w:rPr>
              <w:t xml:space="preserve">Closed Meeting </w:t>
            </w:r>
          </w:p>
        </w:tc>
      </w:tr>
      <w:tr w:rsidR="0024304E" w14:paraId="62A099B0" w14:textId="77777777" w:rsidTr="00541CE2">
        <w:tc>
          <w:tcPr>
            <w:tcW w:w="95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822A60" w14:textId="77777777" w:rsidR="0024304E" w:rsidRPr="0024304E" w:rsidRDefault="0024304E">
            <w:pPr>
              <w:spacing w:before="120" w:after="240"/>
              <w:jc w:val="center"/>
              <w:rPr>
                <w:rFonts w:ascii="Calibri" w:hAnsi="Calibri" w:cs="Estrangelo Edessa"/>
                <w:b/>
                <w:smallCaps/>
                <w:spacing w:val="60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Closed </w:t>
            </w:r>
            <w:r w:rsidRPr="00C161E6">
              <w:rPr>
                <w:rFonts w:ascii="Arial" w:hAnsi="Arial" w:cs="Arial"/>
                <w:sz w:val="20"/>
              </w:rPr>
              <w:t>to the Public</w:t>
            </w:r>
            <w:r>
              <w:rPr>
                <w:rFonts w:ascii="Arial" w:hAnsi="Arial" w:cs="Arial"/>
                <w:sz w:val="20"/>
              </w:rPr>
              <w:t xml:space="preserve"> (Cal. </w:t>
            </w:r>
            <w:r w:rsidRPr="00C161E6">
              <w:rPr>
                <w:rFonts w:ascii="Arial" w:hAnsi="Arial" w:cs="Arial"/>
                <w:sz w:val="20"/>
              </w:rPr>
              <w:t xml:space="preserve">Rules of Court, </w:t>
            </w:r>
            <w:r w:rsidR="0091673F">
              <w:rPr>
                <w:rFonts w:ascii="Arial" w:hAnsi="Arial" w:cs="Arial"/>
                <w:sz w:val="20"/>
              </w:rPr>
              <w:t>r</w:t>
            </w:r>
            <w:r w:rsidRPr="00C161E6">
              <w:rPr>
                <w:rFonts w:ascii="Arial" w:hAnsi="Arial" w:cs="Arial"/>
                <w:sz w:val="20"/>
              </w:rPr>
              <w:t xml:space="preserve">ule </w:t>
            </w:r>
            <w:r w:rsidR="0053235D">
              <w:rPr>
                <w:rFonts w:ascii="Arial" w:hAnsi="Arial" w:cs="Arial"/>
                <w:sz w:val="20"/>
              </w:rPr>
              <w:t>10.75(c)(3)</w:t>
            </w:r>
            <w:r w:rsidR="00740732">
              <w:rPr>
                <w:rFonts w:ascii="Arial" w:hAnsi="Arial" w:cs="Arial"/>
                <w:sz w:val="20"/>
              </w:rPr>
              <w:t xml:space="preserve"> and (e)(1)</w:t>
            </w:r>
            <w:r w:rsidRPr="00C161E6">
              <w:rPr>
                <w:rFonts w:ascii="Arial" w:hAnsi="Arial" w:cs="Arial"/>
                <w:sz w:val="20"/>
              </w:rPr>
              <w:t>)</w:t>
            </w:r>
          </w:p>
        </w:tc>
      </w:tr>
      <w:tr w:rsidR="0024304E" w14:paraId="3CBAE010" w14:textId="77777777" w:rsidTr="004836A2">
        <w:tc>
          <w:tcPr>
            <w:tcW w:w="1188" w:type="dxa"/>
            <w:tcBorders>
              <w:top w:val="single" w:sz="4" w:space="0" w:color="auto"/>
            </w:tcBorders>
          </w:tcPr>
          <w:p w14:paraId="4634D5AB" w14:textId="77777777" w:rsidR="0024304E" w:rsidRPr="00231AAA" w:rsidRDefault="0024304E" w:rsidP="003F1130">
            <w:pPr>
              <w:spacing w:before="120" w:line="3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231AAA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8388" w:type="dxa"/>
            <w:tcBorders>
              <w:top w:val="single" w:sz="4" w:space="0" w:color="auto"/>
            </w:tcBorders>
            <w:vAlign w:val="bottom"/>
          </w:tcPr>
          <w:p w14:paraId="73F5EE10" w14:textId="4E9DED9A" w:rsidR="0024304E" w:rsidRPr="0024304E" w:rsidRDefault="00037FFE" w:rsidP="00F42509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June </w:t>
            </w:r>
            <w:r w:rsidR="00442880">
              <w:rPr>
                <w:rFonts w:ascii="Arial" w:hAnsi="Arial" w:cs="Arial"/>
                <w:sz w:val="20"/>
                <w:szCs w:val="20"/>
              </w:rPr>
              <w:t>15</w:t>
            </w:r>
            <w:r w:rsidR="0053235D">
              <w:rPr>
                <w:rFonts w:ascii="Arial" w:hAnsi="Arial" w:cs="Arial"/>
                <w:sz w:val="20"/>
                <w:szCs w:val="20"/>
              </w:rPr>
              <w:t>, 2022</w:t>
            </w:r>
          </w:p>
        </w:tc>
      </w:tr>
      <w:tr w:rsidR="0024304E" w14:paraId="2961FC85" w14:textId="77777777" w:rsidTr="005E6EF4">
        <w:tc>
          <w:tcPr>
            <w:tcW w:w="1188" w:type="dxa"/>
            <w:tcBorders>
              <w:bottom w:val="single" w:sz="4" w:space="0" w:color="auto"/>
            </w:tcBorders>
          </w:tcPr>
          <w:p w14:paraId="68329037" w14:textId="77777777" w:rsidR="0024304E" w:rsidRPr="00231AAA" w:rsidRDefault="0024304E" w:rsidP="005E6EF4">
            <w:pPr>
              <w:spacing w:after="120" w:line="3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231AAA">
              <w:rPr>
                <w:rFonts w:ascii="Arial" w:hAnsi="Arial" w:cs="Arial"/>
                <w:b/>
                <w:sz w:val="20"/>
                <w:szCs w:val="20"/>
              </w:rPr>
              <w:t>Time:</w:t>
            </w:r>
          </w:p>
        </w:tc>
        <w:tc>
          <w:tcPr>
            <w:tcW w:w="8388" w:type="dxa"/>
            <w:tcBorders>
              <w:bottom w:val="single" w:sz="4" w:space="0" w:color="auto"/>
            </w:tcBorders>
          </w:tcPr>
          <w:p w14:paraId="76D375FA" w14:textId="77777777" w:rsidR="0024304E" w:rsidRPr="0024304E" w:rsidRDefault="0053235D" w:rsidP="005E6EF4">
            <w:pPr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4:30 p.m. to 6:00 p.m.</w:t>
            </w:r>
          </w:p>
        </w:tc>
      </w:tr>
    </w:tbl>
    <w:p w14:paraId="2F21482B" w14:textId="77777777" w:rsidR="00741059" w:rsidRPr="00D46AE7" w:rsidRDefault="00A64230" w:rsidP="00D46AE7">
      <w:pPr>
        <w:tabs>
          <w:tab w:val="left" w:pos="2178"/>
        </w:tabs>
        <w:spacing w:before="120" w:after="240" w:line="280" w:lineRule="atLeast"/>
      </w:pPr>
      <w:r w:rsidRPr="00D46AE7">
        <w:rPr>
          <w:rFonts w:ascii="Arial" w:eastAsia="Times New Roman" w:hAnsi="Arial" w:cs="Arial"/>
          <w:iCs/>
          <w:sz w:val="20"/>
          <w:szCs w:val="20"/>
          <w:lang w:bidi="ar-SA"/>
        </w:rPr>
        <w:t>Meeting materials will not be posted on the</w:t>
      </w:r>
      <w:r w:rsidR="0091673F" w:rsidRPr="00D46AE7">
        <w:rPr>
          <w:rFonts w:ascii="Arial" w:eastAsia="Times New Roman" w:hAnsi="Arial" w:cs="Arial"/>
          <w:iCs/>
          <w:sz w:val="20"/>
          <w:szCs w:val="20"/>
          <w:lang w:bidi="ar-SA"/>
        </w:rPr>
        <w:t xml:space="preserve"> advisory body web</w:t>
      </w:r>
      <w:r w:rsidR="007D3E07" w:rsidRPr="00D46AE7">
        <w:rPr>
          <w:rFonts w:ascii="Arial" w:eastAsia="Times New Roman" w:hAnsi="Arial" w:cs="Arial"/>
          <w:iCs/>
          <w:sz w:val="20"/>
          <w:szCs w:val="20"/>
          <w:lang w:bidi="ar-SA"/>
        </w:rPr>
        <w:t xml:space="preserve"> </w:t>
      </w:r>
      <w:r w:rsidR="0091673F" w:rsidRPr="00D46AE7">
        <w:rPr>
          <w:rFonts w:ascii="Arial" w:eastAsia="Times New Roman" w:hAnsi="Arial" w:cs="Arial"/>
          <w:iCs/>
          <w:sz w:val="20"/>
          <w:szCs w:val="20"/>
          <w:lang w:bidi="ar-SA"/>
        </w:rPr>
        <w:t>page on the</w:t>
      </w:r>
      <w:r w:rsidRPr="00D46AE7">
        <w:rPr>
          <w:rFonts w:ascii="Arial" w:eastAsia="Times New Roman" w:hAnsi="Arial" w:cs="Arial"/>
          <w:iCs/>
          <w:sz w:val="20"/>
          <w:szCs w:val="20"/>
          <w:lang w:bidi="ar-SA"/>
        </w:rPr>
        <w:t xml:space="preserve"> California Courts website. Materials are only posted for open meetings</w:t>
      </w:r>
      <w:r w:rsidR="007D3E07" w:rsidRPr="00D46AE7">
        <w:rPr>
          <w:rFonts w:ascii="Arial" w:eastAsia="Times New Roman" w:hAnsi="Arial" w:cs="Arial"/>
          <w:iCs/>
          <w:sz w:val="20"/>
          <w:szCs w:val="20"/>
          <w:lang w:bidi="ar-SA"/>
        </w:rPr>
        <w:t>.</w:t>
      </w:r>
      <w:r w:rsidRPr="00D46AE7">
        <w:rPr>
          <w:rFonts w:ascii="Arial" w:eastAsia="Times New Roman" w:hAnsi="Arial" w:cs="Arial"/>
          <w:iCs/>
          <w:sz w:val="20"/>
          <w:szCs w:val="20"/>
          <w:lang w:bidi="ar-SA"/>
        </w:rPr>
        <w:t xml:space="preserve"> (Cal. Rules of Court, </w:t>
      </w:r>
      <w:r w:rsidR="0091673F" w:rsidRPr="00D46AE7">
        <w:rPr>
          <w:rFonts w:ascii="Arial" w:eastAsia="Times New Roman" w:hAnsi="Arial" w:cs="Arial"/>
          <w:iCs/>
          <w:sz w:val="20"/>
          <w:szCs w:val="20"/>
          <w:lang w:bidi="ar-SA"/>
        </w:rPr>
        <w:t>r</w:t>
      </w:r>
      <w:r w:rsidRPr="00D46AE7">
        <w:rPr>
          <w:rFonts w:ascii="Arial" w:eastAsia="Times New Roman" w:hAnsi="Arial" w:cs="Arial"/>
          <w:iCs/>
          <w:sz w:val="20"/>
          <w:szCs w:val="20"/>
          <w:lang w:bidi="ar-SA"/>
        </w:rPr>
        <w:t>ule 10.75(h)</w:t>
      </w:r>
      <w:r w:rsidR="007D3E07" w:rsidRPr="00D46AE7">
        <w:rPr>
          <w:rFonts w:ascii="Arial" w:eastAsia="Times New Roman" w:hAnsi="Arial" w:cs="Arial"/>
          <w:iCs/>
          <w:sz w:val="20"/>
          <w:szCs w:val="20"/>
          <w:lang w:bidi="ar-SA"/>
        </w:rPr>
        <w:t>.</w:t>
      </w:r>
      <w:r w:rsidRPr="00D46AE7">
        <w:rPr>
          <w:rFonts w:ascii="Arial" w:eastAsia="Times New Roman" w:hAnsi="Arial" w:cs="Arial"/>
          <w:iCs/>
          <w:sz w:val="20"/>
          <w:szCs w:val="20"/>
          <w:lang w:bidi="ar-SA"/>
        </w:rPr>
        <w:t>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24304E" w14:paraId="17F6F9C7" w14:textId="77777777" w:rsidTr="00741059">
        <w:tc>
          <w:tcPr>
            <w:tcW w:w="9576" w:type="dxa"/>
          </w:tcPr>
          <w:p w14:paraId="2ADA68E6" w14:textId="77777777" w:rsidR="0024304E" w:rsidRPr="00385FE5" w:rsidRDefault="0024304E" w:rsidP="000611DD">
            <w:pPr>
              <w:pStyle w:val="ListParagraph"/>
              <w:keepNext/>
              <w:numPr>
                <w:ilvl w:val="0"/>
                <w:numId w:val="4"/>
              </w:numPr>
              <w:spacing w:before="40" w:after="40"/>
              <w:ind w:left="720"/>
              <w:rPr>
                <w:rFonts w:ascii="Arial" w:hAnsi="Arial" w:cs="Arial"/>
                <w:b/>
                <w:spacing w:val="60"/>
                <w:sz w:val="20"/>
                <w:szCs w:val="20"/>
              </w:rPr>
            </w:pPr>
            <w:r w:rsidRPr="00385FE5">
              <w:rPr>
                <w:rFonts w:ascii="Arial" w:hAnsi="Arial" w:cs="Arial"/>
                <w:b/>
                <w:smallCaps/>
                <w:spacing w:val="60"/>
                <w:sz w:val="20"/>
                <w:szCs w:val="20"/>
              </w:rPr>
              <w:t xml:space="preserve">Closed Session (Cal. Rules of Court, Rule </w:t>
            </w:r>
            <w:r w:rsidR="0053235D">
              <w:rPr>
                <w:rFonts w:ascii="Arial" w:hAnsi="Arial" w:cs="Arial"/>
                <w:b/>
                <w:smallCaps/>
                <w:spacing w:val="60"/>
                <w:sz w:val="20"/>
                <w:szCs w:val="20"/>
              </w:rPr>
              <w:t>10.75(c)(3)</w:t>
            </w:r>
            <w:r w:rsidR="00741059" w:rsidRPr="00385FE5">
              <w:rPr>
                <w:rFonts w:ascii="Arial" w:hAnsi="Arial" w:cs="Arial"/>
                <w:b/>
                <w:smallCaps/>
                <w:spacing w:val="60"/>
                <w:sz w:val="20"/>
                <w:szCs w:val="20"/>
              </w:rPr>
              <w:t>)</w:t>
            </w:r>
          </w:p>
        </w:tc>
      </w:tr>
    </w:tbl>
    <w:p w14:paraId="78D8FFF0" w14:textId="77777777" w:rsidR="008A377D" w:rsidRPr="00363752" w:rsidRDefault="008A377D" w:rsidP="00860E56">
      <w:pPr>
        <w:pStyle w:val="BodyText1"/>
        <w:tabs>
          <w:tab w:val="left" w:pos="720"/>
          <w:tab w:val="left" w:pos="2070"/>
        </w:tabs>
        <w:spacing w:before="200" w:after="0"/>
        <w:ind w:left="720"/>
        <w:rPr>
          <w:rFonts w:ascii="Arial" w:hAnsi="Arial" w:cs="Arial"/>
          <w:b/>
          <w:sz w:val="20"/>
        </w:rPr>
      </w:pPr>
      <w:r w:rsidRPr="00363752">
        <w:rPr>
          <w:rFonts w:ascii="Arial" w:hAnsi="Arial" w:cs="Arial"/>
          <w:b/>
          <w:sz w:val="20"/>
        </w:rPr>
        <w:t>Call to Order and Roll Call</w:t>
      </w:r>
    </w:p>
    <w:p w14:paraId="06478750" w14:textId="77777777" w:rsidR="005D22D8" w:rsidRPr="005D22D8" w:rsidRDefault="005D22D8" w:rsidP="00860E56">
      <w:pPr>
        <w:pStyle w:val="BodyText1"/>
        <w:spacing w:before="200" w:after="0"/>
        <w:ind w:left="720"/>
        <w:rPr>
          <w:rFonts w:ascii="Arial" w:hAnsi="Arial" w:cs="Arial"/>
          <w:b/>
          <w:bCs/>
          <w:iCs/>
          <w:sz w:val="20"/>
        </w:rPr>
      </w:pPr>
      <w:r w:rsidRPr="005D22D8">
        <w:rPr>
          <w:rFonts w:ascii="Arial" w:hAnsi="Arial" w:cs="Arial"/>
          <w:b/>
          <w:bCs/>
          <w:iCs/>
          <w:sz w:val="20"/>
        </w:rPr>
        <w:t>Item 1</w:t>
      </w:r>
      <w:r w:rsidR="008A377D" w:rsidRPr="005D22D8">
        <w:rPr>
          <w:rFonts w:ascii="Arial" w:hAnsi="Arial" w:cs="Arial"/>
          <w:b/>
          <w:bCs/>
          <w:iCs/>
          <w:sz w:val="20"/>
        </w:rPr>
        <w:tab/>
      </w:r>
    </w:p>
    <w:p w14:paraId="2C3F74AB" w14:textId="6A451D73" w:rsidR="0047283D" w:rsidRDefault="00F10E62" w:rsidP="00860E56">
      <w:pPr>
        <w:spacing w:after="240" w:line="300" w:lineRule="atLeast"/>
        <w:ind w:left="720"/>
        <w:rPr>
          <w:bCs/>
          <w:iCs/>
        </w:rPr>
      </w:pPr>
      <w:r>
        <w:t>Continue d</w:t>
      </w:r>
      <w:r w:rsidR="008734C2">
        <w:t>iscussion of m</w:t>
      </w:r>
      <w:r w:rsidR="00037FFE">
        <w:t>atrix structure</w:t>
      </w:r>
      <w:r w:rsidR="006C2A19">
        <w:t>.</w:t>
      </w:r>
    </w:p>
    <w:p w14:paraId="196B9EA3" w14:textId="77777777" w:rsidR="008A377D" w:rsidRPr="00385FE5" w:rsidRDefault="008A377D" w:rsidP="00742380">
      <w:pPr>
        <w:pStyle w:val="ListParagraph"/>
        <w:keepNext/>
        <w:numPr>
          <w:ilvl w:val="0"/>
          <w:numId w:val="4"/>
        </w:numPr>
        <w:pBdr>
          <w:top w:val="single" w:sz="4" w:space="1" w:color="auto"/>
          <w:bottom w:val="single" w:sz="4" w:space="1" w:color="auto"/>
        </w:pBdr>
        <w:spacing w:before="40" w:after="40"/>
        <w:ind w:left="720"/>
        <w:rPr>
          <w:rFonts w:ascii="Arial" w:hAnsi="Arial" w:cs="Arial"/>
          <w:b/>
          <w:smallCaps/>
          <w:spacing w:val="60"/>
          <w:sz w:val="20"/>
          <w:szCs w:val="20"/>
        </w:rPr>
      </w:pPr>
      <w:r w:rsidRPr="00385FE5">
        <w:rPr>
          <w:rFonts w:ascii="Arial" w:hAnsi="Arial" w:cs="Arial"/>
          <w:b/>
          <w:smallCaps/>
          <w:spacing w:val="60"/>
          <w:sz w:val="20"/>
          <w:szCs w:val="20"/>
        </w:rPr>
        <w:t>Adjournment</w:t>
      </w:r>
    </w:p>
    <w:p w14:paraId="50B196E0" w14:textId="77777777" w:rsidR="00B87CC7" w:rsidRDefault="008A377D" w:rsidP="00E4207A">
      <w:pPr>
        <w:pStyle w:val="BodyText1"/>
        <w:spacing w:before="200"/>
        <w:ind w:left="720"/>
        <w:rPr>
          <w:rFonts w:ascii="Arial" w:hAnsi="Arial" w:cs="Arial"/>
          <w:b/>
          <w:bCs/>
          <w:iCs/>
          <w:sz w:val="20"/>
        </w:rPr>
      </w:pPr>
      <w:r w:rsidRPr="00363752">
        <w:rPr>
          <w:rFonts w:ascii="Arial" w:hAnsi="Arial" w:cs="Arial"/>
          <w:b/>
          <w:bCs/>
          <w:iCs/>
          <w:sz w:val="20"/>
        </w:rPr>
        <w:t>Adjourn</w:t>
      </w:r>
      <w:r>
        <w:rPr>
          <w:rFonts w:ascii="Arial" w:hAnsi="Arial" w:cs="Arial"/>
          <w:b/>
          <w:bCs/>
          <w:iCs/>
          <w:sz w:val="20"/>
        </w:rPr>
        <w:t xml:space="preserve"> Closed Session</w:t>
      </w:r>
    </w:p>
    <w:sectPr w:rsidR="00B87CC7" w:rsidSect="004B1DEF">
      <w:headerReference w:type="default" r:id="rId13"/>
      <w:footerReference w:type="default" r:id="rId14"/>
      <w:pgSz w:w="12240" w:h="15840"/>
      <w:pgMar w:top="864" w:right="1440" w:bottom="1152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034DD" w14:textId="77777777" w:rsidR="0053235D" w:rsidRDefault="0053235D" w:rsidP="008321F4">
      <w:pPr>
        <w:spacing w:line="240" w:lineRule="auto"/>
      </w:pPr>
      <w:r>
        <w:separator/>
      </w:r>
    </w:p>
  </w:endnote>
  <w:endnote w:type="continuationSeparator" w:id="0">
    <w:p w14:paraId="0600D702" w14:textId="77777777" w:rsidR="0053235D" w:rsidRDefault="0053235D" w:rsidP="008321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00000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8331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20"/>
      </w:rPr>
    </w:sdtEndPr>
    <w:sdtContent>
      <w:p w14:paraId="7B410DFA" w14:textId="77777777" w:rsidR="008321F4" w:rsidRPr="008321F4" w:rsidRDefault="00861997" w:rsidP="00B87CC7">
        <w:pPr>
          <w:pStyle w:val="Footer"/>
          <w:pBdr>
            <w:top w:val="single" w:sz="4" w:space="1" w:color="D9D9D9" w:themeColor="background1" w:themeShade="D9"/>
          </w:pBdr>
          <w:tabs>
            <w:tab w:val="clear" w:pos="4680"/>
          </w:tabs>
          <w:rPr>
            <w:color w:val="7F7F7F" w:themeColor="background1" w:themeShade="7F"/>
            <w:spacing w:val="60"/>
            <w:sz w:val="20"/>
          </w:rPr>
        </w:pPr>
        <w:r w:rsidRPr="00997EF5">
          <w:rPr>
            <w:sz w:val="20"/>
          </w:rPr>
          <w:fldChar w:fldCharType="begin"/>
        </w:r>
        <w:r w:rsidR="008321F4" w:rsidRPr="00997EF5">
          <w:rPr>
            <w:sz w:val="20"/>
          </w:rPr>
          <w:instrText xml:space="preserve"> PAGE   \* MERGEFORMAT </w:instrText>
        </w:r>
        <w:r w:rsidRPr="00997EF5">
          <w:rPr>
            <w:sz w:val="20"/>
          </w:rPr>
          <w:fldChar w:fldCharType="separate"/>
        </w:r>
        <w:r w:rsidR="00B87CC7" w:rsidRPr="00B87CC7">
          <w:rPr>
            <w:b/>
            <w:noProof/>
            <w:sz w:val="20"/>
          </w:rPr>
          <w:t>2</w:t>
        </w:r>
        <w:r w:rsidRPr="00997EF5">
          <w:rPr>
            <w:sz w:val="20"/>
          </w:rPr>
          <w:fldChar w:fldCharType="end"/>
        </w:r>
        <w:r w:rsidR="008321F4" w:rsidRPr="00997EF5">
          <w:rPr>
            <w:b/>
            <w:sz w:val="20"/>
          </w:rPr>
          <w:t xml:space="preserve"> | </w:t>
        </w:r>
        <w:r w:rsidR="008321F4" w:rsidRPr="00997EF5">
          <w:rPr>
            <w:color w:val="7F7F7F" w:themeColor="background1" w:themeShade="7F"/>
            <w:spacing w:val="60"/>
            <w:sz w:val="20"/>
          </w:rPr>
          <w:t>Page</w:t>
        </w:r>
        <w:r w:rsidR="008321F4" w:rsidRPr="00997EF5">
          <w:rPr>
            <w:color w:val="7F7F7F" w:themeColor="background1" w:themeShade="7F"/>
            <w:spacing w:val="60"/>
            <w:sz w:val="20"/>
          </w:rPr>
          <w:tab/>
        </w:r>
        <w:bookmarkStart w:id="1" w:name="bmAdvisoryBody3"/>
        <w:r w:rsidR="0053235D">
          <w:rPr>
            <w:color w:val="7F7F7F" w:themeColor="background1" w:themeShade="7F"/>
            <w:spacing w:val="60"/>
            <w:sz w:val="20"/>
          </w:rPr>
          <w:t>Family and Juvenile Law Advisory Committee</w:t>
        </w:r>
      </w:p>
    </w:sdtContent>
  </w:sdt>
  <w:bookmarkEnd w:id="1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05B11" w14:textId="77777777" w:rsidR="0053235D" w:rsidRDefault="0053235D" w:rsidP="008321F4">
      <w:pPr>
        <w:spacing w:line="240" w:lineRule="auto"/>
      </w:pPr>
      <w:r>
        <w:separator/>
      </w:r>
    </w:p>
  </w:footnote>
  <w:footnote w:type="continuationSeparator" w:id="0">
    <w:p w14:paraId="3D4FB636" w14:textId="77777777" w:rsidR="0053235D" w:rsidRDefault="0053235D" w:rsidP="008321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83343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D5952BC" w14:textId="77777777" w:rsidR="0047283D" w:rsidRDefault="008321F4" w:rsidP="008321F4">
        <w:pPr>
          <w:pStyle w:val="Header"/>
          <w:pBdr>
            <w:bottom w:val="single" w:sz="4" w:space="1" w:color="D9D9D9" w:themeColor="background1" w:themeShade="D9"/>
          </w:pBdr>
          <w:jc w:val="center"/>
          <w:rPr>
            <w:rFonts w:ascii="Times New Roman" w:hAnsi="Times New Roman"/>
            <w:color w:val="7F7F7F" w:themeColor="background1" w:themeShade="7F"/>
            <w:spacing w:val="60"/>
            <w:sz w:val="20"/>
            <w:szCs w:val="20"/>
          </w:rPr>
        </w:pPr>
        <w:r w:rsidRPr="008321F4">
          <w:rPr>
            <w:rFonts w:ascii="Times New Roman" w:hAnsi="Times New Roman"/>
            <w:color w:val="7F7F7F" w:themeColor="background1" w:themeShade="7F"/>
            <w:spacing w:val="60"/>
            <w:sz w:val="20"/>
            <w:szCs w:val="20"/>
          </w:rPr>
          <w:t xml:space="preserve">Meeting </w:t>
        </w:r>
        <w:r w:rsidR="00740732">
          <w:rPr>
            <w:rFonts w:ascii="Times New Roman" w:hAnsi="Times New Roman"/>
            <w:color w:val="7F7F7F" w:themeColor="background1" w:themeShade="7F"/>
            <w:spacing w:val="60"/>
            <w:sz w:val="20"/>
            <w:szCs w:val="20"/>
          </w:rPr>
          <w:t xml:space="preserve">Notice and </w:t>
        </w:r>
        <w:r w:rsidRPr="008321F4">
          <w:rPr>
            <w:rFonts w:ascii="Times New Roman" w:hAnsi="Times New Roman"/>
            <w:color w:val="7F7F7F" w:themeColor="background1" w:themeShade="7F"/>
            <w:spacing w:val="60"/>
            <w:sz w:val="20"/>
            <w:szCs w:val="20"/>
          </w:rPr>
          <w:t>Agenda</w:t>
        </w:r>
      </w:p>
      <w:p w14:paraId="06C7B7B7" w14:textId="77777777" w:rsidR="008321F4" w:rsidRDefault="0053235D" w:rsidP="008321F4">
        <w:pPr>
          <w:pStyle w:val="Header"/>
          <w:pBdr>
            <w:bottom w:val="single" w:sz="4" w:space="1" w:color="D9D9D9" w:themeColor="background1" w:themeShade="D9"/>
          </w:pBdr>
          <w:jc w:val="center"/>
          <w:rPr>
            <w:b/>
          </w:rPr>
        </w:pPr>
        <w:bookmarkStart w:id="0" w:name="bmMeetingDate2"/>
        <w:r>
          <w:rPr>
            <w:rFonts w:ascii="Times New Roman" w:hAnsi="Times New Roman"/>
            <w:color w:val="7F7F7F" w:themeColor="background1" w:themeShade="7F"/>
            <w:spacing w:val="60"/>
            <w:sz w:val="20"/>
            <w:szCs w:val="20"/>
          </w:rPr>
          <w:t>February 23, 2022</w:t>
        </w:r>
      </w:p>
    </w:sdtContent>
  </w:sdt>
  <w:bookmarkEnd w:id="0" w:displacedByCustomXml="prev"/>
  <w:p w14:paraId="36DF8A8C" w14:textId="77777777" w:rsidR="008321F4" w:rsidRDefault="008321F4">
    <w:pPr>
      <w:pStyle w:val="Header"/>
    </w:pPr>
  </w:p>
  <w:p w14:paraId="38D2F700" w14:textId="77777777" w:rsidR="00531DDA" w:rsidRDefault="00531D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CFC"/>
    <w:multiLevelType w:val="hybridMultilevel"/>
    <w:tmpl w:val="38A219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248A7"/>
    <w:multiLevelType w:val="hybridMultilevel"/>
    <w:tmpl w:val="9A1A6B98"/>
    <w:lvl w:ilvl="0" w:tplc="3BFA3CDC">
      <w:start w:val="1"/>
      <w:numFmt w:val="upperRoman"/>
      <w:lvlText w:val="%1."/>
      <w:lvlJc w:val="right"/>
      <w:pPr>
        <w:ind w:left="720" w:hanging="360"/>
      </w:pPr>
      <w:rPr>
        <w:rFonts w:ascii="Calibri" w:hAnsi="Calibri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94981"/>
    <w:multiLevelType w:val="hybridMultilevel"/>
    <w:tmpl w:val="7268A2EA"/>
    <w:lvl w:ilvl="0" w:tplc="69C2B6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65561"/>
    <w:multiLevelType w:val="multilevel"/>
    <w:tmpl w:val="0066A7AE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35D"/>
    <w:rsid w:val="0000396E"/>
    <w:rsid w:val="000273C3"/>
    <w:rsid w:val="000328AC"/>
    <w:rsid w:val="00037FFE"/>
    <w:rsid w:val="000611DD"/>
    <w:rsid w:val="000669C6"/>
    <w:rsid w:val="00081FBC"/>
    <w:rsid w:val="000A6AEF"/>
    <w:rsid w:val="000D7076"/>
    <w:rsid w:val="000E52C1"/>
    <w:rsid w:val="000F7288"/>
    <w:rsid w:val="00115E97"/>
    <w:rsid w:val="001431DC"/>
    <w:rsid w:val="00195717"/>
    <w:rsid w:val="001E390A"/>
    <w:rsid w:val="00206670"/>
    <w:rsid w:val="00231AAA"/>
    <w:rsid w:val="0024304E"/>
    <w:rsid w:val="002653F4"/>
    <w:rsid w:val="00283A6F"/>
    <w:rsid w:val="002A14CA"/>
    <w:rsid w:val="00327B76"/>
    <w:rsid w:val="00385FE5"/>
    <w:rsid w:val="003A0C78"/>
    <w:rsid w:val="003B76FD"/>
    <w:rsid w:val="003D1461"/>
    <w:rsid w:val="003F1130"/>
    <w:rsid w:val="0042675B"/>
    <w:rsid w:val="00442880"/>
    <w:rsid w:val="0045066A"/>
    <w:rsid w:val="004615D9"/>
    <w:rsid w:val="0047283D"/>
    <w:rsid w:val="004836A2"/>
    <w:rsid w:val="004B1DEF"/>
    <w:rsid w:val="004E0172"/>
    <w:rsid w:val="004E5312"/>
    <w:rsid w:val="00531DDA"/>
    <w:rsid w:val="0053235D"/>
    <w:rsid w:val="00540644"/>
    <w:rsid w:val="00541CE2"/>
    <w:rsid w:val="00581455"/>
    <w:rsid w:val="005A77B0"/>
    <w:rsid w:val="005B55E0"/>
    <w:rsid w:val="005B6B6A"/>
    <w:rsid w:val="005D22D8"/>
    <w:rsid w:val="005E6EA2"/>
    <w:rsid w:val="005E6EF4"/>
    <w:rsid w:val="00614CDE"/>
    <w:rsid w:val="00666E24"/>
    <w:rsid w:val="00685882"/>
    <w:rsid w:val="006B43AF"/>
    <w:rsid w:val="006C2A19"/>
    <w:rsid w:val="006E5AA0"/>
    <w:rsid w:val="006E7C3E"/>
    <w:rsid w:val="00710E81"/>
    <w:rsid w:val="00712399"/>
    <w:rsid w:val="00716423"/>
    <w:rsid w:val="0072799B"/>
    <w:rsid w:val="007375EC"/>
    <w:rsid w:val="00740732"/>
    <w:rsid w:val="00741059"/>
    <w:rsid w:val="00742380"/>
    <w:rsid w:val="007A0A9E"/>
    <w:rsid w:val="007A305F"/>
    <w:rsid w:val="007C4DBB"/>
    <w:rsid w:val="007D3E07"/>
    <w:rsid w:val="007D5B8C"/>
    <w:rsid w:val="007F3465"/>
    <w:rsid w:val="007F694C"/>
    <w:rsid w:val="00824EF0"/>
    <w:rsid w:val="008321F4"/>
    <w:rsid w:val="00842868"/>
    <w:rsid w:val="00843A83"/>
    <w:rsid w:val="00860E56"/>
    <w:rsid w:val="00861997"/>
    <w:rsid w:val="00861C63"/>
    <w:rsid w:val="00863987"/>
    <w:rsid w:val="008734C2"/>
    <w:rsid w:val="00886984"/>
    <w:rsid w:val="008A377D"/>
    <w:rsid w:val="008C090C"/>
    <w:rsid w:val="008D7F85"/>
    <w:rsid w:val="0091673F"/>
    <w:rsid w:val="00937605"/>
    <w:rsid w:val="00967CC4"/>
    <w:rsid w:val="009706C3"/>
    <w:rsid w:val="00975B9A"/>
    <w:rsid w:val="009A7B64"/>
    <w:rsid w:val="009F009D"/>
    <w:rsid w:val="00A178E0"/>
    <w:rsid w:val="00A2619A"/>
    <w:rsid w:val="00A36B34"/>
    <w:rsid w:val="00A64230"/>
    <w:rsid w:val="00A72750"/>
    <w:rsid w:val="00A771A9"/>
    <w:rsid w:val="00A77D28"/>
    <w:rsid w:val="00B538AA"/>
    <w:rsid w:val="00B87CC7"/>
    <w:rsid w:val="00BA3FBC"/>
    <w:rsid w:val="00BA5566"/>
    <w:rsid w:val="00BB3C8F"/>
    <w:rsid w:val="00BB6296"/>
    <w:rsid w:val="00BB79E9"/>
    <w:rsid w:val="00C15510"/>
    <w:rsid w:val="00C6110F"/>
    <w:rsid w:val="00C662EC"/>
    <w:rsid w:val="00C96696"/>
    <w:rsid w:val="00D0394B"/>
    <w:rsid w:val="00D156FF"/>
    <w:rsid w:val="00D46AE7"/>
    <w:rsid w:val="00D60753"/>
    <w:rsid w:val="00DD0774"/>
    <w:rsid w:val="00DF69A2"/>
    <w:rsid w:val="00E010A2"/>
    <w:rsid w:val="00E4207A"/>
    <w:rsid w:val="00E5404B"/>
    <w:rsid w:val="00E6214B"/>
    <w:rsid w:val="00F10E62"/>
    <w:rsid w:val="00F159DE"/>
    <w:rsid w:val="00F16114"/>
    <w:rsid w:val="00F3324D"/>
    <w:rsid w:val="00F42509"/>
    <w:rsid w:val="00F517F0"/>
    <w:rsid w:val="00F74602"/>
    <w:rsid w:val="00F86497"/>
    <w:rsid w:val="00FE2079"/>
    <w:rsid w:val="00FE3153"/>
    <w:rsid w:val="00FE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4AD7605"/>
  <w15:docId w15:val="{AFE5759D-A42F-41C0-8EFD-7E51E5CC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3AF"/>
  </w:style>
  <w:style w:type="paragraph" w:styleId="Heading1">
    <w:name w:val="heading 1"/>
    <w:basedOn w:val="Normal"/>
    <w:next w:val="Normal"/>
    <w:link w:val="Heading1Char"/>
    <w:uiPriority w:val="9"/>
    <w:qFormat/>
    <w:rsid w:val="006B43A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43A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43A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43A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43A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43A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43A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3A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43A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B43A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43A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3A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43A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43A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43A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43A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43A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43A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43A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55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566"/>
    <w:rPr>
      <w:rFonts w:ascii="Tahoma" w:hAnsi="Tahoma" w:cs="Tahoma"/>
      <w:sz w:val="16"/>
      <w:szCs w:val="16"/>
    </w:rPr>
  </w:style>
  <w:style w:type="paragraph" w:customStyle="1" w:styleId="Heading10">
    <w:name w:val="Heading1"/>
    <w:basedOn w:val="Normal"/>
    <w:next w:val="BodyText1"/>
    <w:uiPriority w:val="99"/>
    <w:rsid w:val="00BA5566"/>
    <w:pPr>
      <w:widowControl w:val="0"/>
      <w:suppressAutoHyphens/>
      <w:spacing w:line="240" w:lineRule="auto"/>
      <w:jc w:val="center"/>
    </w:pPr>
    <w:rPr>
      <w:rFonts w:ascii="Times New Roman" w:eastAsia="Times New Roman" w:hAnsi="Times New Roman"/>
      <w:b/>
      <w:i/>
      <w:sz w:val="30"/>
      <w:szCs w:val="20"/>
      <w:lang w:bidi="ar-SA"/>
    </w:rPr>
  </w:style>
  <w:style w:type="paragraph" w:customStyle="1" w:styleId="BodyText1">
    <w:name w:val="Body Text 1"/>
    <w:basedOn w:val="Normal"/>
    <w:link w:val="BodyText1Char"/>
    <w:qFormat/>
    <w:rsid w:val="00BA5566"/>
    <w:pPr>
      <w:spacing w:after="120" w:line="300" w:lineRule="atLeast"/>
    </w:pPr>
    <w:rPr>
      <w:rFonts w:ascii="Times New Roman" w:eastAsia="Times New Roman" w:hAnsi="Times New Roman"/>
      <w:sz w:val="26"/>
      <w:szCs w:val="20"/>
      <w:lang w:bidi="ar-SA"/>
    </w:rPr>
  </w:style>
  <w:style w:type="character" w:customStyle="1" w:styleId="BodyText1Char">
    <w:name w:val="Body Text 1 Char"/>
    <w:basedOn w:val="DefaultParagraphFont"/>
    <w:link w:val="BodyText1"/>
    <w:rsid w:val="00BA5566"/>
    <w:rPr>
      <w:rFonts w:ascii="Times New Roman" w:eastAsia="Times New Roman" w:hAnsi="Times New Roman"/>
      <w:sz w:val="26"/>
      <w:szCs w:val="20"/>
      <w:lang w:bidi="ar-SA"/>
    </w:rPr>
  </w:style>
  <w:style w:type="character" w:styleId="Hyperlink">
    <w:name w:val="Hyperlink"/>
    <w:basedOn w:val="DefaultParagraphFont"/>
    <w:rsid w:val="00BA5566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A55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A55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55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304E"/>
    <w:pPr>
      <w:spacing w:line="240" w:lineRule="auto"/>
      <w:ind w:left="720"/>
    </w:pPr>
    <w:rPr>
      <w:rFonts w:ascii="Times New Roman" w:hAnsi="Times New Roman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84286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21F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1F4"/>
  </w:style>
  <w:style w:type="paragraph" w:styleId="Footer">
    <w:name w:val="footer"/>
    <w:basedOn w:val="Normal"/>
    <w:link w:val="FooterChar"/>
    <w:uiPriority w:val="99"/>
    <w:unhideWhenUsed/>
    <w:rsid w:val="008321F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1F4"/>
  </w:style>
  <w:style w:type="character" w:styleId="UnresolvedMention">
    <w:name w:val="Unresolved Mention"/>
    <w:basedOn w:val="DefaultParagraphFont"/>
    <w:uiPriority w:val="99"/>
    <w:semiHidden/>
    <w:unhideWhenUsed/>
    <w:rsid w:val="005323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amilyjuvenilecomm@jud.ca.go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urts.ca.gov/familyjuvenilecomm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amilyjuvenilecomm@jud.c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urts.ca.gov/familyjuvenilecomm.ht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JCC%20Templates\ac-P-CombinedClosed.dotx" TargetMode="Externa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A407F-458B-473F-A888-B8AD5DA65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ac-P-CombinedClosed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Stewart, Norissa</dc:creator>
  <cp:lastModifiedBy>Kenny, Tracy</cp:lastModifiedBy>
  <cp:revision>3</cp:revision>
  <cp:lastPrinted>2014-05-30T15:10:00Z</cp:lastPrinted>
  <dcterms:created xsi:type="dcterms:W3CDTF">2022-06-09T19:41:00Z</dcterms:created>
  <dcterms:modified xsi:type="dcterms:W3CDTF">2022-06-09T19:41:00Z</dcterms:modified>
</cp:coreProperties>
</file>