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7628" w14:textId="6945ADB4" w:rsidR="00D60E0F" w:rsidRPr="00851D0B" w:rsidRDefault="00A2323C" w:rsidP="00331822">
      <w:pPr>
        <w:spacing w:line="240" w:lineRule="auto"/>
        <w:rPr>
          <w:sz w:val="20"/>
          <w:szCs w:val="20"/>
        </w:rPr>
      </w:pPr>
      <w:r>
        <w:rPr>
          <w:sz w:val="20"/>
          <w:szCs w:val="20"/>
        </w:rPr>
        <w:t xml:space="preserve">Filed </w:t>
      </w:r>
      <w:proofErr w:type="gramStart"/>
      <w:r>
        <w:rPr>
          <w:sz w:val="20"/>
          <w:szCs w:val="20"/>
        </w:rPr>
        <w:t>5</w:t>
      </w:r>
      <w:r w:rsidR="00823287">
        <w:rPr>
          <w:sz w:val="20"/>
          <w:szCs w:val="20"/>
        </w:rPr>
        <w:t>/</w:t>
      </w:r>
      <w:r>
        <w:rPr>
          <w:sz w:val="20"/>
          <w:szCs w:val="20"/>
        </w:rPr>
        <w:t>15</w:t>
      </w:r>
      <w:r w:rsidR="00823287">
        <w:rPr>
          <w:sz w:val="20"/>
          <w:szCs w:val="20"/>
        </w:rPr>
        <w:t>/</w:t>
      </w:r>
      <w:r>
        <w:rPr>
          <w:sz w:val="20"/>
          <w:szCs w:val="20"/>
        </w:rPr>
        <w:t>24</w:t>
      </w:r>
      <w:proofErr w:type="gramEnd"/>
    </w:p>
    <w:p w14:paraId="2FF684EB" w14:textId="2B327F65" w:rsidR="00331822" w:rsidRDefault="00851D0B" w:rsidP="00331822">
      <w:pPr>
        <w:spacing w:line="240" w:lineRule="auto"/>
        <w:jc w:val="center"/>
        <w:rPr>
          <w:b/>
        </w:rPr>
      </w:pPr>
      <w:r>
        <w:rPr>
          <w:b/>
        </w:rPr>
        <w:t>CERTIFIED FOR PUBLICATION</w:t>
      </w:r>
    </w:p>
    <w:p w14:paraId="2C2116DC" w14:textId="77777777" w:rsidR="00331822" w:rsidRDefault="00331822" w:rsidP="00331822">
      <w:pPr>
        <w:spacing w:line="240" w:lineRule="auto"/>
        <w:jc w:val="center"/>
        <w:rPr>
          <w:b/>
        </w:rPr>
      </w:pPr>
    </w:p>
    <w:p w14:paraId="0EBD42AC" w14:textId="0DB3851F" w:rsidR="00331822" w:rsidRDefault="00331822" w:rsidP="00331822">
      <w:pPr>
        <w:spacing w:line="240" w:lineRule="auto"/>
        <w:jc w:val="center"/>
      </w:pPr>
      <w:r>
        <w:t>IN THE COURT OF APPEAL OF THE STATE OF CALIFORNIA</w:t>
      </w:r>
    </w:p>
    <w:p w14:paraId="0BDDEFFD" w14:textId="77777777" w:rsidR="00331822" w:rsidRDefault="00331822" w:rsidP="00331822">
      <w:pPr>
        <w:spacing w:line="240" w:lineRule="auto"/>
        <w:jc w:val="center"/>
      </w:pPr>
    </w:p>
    <w:p w14:paraId="7B1E9C08" w14:textId="6054D152" w:rsidR="00331822" w:rsidRDefault="00331822" w:rsidP="00331822">
      <w:pPr>
        <w:spacing w:line="240" w:lineRule="auto"/>
        <w:jc w:val="center"/>
      </w:pPr>
      <w:r>
        <w:t>SECOND APPELLATE DISTRICT</w:t>
      </w:r>
    </w:p>
    <w:p w14:paraId="607A29D8" w14:textId="77777777" w:rsidR="00331822" w:rsidRDefault="00331822" w:rsidP="00331822">
      <w:pPr>
        <w:spacing w:line="240" w:lineRule="auto"/>
        <w:jc w:val="center"/>
      </w:pPr>
    </w:p>
    <w:p w14:paraId="3C943CDE" w14:textId="1DEFD283" w:rsidR="00331822" w:rsidRDefault="00331822" w:rsidP="00331822">
      <w:pPr>
        <w:spacing w:line="240" w:lineRule="auto"/>
        <w:jc w:val="center"/>
      </w:pPr>
      <w:r>
        <w:t>DIVISION SIX</w:t>
      </w:r>
    </w:p>
    <w:p w14:paraId="03909503" w14:textId="77777777" w:rsidR="00331822" w:rsidRDefault="00331822" w:rsidP="00331822">
      <w:pPr>
        <w:spacing w:line="240" w:lineRule="auto"/>
        <w:jc w:val="center"/>
      </w:pPr>
    </w:p>
    <w:p w14:paraId="159DD3AC" w14:textId="77777777" w:rsidR="00331822" w:rsidRDefault="00331822" w:rsidP="00331822">
      <w:pPr>
        <w:spacing w:line="240" w:lineRule="auto"/>
        <w:jc w:val="center"/>
      </w:pPr>
    </w:p>
    <w:tbl>
      <w:tblPr>
        <w:tblW w:w="0" w:type="auto"/>
        <w:tblLayout w:type="fixed"/>
        <w:tblLook w:val="0000" w:firstRow="0" w:lastRow="0" w:firstColumn="0" w:lastColumn="0" w:noHBand="0" w:noVBand="0"/>
      </w:tblPr>
      <w:tblGrid>
        <w:gridCol w:w="3960"/>
        <w:gridCol w:w="3960"/>
      </w:tblGrid>
      <w:tr w:rsidR="00331822" w14:paraId="66DB88E4" w14:textId="77777777" w:rsidTr="00331822">
        <w:tc>
          <w:tcPr>
            <w:tcW w:w="3960" w:type="dxa"/>
            <w:tcBorders>
              <w:bottom w:val="single" w:sz="4" w:space="0" w:color="auto"/>
              <w:right w:val="single" w:sz="4" w:space="0" w:color="auto"/>
            </w:tcBorders>
            <w:shd w:val="clear" w:color="auto" w:fill="auto"/>
          </w:tcPr>
          <w:p w14:paraId="10378DD4" w14:textId="77777777" w:rsidR="00331822" w:rsidRDefault="00331822" w:rsidP="00331822">
            <w:pPr>
              <w:spacing w:line="240" w:lineRule="auto"/>
            </w:pPr>
            <w:r>
              <w:t>THE PEOPLE,</w:t>
            </w:r>
          </w:p>
          <w:p w14:paraId="0854C35A" w14:textId="77777777" w:rsidR="00331822" w:rsidRDefault="00331822" w:rsidP="00331822">
            <w:pPr>
              <w:spacing w:line="240" w:lineRule="auto"/>
            </w:pPr>
          </w:p>
          <w:p w14:paraId="4B343297" w14:textId="77777777" w:rsidR="00331822" w:rsidRDefault="00331822" w:rsidP="00331822">
            <w:pPr>
              <w:spacing w:line="240" w:lineRule="auto"/>
            </w:pPr>
            <w:r>
              <w:t xml:space="preserve">    Plaintiff and Respondent,</w:t>
            </w:r>
          </w:p>
          <w:p w14:paraId="1CD5A04E" w14:textId="77777777" w:rsidR="00331822" w:rsidRDefault="00331822" w:rsidP="00331822">
            <w:pPr>
              <w:spacing w:line="240" w:lineRule="auto"/>
            </w:pPr>
          </w:p>
          <w:p w14:paraId="1218862B" w14:textId="77777777" w:rsidR="00331822" w:rsidRDefault="00331822" w:rsidP="00331822">
            <w:pPr>
              <w:spacing w:line="240" w:lineRule="auto"/>
            </w:pPr>
            <w:r>
              <w:t>v.</w:t>
            </w:r>
          </w:p>
          <w:p w14:paraId="1669ACF3" w14:textId="77777777" w:rsidR="00331822" w:rsidRDefault="00331822" w:rsidP="00331822">
            <w:pPr>
              <w:spacing w:line="240" w:lineRule="auto"/>
            </w:pPr>
          </w:p>
          <w:p w14:paraId="5F952C52" w14:textId="77777777" w:rsidR="00331822" w:rsidRDefault="00331822" w:rsidP="00331822">
            <w:pPr>
              <w:spacing w:line="240" w:lineRule="auto"/>
            </w:pPr>
            <w:r>
              <w:t>JUSTIN CARLYLE ELLIS,</w:t>
            </w:r>
          </w:p>
          <w:p w14:paraId="304AD2B4" w14:textId="77777777" w:rsidR="00331822" w:rsidRDefault="00331822" w:rsidP="00331822">
            <w:pPr>
              <w:spacing w:line="240" w:lineRule="auto"/>
            </w:pPr>
          </w:p>
          <w:p w14:paraId="17704E0B" w14:textId="77777777" w:rsidR="00331822" w:rsidRDefault="00331822" w:rsidP="00331822">
            <w:pPr>
              <w:spacing w:line="240" w:lineRule="auto"/>
            </w:pPr>
            <w:r>
              <w:t xml:space="preserve">    Defendant and Appellant.</w:t>
            </w:r>
          </w:p>
          <w:p w14:paraId="32DD7395" w14:textId="41821B48" w:rsidR="00331822" w:rsidRDefault="00331822" w:rsidP="00331822">
            <w:pPr>
              <w:spacing w:line="240" w:lineRule="auto"/>
            </w:pPr>
          </w:p>
        </w:tc>
        <w:tc>
          <w:tcPr>
            <w:tcW w:w="3960" w:type="dxa"/>
            <w:tcBorders>
              <w:left w:val="single" w:sz="4" w:space="0" w:color="auto"/>
            </w:tcBorders>
            <w:shd w:val="clear" w:color="auto" w:fill="auto"/>
          </w:tcPr>
          <w:p w14:paraId="0EFF8D10" w14:textId="6A4F8149" w:rsidR="00331822" w:rsidRDefault="00331822" w:rsidP="00331822">
            <w:pPr>
              <w:spacing w:line="240" w:lineRule="auto"/>
              <w:jc w:val="center"/>
            </w:pPr>
            <w:r>
              <w:t>2d Crim. No.</w:t>
            </w:r>
            <w:r w:rsidR="00406729">
              <w:t xml:space="preserve"> </w:t>
            </w:r>
            <w:r>
              <w:t>B325433</w:t>
            </w:r>
          </w:p>
          <w:p w14:paraId="3E9C97F0" w14:textId="77777777" w:rsidR="00331822" w:rsidRDefault="00331822" w:rsidP="00331822">
            <w:pPr>
              <w:spacing w:line="240" w:lineRule="auto"/>
              <w:jc w:val="center"/>
            </w:pPr>
            <w:r>
              <w:t>(Super. Ct. No. 14C-20633-B)</w:t>
            </w:r>
          </w:p>
          <w:p w14:paraId="74A7DD23" w14:textId="187D9DDE" w:rsidR="00331822" w:rsidRDefault="00331822" w:rsidP="00331822">
            <w:pPr>
              <w:spacing w:line="240" w:lineRule="auto"/>
              <w:jc w:val="center"/>
            </w:pPr>
            <w:r>
              <w:t>(San Luis Obispo County)</w:t>
            </w:r>
          </w:p>
        </w:tc>
      </w:tr>
    </w:tbl>
    <w:p w14:paraId="1BC74D07" w14:textId="77777777" w:rsidR="00331822" w:rsidRDefault="00331822" w:rsidP="00331822">
      <w:pPr>
        <w:tabs>
          <w:tab w:val="left" w:pos="1440"/>
          <w:tab w:val="left" w:pos="2880"/>
          <w:tab w:val="left" w:pos="4320"/>
          <w:tab w:val="left" w:pos="5760"/>
          <w:tab w:val="left" w:pos="7200"/>
        </w:tabs>
        <w:spacing w:line="360" w:lineRule="auto"/>
      </w:pPr>
    </w:p>
    <w:p w14:paraId="495BB19A" w14:textId="349FBA7D" w:rsidR="00331822" w:rsidRDefault="00331822" w:rsidP="00331822">
      <w:r>
        <w:tab/>
        <w:t xml:space="preserve">Justin Carlyle Ellis appeals from </w:t>
      </w:r>
      <w:r w:rsidR="00851D0B">
        <w:t>a resentencing</w:t>
      </w:r>
      <w:r>
        <w:t xml:space="preserve"> order which reduced his stipulated sentence of ten years down to eight years.  The trial court struck two “one year” priors.  Nevertheless, he now contends that the trial court did not afford him a “full resentencing” and consider newly enacted Senate Bill </w:t>
      </w:r>
      <w:r w:rsidR="00F71962">
        <w:t xml:space="preserve">No. </w:t>
      </w:r>
      <w:r>
        <w:t xml:space="preserve">567 </w:t>
      </w:r>
      <w:r w:rsidR="00DE6173">
        <w:t>(S.B. 567)</w:t>
      </w:r>
      <w:r w:rsidR="00827943">
        <w:t xml:space="preserve"> (2021-2022 </w:t>
      </w:r>
      <w:proofErr w:type="spellStart"/>
      <w:r w:rsidR="00827943">
        <w:t>Reg.Sess</w:t>
      </w:r>
      <w:proofErr w:type="spellEnd"/>
      <w:r w:rsidR="00827943">
        <w:t>.)</w:t>
      </w:r>
      <w:r w:rsidR="00DE6173">
        <w:t xml:space="preserve">, </w:t>
      </w:r>
      <w:r>
        <w:t>which</w:t>
      </w:r>
      <w:r w:rsidR="00851D0B">
        <w:t>, generally,</w:t>
      </w:r>
      <w:r>
        <w:t xml:space="preserve"> requires the middle term to be imposed.  At no time below did the parties or the </w:t>
      </w:r>
      <w:r w:rsidR="00317ACC">
        <w:t>resentencing</w:t>
      </w:r>
      <w:r>
        <w:t xml:space="preserve"> court expressly </w:t>
      </w:r>
      <w:r w:rsidR="00317ACC">
        <w:t>mention</w:t>
      </w:r>
      <w:r>
        <w:t xml:space="preserve"> S</w:t>
      </w:r>
      <w:r w:rsidR="00E161FC">
        <w:t>.B.</w:t>
      </w:r>
      <w:r w:rsidR="00F71962">
        <w:t xml:space="preserve"> </w:t>
      </w:r>
      <w:r>
        <w:t>567.</w:t>
      </w:r>
      <w:r w:rsidR="00317ACC">
        <w:t xml:space="preserve">  </w:t>
      </w:r>
      <w:r w:rsidR="00352799">
        <w:t>W</w:t>
      </w:r>
      <w:r w:rsidR="00317ACC">
        <w:t>hen he was originally sentenced in 2014</w:t>
      </w:r>
      <w:r w:rsidR="002017FE">
        <w:t xml:space="preserve">, </w:t>
      </w:r>
      <w:r>
        <w:t>appellant stipulated to the upper four</w:t>
      </w:r>
      <w:r w:rsidR="00F71962">
        <w:t>-</w:t>
      </w:r>
      <w:r>
        <w:t xml:space="preserve">year term, doubled to eight years because of </w:t>
      </w:r>
      <w:r w:rsidR="0080227E">
        <w:t xml:space="preserve">a </w:t>
      </w:r>
      <w:r>
        <w:t>str</w:t>
      </w:r>
      <w:r w:rsidR="002017FE">
        <w:t>i</w:t>
      </w:r>
      <w:r>
        <w:t>ke prior offense</w:t>
      </w:r>
      <w:r w:rsidR="002017FE">
        <w:t>.</w:t>
      </w:r>
    </w:p>
    <w:p w14:paraId="26981C9D" w14:textId="5D04C541" w:rsidR="00331822" w:rsidRDefault="00331822" w:rsidP="00331822">
      <w:r>
        <w:tab/>
        <w:t>There are several reasons</w:t>
      </w:r>
      <w:r w:rsidR="002017FE">
        <w:t xml:space="preserve">, i.e., </w:t>
      </w:r>
      <w:r w:rsidR="00A36D38">
        <w:t>traditional rules of limitation</w:t>
      </w:r>
      <w:r w:rsidR="00A7290E">
        <w:t>,</w:t>
      </w:r>
      <w:r w:rsidR="00A36D38">
        <w:t xml:space="preserve"> which require us to affirm the judgment.</w:t>
      </w:r>
      <w:r>
        <w:t xml:space="preserve">  First, error </w:t>
      </w:r>
      <w:r>
        <w:lastRenderedPageBreak/>
        <w:t>is never presumed</w:t>
      </w:r>
      <w:r w:rsidR="00352799">
        <w:t>.  Second, it i</w:t>
      </w:r>
      <w:r w:rsidR="00A36D38">
        <w:t>s counsel’s burden to point out legal error and persuade the appellate court that any such error has resulted in a miscarriage of justice</w:t>
      </w:r>
      <w:r>
        <w:t xml:space="preserve">. </w:t>
      </w:r>
      <w:r w:rsidR="00CD7DC8">
        <w:t xml:space="preserve"> </w:t>
      </w:r>
      <w:r w:rsidR="00352799">
        <w:t>Third</w:t>
      </w:r>
      <w:r>
        <w:t xml:space="preserve">, a silent record may not be a springboard for a successful appeal.  </w:t>
      </w:r>
      <w:r w:rsidR="00352799">
        <w:t>Fourth</w:t>
      </w:r>
      <w:r>
        <w:t xml:space="preserve">, it is presumed that the trial court was aware of </w:t>
      </w:r>
      <w:r w:rsidR="000C4467">
        <w:t>existing</w:t>
      </w:r>
      <w:r>
        <w:t xml:space="preserve"> law, i.e.</w:t>
      </w:r>
      <w:r w:rsidR="00D3584E">
        <w:t>,</w:t>
      </w:r>
      <w:r>
        <w:t xml:space="preserve"> S</w:t>
      </w:r>
      <w:r w:rsidR="00E161FC">
        <w:t xml:space="preserve">.B. </w:t>
      </w:r>
      <w:r>
        <w:t>567.</w:t>
      </w:r>
      <w:r w:rsidR="00A556EA">
        <w:t xml:space="preserve">  </w:t>
      </w:r>
      <w:r w:rsidR="00A05B4F">
        <w:t>F</w:t>
      </w:r>
      <w:r w:rsidR="00352799">
        <w:t>ifth</w:t>
      </w:r>
      <w:r w:rsidR="00A05B4F">
        <w:t xml:space="preserve">, failure or election not to raise the claim at trial level </w:t>
      </w:r>
      <w:r w:rsidR="00A61092">
        <w:t>may be</w:t>
      </w:r>
      <w:r w:rsidR="00A05B4F">
        <w:t xml:space="preserve"> a waiver/for</w:t>
      </w:r>
      <w:r w:rsidR="008F5B46">
        <w:t xml:space="preserve">feiture on appeal.  </w:t>
      </w:r>
      <w:r w:rsidR="00352799">
        <w:t>Sixth</w:t>
      </w:r>
      <w:r>
        <w:t xml:space="preserve">, appellant agreed to the upper term and cannot retain the fruits of his negotiated disposition while at the same time jettison the unfavorable aspects of the negotiated disposition. </w:t>
      </w:r>
      <w:r w:rsidR="008F5B46">
        <w:t xml:space="preserve"> </w:t>
      </w:r>
      <w:r w:rsidR="00A556EA">
        <w:t>S</w:t>
      </w:r>
      <w:r w:rsidR="00352799">
        <w:t>eventh</w:t>
      </w:r>
      <w:r w:rsidR="00A556EA">
        <w:t>, there is an exception from the “middle term” on resentencing if the trial court “originally imposed the upper term.”  (Pen. Code, § 1172.75, subd. (</w:t>
      </w:r>
      <w:r w:rsidR="000C4467">
        <w:t>d</w:t>
      </w:r>
      <w:r w:rsidR="00A556EA">
        <w:t xml:space="preserve">)(4).)  </w:t>
      </w:r>
      <w:r w:rsidR="00352799">
        <w:t>Eighth</w:t>
      </w:r>
      <w:r>
        <w:t>, this was an aggravated case</w:t>
      </w:r>
      <w:r w:rsidR="00342EF4">
        <w:t xml:space="preserve"> calling for the upper term</w:t>
      </w:r>
      <w:r>
        <w:t xml:space="preserve">. </w:t>
      </w:r>
      <w:r w:rsidR="008F5B46">
        <w:t xml:space="preserve"> </w:t>
      </w:r>
      <w:r>
        <w:t>While serving a term in state prison, appellant conspired with a woman to smuggle marijuana into the prison by secreting it in her underw</w:t>
      </w:r>
      <w:r w:rsidR="00FA5163">
        <w:t>ea</w:t>
      </w:r>
      <w:r>
        <w:t xml:space="preserve">r. </w:t>
      </w:r>
      <w:r w:rsidR="003A7120">
        <w:t xml:space="preserve"> </w:t>
      </w:r>
      <w:proofErr w:type="gramStart"/>
      <w:r w:rsidR="000C4467">
        <w:t>T</w:t>
      </w:r>
      <w:r>
        <w:t>his attempt,</w:t>
      </w:r>
      <w:proofErr w:type="gramEnd"/>
      <w:r>
        <w:t xml:space="preserve"> strikes at the very heart </w:t>
      </w:r>
      <w:r w:rsidR="00352799">
        <w:t xml:space="preserve">of </w:t>
      </w:r>
      <w:r>
        <w:t>imprisonment.  Prison is not the place where marijuana should be available for personal use or distribution</w:t>
      </w:r>
      <w:r w:rsidR="008F5B46">
        <w:t>.</w:t>
      </w:r>
    </w:p>
    <w:p w14:paraId="348E8A8D" w14:textId="1BB9B3CD" w:rsidR="00F41E20" w:rsidRDefault="00331822" w:rsidP="00331822">
      <w:r>
        <w:tab/>
      </w:r>
      <w:r w:rsidR="00FA5163">
        <w:t>Recognizing some of the rules of limitation</w:t>
      </w:r>
      <w:r>
        <w:t xml:space="preserve">, appellant says that he was deprived of the effective assistance of counsel because </w:t>
      </w:r>
      <w:r w:rsidR="00394ECF">
        <w:t>counsel</w:t>
      </w:r>
      <w:r>
        <w:t xml:space="preserve"> did not argue the potential application of S</w:t>
      </w:r>
      <w:r w:rsidR="00FA5163">
        <w:t>.</w:t>
      </w:r>
      <w:r>
        <w:t>B</w:t>
      </w:r>
      <w:r w:rsidR="00FA5163">
        <w:t>.</w:t>
      </w:r>
      <w:r>
        <w:t xml:space="preserve"> 567.  Respondent points out that </w:t>
      </w:r>
      <w:r w:rsidR="00394ECF">
        <w:t xml:space="preserve">where, as here, the record is silent, </w:t>
      </w:r>
      <w:r>
        <w:t xml:space="preserve">there may have been a tactical reason for not so objecting, i.e., there is case law that says the People </w:t>
      </w:r>
      <w:r w:rsidR="000C4467">
        <w:t>may</w:t>
      </w:r>
      <w:r>
        <w:t xml:space="preserve"> have a right to rescind the plea bargain and insist upon their trial rights</w:t>
      </w:r>
      <w:r w:rsidR="00505679">
        <w:t xml:space="preserve">, and perhaps a greater sentence would be imposed.  </w:t>
      </w:r>
      <w:r>
        <w:t xml:space="preserve">Any claim of ineffective assistance of counsel should be addressed, if at all, in a petition for writ of habeas corpus. </w:t>
      </w:r>
    </w:p>
    <w:p w14:paraId="1ADFBEB4" w14:textId="77777777" w:rsidR="00F41E20" w:rsidRDefault="00F41E20">
      <w:pPr>
        <w:spacing w:line="240" w:lineRule="auto"/>
      </w:pPr>
      <w:r>
        <w:br w:type="page"/>
      </w:r>
    </w:p>
    <w:p w14:paraId="29360573" w14:textId="73D5DC25" w:rsidR="00331822" w:rsidRDefault="00331822" w:rsidP="00331822">
      <w:pPr>
        <w:jc w:val="center"/>
      </w:pPr>
      <w:r w:rsidRPr="005F116F">
        <w:rPr>
          <w:i/>
          <w:iCs/>
        </w:rPr>
        <w:lastRenderedPageBreak/>
        <w:t>Disposition</w:t>
      </w:r>
    </w:p>
    <w:p w14:paraId="187BDE01" w14:textId="6FDB9EDE" w:rsidR="00331822" w:rsidRDefault="00331822" w:rsidP="00331822">
      <w:r>
        <w:tab/>
        <w:t xml:space="preserve">The judgement is affirmed. </w:t>
      </w:r>
    </w:p>
    <w:p w14:paraId="63007BF1" w14:textId="12A3ACAA" w:rsidR="00331822" w:rsidRDefault="00331822" w:rsidP="00331822">
      <w:r>
        <w:tab/>
      </w:r>
      <w:r w:rsidR="00231300">
        <w:rPr>
          <w:u w:val="single"/>
        </w:rPr>
        <w:t>CERTIFIED FOR PUBLICATION</w:t>
      </w:r>
      <w:r>
        <w:rPr>
          <w:u w:val="single"/>
        </w:rPr>
        <w:t>.</w:t>
      </w:r>
    </w:p>
    <w:p w14:paraId="249FB381" w14:textId="77777777" w:rsidR="00331822" w:rsidRDefault="00331822" w:rsidP="00331822">
      <w:pPr>
        <w:tabs>
          <w:tab w:val="left" w:pos="1440"/>
          <w:tab w:val="left" w:pos="2880"/>
          <w:tab w:val="left" w:pos="4320"/>
          <w:tab w:val="left" w:pos="5760"/>
          <w:tab w:val="left" w:pos="7200"/>
        </w:tabs>
        <w:spacing w:line="240" w:lineRule="auto"/>
      </w:pPr>
    </w:p>
    <w:p w14:paraId="1DB6255F" w14:textId="77777777" w:rsidR="00331822" w:rsidRDefault="00331822" w:rsidP="00331822">
      <w:pPr>
        <w:tabs>
          <w:tab w:val="left" w:pos="1440"/>
          <w:tab w:val="left" w:pos="2880"/>
          <w:tab w:val="left" w:pos="4320"/>
          <w:tab w:val="left" w:pos="5760"/>
          <w:tab w:val="left" w:pos="7200"/>
        </w:tabs>
        <w:spacing w:line="240" w:lineRule="auto"/>
      </w:pPr>
    </w:p>
    <w:p w14:paraId="6FC46841" w14:textId="77777777" w:rsidR="00331822" w:rsidRDefault="00331822" w:rsidP="00331822">
      <w:pPr>
        <w:tabs>
          <w:tab w:val="left" w:pos="1440"/>
          <w:tab w:val="left" w:pos="2880"/>
          <w:tab w:val="left" w:pos="4320"/>
          <w:tab w:val="left" w:pos="5760"/>
          <w:tab w:val="left" w:pos="7200"/>
        </w:tabs>
        <w:spacing w:line="240" w:lineRule="auto"/>
      </w:pPr>
    </w:p>
    <w:p w14:paraId="5CE06F09" w14:textId="77777777" w:rsidR="00331822" w:rsidRDefault="00331822" w:rsidP="00331822">
      <w:pPr>
        <w:tabs>
          <w:tab w:val="left" w:pos="1440"/>
          <w:tab w:val="left" w:pos="2880"/>
          <w:tab w:val="left" w:pos="4320"/>
          <w:tab w:val="left" w:pos="5760"/>
          <w:tab w:val="left" w:pos="7200"/>
        </w:tabs>
        <w:spacing w:line="240" w:lineRule="auto"/>
      </w:pPr>
      <w:r>
        <w:tab/>
      </w:r>
      <w:r>
        <w:tab/>
      </w:r>
      <w:r>
        <w:tab/>
        <w:t>YEGAN, J.</w:t>
      </w:r>
    </w:p>
    <w:p w14:paraId="29109BFD" w14:textId="77777777" w:rsidR="00331822" w:rsidRDefault="00331822" w:rsidP="00331822">
      <w:pPr>
        <w:tabs>
          <w:tab w:val="left" w:pos="1440"/>
          <w:tab w:val="left" w:pos="2880"/>
          <w:tab w:val="left" w:pos="4320"/>
          <w:tab w:val="left" w:pos="5760"/>
          <w:tab w:val="left" w:pos="7200"/>
        </w:tabs>
        <w:spacing w:line="240" w:lineRule="auto"/>
      </w:pPr>
    </w:p>
    <w:p w14:paraId="7D3D0C14" w14:textId="77777777" w:rsidR="00331822" w:rsidRDefault="00331822" w:rsidP="00331822">
      <w:pPr>
        <w:tabs>
          <w:tab w:val="left" w:pos="1440"/>
          <w:tab w:val="left" w:pos="2880"/>
          <w:tab w:val="left" w:pos="4320"/>
          <w:tab w:val="left" w:pos="5760"/>
          <w:tab w:val="left" w:pos="7200"/>
        </w:tabs>
        <w:spacing w:line="240" w:lineRule="auto"/>
      </w:pPr>
      <w:r>
        <w:t>We concur:</w:t>
      </w:r>
    </w:p>
    <w:p w14:paraId="2A054CEF" w14:textId="77777777" w:rsidR="00331822" w:rsidRDefault="00331822" w:rsidP="00331822">
      <w:pPr>
        <w:tabs>
          <w:tab w:val="left" w:pos="1440"/>
          <w:tab w:val="left" w:pos="2880"/>
          <w:tab w:val="left" w:pos="4320"/>
          <w:tab w:val="left" w:pos="5760"/>
          <w:tab w:val="left" w:pos="7200"/>
        </w:tabs>
        <w:spacing w:line="240" w:lineRule="auto"/>
      </w:pPr>
    </w:p>
    <w:p w14:paraId="2865356E" w14:textId="77777777" w:rsidR="00331822" w:rsidRDefault="00331822" w:rsidP="00331822">
      <w:pPr>
        <w:tabs>
          <w:tab w:val="left" w:pos="1440"/>
          <w:tab w:val="left" w:pos="2880"/>
          <w:tab w:val="left" w:pos="4320"/>
          <w:tab w:val="left" w:pos="5760"/>
          <w:tab w:val="left" w:pos="7200"/>
        </w:tabs>
        <w:spacing w:line="240" w:lineRule="auto"/>
      </w:pPr>
    </w:p>
    <w:p w14:paraId="4DBF972D" w14:textId="77777777" w:rsidR="00331822" w:rsidRDefault="00331822" w:rsidP="00331822">
      <w:pPr>
        <w:tabs>
          <w:tab w:val="left" w:pos="1440"/>
          <w:tab w:val="left" w:pos="2880"/>
          <w:tab w:val="left" w:pos="4320"/>
          <w:tab w:val="left" w:pos="5760"/>
          <w:tab w:val="left" w:pos="7200"/>
        </w:tabs>
        <w:spacing w:line="240" w:lineRule="auto"/>
      </w:pPr>
      <w:r>
        <w:tab/>
        <w:t>GILBERT, P. J.</w:t>
      </w:r>
    </w:p>
    <w:p w14:paraId="4A17677F" w14:textId="77777777" w:rsidR="00331822" w:rsidRDefault="00331822" w:rsidP="00331822">
      <w:pPr>
        <w:tabs>
          <w:tab w:val="left" w:pos="1440"/>
          <w:tab w:val="left" w:pos="2880"/>
          <w:tab w:val="left" w:pos="4320"/>
          <w:tab w:val="left" w:pos="5760"/>
          <w:tab w:val="left" w:pos="7200"/>
        </w:tabs>
        <w:spacing w:line="240" w:lineRule="auto"/>
      </w:pPr>
    </w:p>
    <w:p w14:paraId="7EEA5E48" w14:textId="77777777" w:rsidR="00331822" w:rsidRDefault="00331822" w:rsidP="00331822">
      <w:pPr>
        <w:tabs>
          <w:tab w:val="left" w:pos="1440"/>
          <w:tab w:val="left" w:pos="2880"/>
          <w:tab w:val="left" w:pos="4320"/>
          <w:tab w:val="left" w:pos="5760"/>
          <w:tab w:val="left" w:pos="7200"/>
        </w:tabs>
        <w:spacing w:line="240" w:lineRule="auto"/>
      </w:pPr>
    </w:p>
    <w:p w14:paraId="002FE69F" w14:textId="77777777" w:rsidR="00331822" w:rsidRDefault="00331822" w:rsidP="00331822">
      <w:pPr>
        <w:tabs>
          <w:tab w:val="left" w:pos="1440"/>
          <w:tab w:val="left" w:pos="2880"/>
          <w:tab w:val="left" w:pos="4320"/>
          <w:tab w:val="left" w:pos="5760"/>
          <w:tab w:val="left" w:pos="7200"/>
        </w:tabs>
        <w:spacing w:line="240" w:lineRule="auto"/>
        <w:sectPr w:rsidR="00331822" w:rsidSect="00331822">
          <w:headerReference w:type="even" r:id="rId6"/>
          <w:headerReference w:type="default" r:id="rId7"/>
          <w:footerReference w:type="even" r:id="rId8"/>
          <w:footerReference w:type="default" r:id="rId9"/>
          <w:headerReference w:type="first" r:id="rId10"/>
          <w:footerReference w:type="first" r:id="rId11"/>
          <w:pgSz w:w="12240" w:h="15840"/>
          <w:pgMar w:top="2160" w:right="2160" w:bottom="2160" w:left="2160" w:header="720" w:footer="720" w:gutter="0"/>
          <w:cols w:space="720"/>
          <w:titlePg/>
          <w:docGrid w:linePitch="360"/>
        </w:sectPr>
      </w:pPr>
      <w:r>
        <w:tab/>
        <w:t>CODY, J.</w:t>
      </w:r>
    </w:p>
    <w:p w14:paraId="48AF1BFB" w14:textId="6367DCF4" w:rsidR="00331822" w:rsidRDefault="0092158B" w:rsidP="00331822">
      <w:pPr>
        <w:tabs>
          <w:tab w:val="left" w:pos="1440"/>
          <w:tab w:val="left" w:pos="2880"/>
          <w:tab w:val="left" w:pos="4320"/>
          <w:tab w:val="left" w:pos="5760"/>
          <w:tab w:val="left" w:pos="7200"/>
        </w:tabs>
        <w:spacing w:line="240" w:lineRule="auto"/>
        <w:jc w:val="center"/>
      </w:pPr>
      <w:r>
        <w:lastRenderedPageBreak/>
        <w:t>Jacquelyn H. Duffy</w:t>
      </w:r>
      <w:r w:rsidR="00331822">
        <w:t>, Judge</w:t>
      </w:r>
    </w:p>
    <w:p w14:paraId="00D14B33" w14:textId="77777777" w:rsidR="00331822" w:rsidRDefault="00331822" w:rsidP="00331822">
      <w:pPr>
        <w:tabs>
          <w:tab w:val="left" w:pos="1440"/>
          <w:tab w:val="left" w:pos="2880"/>
          <w:tab w:val="left" w:pos="4320"/>
          <w:tab w:val="left" w:pos="5760"/>
          <w:tab w:val="left" w:pos="7200"/>
        </w:tabs>
        <w:spacing w:line="240" w:lineRule="auto"/>
        <w:jc w:val="center"/>
      </w:pPr>
    </w:p>
    <w:p w14:paraId="783E8B50" w14:textId="4365F15A" w:rsidR="00331822" w:rsidRDefault="00331822" w:rsidP="00331822">
      <w:pPr>
        <w:tabs>
          <w:tab w:val="left" w:pos="1440"/>
          <w:tab w:val="left" w:pos="2880"/>
          <w:tab w:val="left" w:pos="4320"/>
          <w:tab w:val="left" w:pos="5760"/>
          <w:tab w:val="left" w:pos="7200"/>
        </w:tabs>
        <w:spacing w:line="240" w:lineRule="auto"/>
        <w:jc w:val="center"/>
      </w:pPr>
      <w:r>
        <w:t xml:space="preserve">Superior Court County of </w:t>
      </w:r>
      <w:r w:rsidR="0092158B">
        <w:t>San Luis Obispo</w:t>
      </w:r>
    </w:p>
    <w:p w14:paraId="12736737" w14:textId="77777777" w:rsidR="00331822" w:rsidRDefault="00331822" w:rsidP="00331822">
      <w:pPr>
        <w:tabs>
          <w:tab w:val="left" w:pos="1440"/>
          <w:tab w:val="left" w:pos="2880"/>
          <w:tab w:val="left" w:pos="4320"/>
          <w:tab w:val="left" w:pos="5760"/>
          <w:tab w:val="left" w:pos="7200"/>
        </w:tabs>
        <w:spacing w:line="240" w:lineRule="auto"/>
        <w:jc w:val="center"/>
      </w:pPr>
    </w:p>
    <w:p w14:paraId="704B5E40" w14:textId="77777777" w:rsidR="00331822" w:rsidRDefault="00331822" w:rsidP="00331822">
      <w:pPr>
        <w:tabs>
          <w:tab w:val="left" w:pos="1440"/>
          <w:tab w:val="left" w:pos="2880"/>
          <w:tab w:val="left" w:pos="4320"/>
          <w:tab w:val="left" w:pos="5760"/>
          <w:tab w:val="left" w:pos="7200"/>
        </w:tabs>
        <w:spacing w:line="240" w:lineRule="auto"/>
        <w:jc w:val="center"/>
      </w:pPr>
      <w:r>
        <w:t>______________________________</w:t>
      </w:r>
    </w:p>
    <w:p w14:paraId="166BC313" w14:textId="77777777" w:rsidR="00331822" w:rsidRDefault="00331822" w:rsidP="00331822">
      <w:pPr>
        <w:tabs>
          <w:tab w:val="left" w:pos="1440"/>
          <w:tab w:val="left" w:pos="2880"/>
          <w:tab w:val="left" w:pos="4320"/>
          <w:tab w:val="left" w:pos="5760"/>
          <w:tab w:val="left" w:pos="7200"/>
        </w:tabs>
        <w:spacing w:line="240" w:lineRule="auto"/>
        <w:jc w:val="center"/>
      </w:pPr>
    </w:p>
    <w:p w14:paraId="3F277343" w14:textId="77777777" w:rsidR="00331822" w:rsidRDefault="00331822" w:rsidP="00331822">
      <w:pPr>
        <w:tabs>
          <w:tab w:val="left" w:pos="1440"/>
          <w:tab w:val="left" w:pos="2880"/>
          <w:tab w:val="left" w:pos="4320"/>
          <w:tab w:val="left" w:pos="5760"/>
          <w:tab w:val="left" w:pos="7200"/>
        </w:tabs>
        <w:spacing w:line="240" w:lineRule="auto"/>
        <w:jc w:val="center"/>
      </w:pPr>
    </w:p>
    <w:p w14:paraId="677DB67E" w14:textId="3A99228B" w:rsidR="00331822" w:rsidRDefault="00331822" w:rsidP="0092158B">
      <w:pPr>
        <w:tabs>
          <w:tab w:val="left" w:pos="810"/>
          <w:tab w:val="left" w:pos="1440"/>
          <w:tab w:val="left" w:pos="2880"/>
          <w:tab w:val="left" w:pos="4320"/>
          <w:tab w:val="left" w:pos="5760"/>
          <w:tab w:val="left" w:pos="7200"/>
        </w:tabs>
      </w:pPr>
      <w:r>
        <w:tab/>
      </w:r>
      <w:r w:rsidR="0092158B">
        <w:t>Susan S. Bauguess</w:t>
      </w:r>
      <w:r>
        <w:t>, under appointment by the Court of Appeal, for Defendant and Appellant.</w:t>
      </w:r>
    </w:p>
    <w:p w14:paraId="5ADAE004" w14:textId="77777777" w:rsidR="0092158B" w:rsidRDefault="0092158B" w:rsidP="00331822">
      <w:pPr>
        <w:tabs>
          <w:tab w:val="left" w:pos="1440"/>
          <w:tab w:val="left" w:pos="2880"/>
          <w:tab w:val="left" w:pos="4320"/>
          <w:tab w:val="left" w:pos="5760"/>
          <w:tab w:val="left" w:pos="7200"/>
        </w:tabs>
      </w:pPr>
    </w:p>
    <w:p w14:paraId="5CCEE1DA" w14:textId="5D84BB8F" w:rsidR="00331822" w:rsidRDefault="00331822" w:rsidP="0092158B">
      <w:pPr>
        <w:tabs>
          <w:tab w:val="left" w:pos="720"/>
          <w:tab w:val="left" w:pos="2880"/>
          <w:tab w:val="left" w:pos="4320"/>
          <w:tab w:val="left" w:pos="5760"/>
          <w:tab w:val="left" w:pos="7200"/>
        </w:tabs>
      </w:pPr>
      <w:r>
        <w:tab/>
        <w:t xml:space="preserve"> Rob Bonta, Attorney General, Lance E. Winters, Chief Assistant Attorney General, Susan Sullivan </w:t>
      </w:r>
      <w:proofErr w:type="spellStart"/>
      <w:r>
        <w:t>Pithey</w:t>
      </w:r>
      <w:proofErr w:type="spellEnd"/>
      <w:r>
        <w:t xml:space="preserve">, Senior Assistant Attorney General, </w:t>
      </w:r>
      <w:r w:rsidR="0092158B">
        <w:t>Seth P. McCutcheon</w:t>
      </w:r>
      <w:r>
        <w:t xml:space="preserve">, </w:t>
      </w:r>
      <w:r w:rsidR="0092158B">
        <w:t>Lindsay Boyd</w:t>
      </w:r>
      <w:r>
        <w:t>, Deputy Attorneys General, for Plaintiff and Respondent.</w:t>
      </w:r>
    </w:p>
    <w:p w14:paraId="07BB5F7C" w14:textId="77777777" w:rsidR="00331822" w:rsidRDefault="00331822" w:rsidP="00331822">
      <w:pPr>
        <w:tabs>
          <w:tab w:val="left" w:pos="1440"/>
          <w:tab w:val="left" w:pos="2880"/>
          <w:tab w:val="left" w:pos="4320"/>
          <w:tab w:val="left" w:pos="5760"/>
          <w:tab w:val="left" w:pos="7200"/>
        </w:tabs>
        <w:spacing w:line="360" w:lineRule="auto"/>
      </w:pPr>
    </w:p>
    <w:p w14:paraId="3A4AD21E" w14:textId="77777777" w:rsidR="00331822" w:rsidRDefault="00331822" w:rsidP="00331822">
      <w:pPr>
        <w:tabs>
          <w:tab w:val="left" w:pos="1440"/>
          <w:tab w:val="left" w:pos="2880"/>
          <w:tab w:val="left" w:pos="4320"/>
          <w:tab w:val="left" w:pos="5760"/>
          <w:tab w:val="left" w:pos="7200"/>
        </w:tabs>
        <w:spacing w:line="240" w:lineRule="auto"/>
      </w:pPr>
    </w:p>
    <w:p w14:paraId="636B99F8" w14:textId="77777777" w:rsidR="00331822" w:rsidRPr="0020783E" w:rsidRDefault="00331822" w:rsidP="00331822">
      <w:pPr>
        <w:tabs>
          <w:tab w:val="left" w:pos="1440"/>
          <w:tab w:val="left" w:pos="2880"/>
          <w:tab w:val="left" w:pos="4320"/>
          <w:tab w:val="left" w:pos="5760"/>
          <w:tab w:val="left" w:pos="7200"/>
        </w:tabs>
        <w:spacing w:line="240" w:lineRule="auto"/>
      </w:pPr>
    </w:p>
    <w:p w14:paraId="31FEAD77" w14:textId="77777777" w:rsidR="00331822" w:rsidRPr="00AC493D" w:rsidRDefault="00331822" w:rsidP="00331822">
      <w:pPr>
        <w:tabs>
          <w:tab w:val="left" w:pos="720"/>
          <w:tab w:val="left" w:pos="2880"/>
          <w:tab w:val="left" w:pos="4320"/>
          <w:tab w:val="left" w:pos="5760"/>
          <w:tab w:val="left" w:pos="7200"/>
        </w:tabs>
      </w:pPr>
    </w:p>
    <w:p w14:paraId="6ABE9C08" w14:textId="716745B0" w:rsidR="00331822" w:rsidRPr="00331822" w:rsidRDefault="00331822" w:rsidP="00331822">
      <w:pPr>
        <w:tabs>
          <w:tab w:val="left" w:pos="720"/>
          <w:tab w:val="left" w:pos="1440"/>
          <w:tab w:val="left" w:pos="2880"/>
          <w:tab w:val="left" w:pos="4320"/>
          <w:tab w:val="left" w:pos="5760"/>
          <w:tab w:val="left" w:pos="7200"/>
        </w:tabs>
        <w:spacing w:line="360" w:lineRule="auto"/>
      </w:pPr>
    </w:p>
    <w:sectPr w:rsidR="00331822" w:rsidRPr="00331822" w:rsidSect="00331822">
      <w:footerReference w:type="defaul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AB75" w14:textId="77777777" w:rsidR="00FA4DFA" w:rsidRDefault="00FA4DFA" w:rsidP="00331822">
      <w:pPr>
        <w:spacing w:line="240" w:lineRule="auto"/>
      </w:pPr>
      <w:r>
        <w:separator/>
      </w:r>
    </w:p>
  </w:endnote>
  <w:endnote w:type="continuationSeparator" w:id="0">
    <w:p w14:paraId="6A25EA05" w14:textId="77777777" w:rsidR="00FA4DFA" w:rsidRDefault="00FA4DFA" w:rsidP="00331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9A09" w14:textId="77777777" w:rsidR="005B59DD" w:rsidRDefault="005B5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923744"/>
      <w:docPartObj>
        <w:docPartGallery w:val="Page Numbers (Bottom of Page)"/>
        <w:docPartUnique/>
      </w:docPartObj>
    </w:sdtPr>
    <w:sdtEndPr>
      <w:rPr>
        <w:noProof/>
      </w:rPr>
    </w:sdtEndPr>
    <w:sdtContent>
      <w:p w14:paraId="12517710" w14:textId="77777777" w:rsidR="00331822" w:rsidRDefault="003318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6991" w14:textId="77777777" w:rsidR="00331822" w:rsidRDefault="0033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B3D5" w14:textId="77777777" w:rsidR="005B59DD" w:rsidRDefault="005B59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654801"/>
      <w:docPartObj>
        <w:docPartGallery w:val="Page Numbers (Bottom of Page)"/>
        <w:docPartUnique/>
      </w:docPartObj>
    </w:sdtPr>
    <w:sdtEndPr>
      <w:rPr>
        <w:noProof/>
      </w:rPr>
    </w:sdtEndPr>
    <w:sdtContent>
      <w:p w14:paraId="47FF3AB3" w14:textId="18AC2CEF" w:rsidR="00331822" w:rsidRDefault="003318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A09BF0" w14:textId="77777777" w:rsidR="00331822" w:rsidRDefault="00331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D483" w14:textId="77777777" w:rsidR="00FA4DFA" w:rsidRDefault="00FA4DFA" w:rsidP="00331822">
      <w:pPr>
        <w:spacing w:line="240" w:lineRule="auto"/>
      </w:pPr>
      <w:r>
        <w:separator/>
      </w:r>
    </w:p>
  </w:footnote>
  <w:footnote w:type="continuationSeparator" w:id="0">
    <w:p w14:paraId="1E3DE7C9" w14:textId="77777777" w:rsidR="00FA4DFA" w:rsidRDefault="00FA4DFA" w:rsidP="003318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0FA3" w14:textId="77777777" w:rsidR="005B59DD" w:rsidRDefault="005B5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F500" w14:textId="77777777" w:rsidR="005B59DD" w:rsidRDefault="005B5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2A6E" w14:textId="77777777" w:rsidR="005B59DD" w:rsidRDefault="005B5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5C"/>
    <w:rsid w:val="000515D9"/>
    <w:rsid w:val="000938AD"/>
    <w:rsid w:val="000C4467"/>
    <w:rsid w:val="002017FE"/>
    <w:rsid w:val="00231300"/>
    <w:rsid w:val="00317ACC"/>
    <w:rsid w:val="00330188"/>
    <w:rsid w:val="00331822"/>
    <w:rsid w:val="00342EF4"/>
    <w:rsid w:val="00352799"/>
    <w:rsid w:val="00394ECF"/>
    <w:rsid w:val="003A7120"/>
    <w:rsid w:val="00406729"/>
    <w:rsid w:val="004256BC"/>
    <w:rsid w:val="00505679"/>
    <w:rsid w:val="005B59DD"/>
    <w:rsid w:val="005F02B0"/>
    <w:rsid w:val="0080227E"/>
    <w:rsid w:val="00823287"/>
    <w:rsid w:val="00827943"/>
    <w:rsid w:val="00851D0B"/>
    <w:rsid w:val="008F5B46"/>
    <w:rsid w:val="0092158B"/>
    <w:rsid w:val="00941D8E"/>
    <w:rsid w:val="009E5F2F"/>
    <w:rsid w:val="00A05B4F"/>
    <w:rsid w:val="00A2323C"/>
    <w:rsid w:val="00A36D38"/>
    <w:rsid w:val="00A556EA"/>
    <w:rsid w:val="00A61092"/>
    <w:rsid w:val="00A7290E"/>
    <w:rsid w:val="00AB505C"/>
    <w:rsid w:val="00AC580C"/>
    <w:rsid w:val="00B12E56"/>
    <w:rsid w:val="00CD7DC8"/>
    <w:rsid w:val="00D3584E"/>
    <w:rsid w:val="00D60E0F"/>
    <w:rsid w:val="00DE6173"/>
    <w:rsid w:val="00E161FC"/>
    <w:rsid w:val="00E341E2"/>
    <w:rsid w:val="00F41E20"/>
    <w:rsid w:val="00F71962"/>
    <w:rsid w:val="00FA4DFA"/>
    <w:rsid w:val="00FA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6F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rPr>
      <w:rFonts w:ascii="Century Schoolbook" w:hAnsi="Century Schoolbook"/>
      <w:sz w:val="26"/>
      <w:szCs w:val="22"/>
    </w:rPr>
  </w:style>
  <w:style w:type="paragraph" w:styleId="Heading1">
    <w:name w:val="heading 1"/>
    <w:basedOn w:val="Normal"/>
    <w:next w:val="Normal"/>
    <w:link w:val="Heading1Char"/>
    <w:uiPriority w:val="9"/>
    <w:qFormat/>
    <w:rsid w:val="00AB505C"/>
    <w:pPr>
      <w:keepNext/>
      <w:keepLines/>
      <w:spacing w:before="360" w:after="80"/>
      <w:outlineLvl w:val="0"/>
    </w:pPr>
    <w:rPr>
      <w:rFonts w:ascii="Aptos Display" w:eastAsia="Times New Roman" w:hAnsi="Aptos Display"/>
      <w:color w:val="0F4761"/>
      <w:sz w:val="40"/>
      <w:szCs w:val="40"/>
    </w:rPr>
  </w:style>
  <w:style w:type="paragraph" w:styleId="Heading2">
    <w:name w:val="heading 2"/>
    <w:basedOn w:val="Normal"/>
    <w:next w:val="Normal"/>
    <w:link w:val="Heading2Char"/>
    <w:uiPriority w:val="9"/>
    <w:semiHidden/>
    <w:unhideWhenUsed/>
    <w:qFormat/>
    <w:rsid w:val="00AB505C"/>
    <w:pPr>
      <w:keepNext/>
      <w:keepLines/>
      <w:spacing w:before="160" w:after="80"/>
      <w:outlineLvl w:val="1"/>
    </w:pPr>
    <w:rPr>
      <w:rFonts w:ascii="Aptos Display" w:eastAsia="Times New Roman" w:hAnsi="Aptos Display"/>
      <w:color w:val="0F4761"/>
      <w:sz w:val="32"/>
      <w:szCs w:val="32"/>
    </w:rPr>
  </w:style>
  <w:style w:type="paragraph" w:styleId="Heading3">
    <w:name w:val="heading 3"/>
    <w:basedOn w:val="Normal"/>
    <w:next w:val="Normal"/>
    <w:link w:val="Heading3Char"/>
    <w:uiPriority w:val="9"/>
    <w:semiHidden/>
    <w:unhideWhenUsed/>
    <w:qFormat/>
    <w:rsid w:val="00AB505C"/>
    <w:pPr>
      <w:keepNext/>
      <w:keepLines/>
      <w:spacing w:before="160" w:after="80"/>
      <w:outlineLvl w:val="2"/>
    </w:pPr>
    <w:rPr>
      <w:rFonts w:ascii="Aptos" w:eastAsia="Times New Roman" w:hAnsi="Aptos"/>
      <w:color w:val="0F4761"/>
      <w:sz w:val="28"/>
      <w:szCs w:val="28"/>
    </w:rPr>
  </w:style>
  <w:style w:type="paragraph" w:styleId="Heading4">
    <w:name w:val="heading 4"/>
    <w:basedOn w:val="Normal"/>
    <w:next w:val="Normal"/>
    <w:link w:val="Heading4Char"/>
    <w:uiPriority w:val="9"/>
    <w:semiHidden/>
    <w:unhideWhenUsed/>
    <w:qFormat/>
    <w:rsid w:val="00AB505C"/>
    <w:pPr>
      <w:keepNext/>
      <w:keepLines/>
      <w:spacing w:before="80" w:after="40"/>
      <w:outlineLvl w:val="3"/>
    </w:pPr>
    <w:rPr>
      <w:rFonts w:ascii="Aptos" w:eastAsia="Times New Roman" w:hAnsi="Aptos"/>
      <w:i/>
      <w:iCs/>
      <w:color w:val="0F4761"/>
    </w:rPr>
  </w:style>
  <w:style w:type="paragraph" w:styleId="Heading5">
    <w:name w:val="heading 5"/>
    <w:basedOn w:val="Normal"/>
    <w:next w:val="Normal"/>
    <w:link w:val="Heading5Char"/>
    <w:uiPriority w:val="9"/>
    <w:semiHidden/>
    <w:unhideWhenUsed/>
    <w:qFormat/>
    <w:rsid w:val="00AB505C"/>
    <w:pPr>
      <w:keepNext/>
      <w:keepLines/>
      <w:spacing w:before="80" w:after="40"/>
      <w:outlineLvl w:val="4"/>
    </w:pPr>
    <w:rPr>
      <w:rFonts w:ascii="Aptos" w:eastAsia="Times New Roman" w:hAnsi="Aptos"/>
      <w:color w:val="0F4761"/>
    </w:rPr>
  </w:style>
  <w:style w:type="paragraph" w:styleId="Heading6">
    <w:name w:val="heading 6"/>
    <w:basedOn w:val="Normal"/>
    <w:next w:val="Normal"/>
    <w:link w:val="Heading6Char"/>
    <w:uiPriority w:val="9"/>
    <w:semiHidden/>
    <w:unhideWhenUsed/>
    <w:qFormat/>
    <w:rsid w:val="00AB505C"/>
    <w:pPr>
      <w:keepNext/>
      <w:keepLines/>
      <w:spacing w:before="40"/>
      <w:outlineLvl w:val="5"/>
    </w:pPr>
    <w:rPr>
      <w:rFonts w:ascii="Aptos" w:eastAsia="Times New Roman" w:hAnsi="Aptos"/>
      <w:i/>
      <w:iCs/>
      <w:color w:val="595959"/>
    </w:rPr>
  </w:style>
  <w:style w:type="paragraph" w:styleId="Heading7">
    <w:name w:val="heading 7"/>
    <w:basedOn w:val="Normal"/>
    <w:next w:val="Normal"/>
    <w:link w:val="Heading7Char"/>
    <w:uiPriority w:val="9"/>
    <w:semiHidden/>
    <w:unhideWhenUsed/>
    <w:qFormat/>
    <w:rsid w:val="00AB505C"/>
    <w:pPr>
      <w:keepNext/>
      <w:keepLines/>
      <w:spacing w:before="40"/>
      <w:outlineLvl w:val="6"/>
    </w:pPr>
    <w:rPr>
      <w:rFonts w:ascii="Aptos" w:eastAsia="Times New Roman" w:hAnsi="Aptos"/>
      <w:color w:val="595959"/>
    </w:rPr>
  </w:style>
  <w:style w:type="paragraph" w:styleId="Heading8">
    <w:name w:val="heading 8"/>
    <w:basedOn w:val="Normal"/>
    <w:next w:val="Normal"/>
    <w:link w:val="Heading8Char"/>
    <w:uiPriority w:val="9"/>
    <w:semiHidden/>
    <w:unhideWhenUsed/>
    <w:qFormat/>
    <w:rsid w:val="00AB505C"/>
    <w:pPr>
      <w:keepNext/>
      <w:keepLines/>
      <w:outlineLvl w:val="7"/>
    </w:pPr>
    <w:rPr>
      <w:rFonts w:ascii="Aptos" w:eastAsia="Times New Roman" w:hAnsi="Aptos"/>
      <w:i/>
      <w:iCs/>
      <w:color w:val="272727"/>
    </w:rPr>
  </w:style>
  <w:style w:type="paragraph" w:styleId="Heading9">
    <w:name w:val="heading 9"/>
    <w:basedOn w:val="Normal"/>
    <w:next w:val="Normal"/>
    <w:link w:val="Heading9Char"/>
    <w:uiPriority w:val="9"/>
    <w:semiHidden/>
    <w:unhideWhenUsed/>
    <w:qFormat/>
    <w:rsid w:val="00AB505C"/>
    <w:pPr>
      <w:keepNext/>
      <w:keepLines/>
      <w:outlineLvl w:val="8"/>
    </w:pPr>
    <w:rPr>
      <w:rFonts w:ascii="Aptos" w:eastAsia="Times New Roman" w:hAnsi="Aptos"/>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505C"/>
    <w:rPr>
      <w:rFonts w:ascii="Aptos Display" w:eastAsia="Times New Roman" w:hAnsi="Aptos Display" w:cs="Times New Roman"/>
      <w:color w:val="0F4761"/>
      <w:kern w:val="0"/>
      <w:sz w:val="40"/>
      <w:szCs w:val="40"/>
    </w:rPr>
  </w:style>
  <w:style w:type="character" w:customStyle="1" w:styleId="Heading2Char">
    <w:name w:val="Heading 2 Char"/>
    <w:link w:val="Heading2"/>
    <w:uiPriority w:val="9"/>
    <w:semiHidden/>
    <w:rsid w:val="00AB505C"/>
    <w:rPr>
      <w:rFonts w:ascii="Aptos Display" w:eastAsia="Times New Roman" w:hAnsi="Aptos Display" w:cs="Times New Roman"/>
      <w:color w:val="0F4761"/>
      <w:kern w:val="0"/>
      <w:sz w:val="32"/>
      <w:szCs w:val="32"/>
    </w:rPr>
  </w:style>
  <w:style w:type="character" w:customStyle="1" w:styleId="Heading3Char">
    <w:name w:val="Heading 3 Char"/>
    <w:link w:val="Heading3"/>
    <w:uiPriority w:val="9"/>
    <w:semiHidden/>
    <w:rsid w:val="00AB505C"/>
    <w:rPr>
      <w:rFonts w:eastAsia="Times New Roman" w:cs="Times New Roman"/>
      <w:color w:val="0F4761"/>
      <w:kern w:val="0"/>
      <w:sz w:val="28"/>
      <w:szCs w:val="28"/>
    </w:rPr>
  </w:style>
  <w:style w:type="character" w:customStyle="1" w:styleId="Heading4Char">
    <w:name w:val="Heading 4 Char"/>
    <w:link w:val="Heading4"/>
    <w:uiPriority w:val="9"/>
    <w:semiHidden/>
    <w:rsid w:val="00AB505C"/>
    <w:rPr>
      <w:rFonts w:eastAsia="Times New Roman" w:cs="Times New Roman"/>
      <w:i/>
      <w:iCs/>
      <w:color w:val="0F4761"/>
      <w:kern w:val="0"/>
      <w:sz w:val="26"/>
    </w:rPr>
  </w:style>
  <w:style w:type="character" w:customStyle="1" w:styleId="Heading5Char">
    <w:name w:val="Heading 5 Char"/>
    <w:link w:val="Heading5"/>
    <w:uiPriority w:val="9"/>
    <w:semiHidden/>
    <w:rsid w:val="00AB505C"/>
    <w:rPr>
      <w:rFonts w:eastAsia="Times New Roman" w:cs="Times New Roman"/>
      <w:color w:val="0F4761"/>
      <w:kern w:val="0"/>
      <w:sz w:val="26"/>
    </w:rPr>
  </w:style>
  <w:style w:type="character" w:customStyle="1" w:styleId="Heading6Char">
    <w:name w:val="Heading 6 Char"/>
    <w:link w:val="Heading6"/>
    <w:uiPriority w:val="9"/>
    <w:semiHidden/>
    <w:rsid w:val="00AB505C"/>
    <w:rPr>
      <w:rFonts w:eastAsia="Times New Roman" w:cs="Times New Roman"/>
      <w:i/>
      <w:iCs/>
      <w:color w:val="595959"/>
      <w:kern w:val="0"/>
      <w:sz w:val="26"/>
    </w:rPr>
  </w:style>
  <w:style w:type="character" w:customStyle="1" w:styleId="Heading7Char">
    <w:name w:val="Heading 7 Char"/>
    <w:link w:val="Heading7"/>
    <w:uiPriority w:val="9"/>
    <w:semiHidden/>
    <w:rsid w:val="00AB505C"/>
    <w:rPr>
      <w:rFonts w:eastAsia="Times New Roman" w:cs="Times New Roman"/>
      <w:color w:val="595959"/>
      <w:kern w:val="0"/>
      <w:sz w:val="26"/>
    </w:rPr>
  </w:style>
  <w:style w:type="character" w:customStyle="1" w:styleId="Heading8Char">
    <w:name w:val="Heading 8 Char"/>
    <w:link w:val="Heading8"/>
    <w:uiPriority w:val="9"/>
    <w:semiHidden/>
    <w:rsid w:val="00AB505C"/>
    <w:rPr>
      <w:rFonts w:eastAsia="Times New Roman" w:cs="Times New Roman"/>
      <w:i/>
      <w:iCs/>
      <w:color w:val="272727"/>
      <w:kern w:val="0"/>
      <w:sz w:val="26"/>
    </w:rPr>
  </w:style>
  <w:style w:type="character" w:customStyle="1" w:styleId="Heading9Char">
    <w:name w:val="Heading 9 Char"/>
    <w:link w:val="Heading9"/>
    <w:uiPriority w:val="9"/>
    <w:semiHidden/>
    <w:rsid w:val="00AB505C"/>
    <w:rPr>
      <w:rFonts w:eastAsia="Times New Roman" w:cs="Times New Roman"/>
      <w:color w:val="272727"/>
      <w:kern w:val="0"/>
      <w:sz w:val="26"/>
    </w:rPr>
  </w:style>
  <w:style w:type="paragraph" w:styleId="Title">
    <w:name w:val="Title"/>
    <w:basedOn w:val="Normal"/>
    <w:next w:val="Normal"/>
    <w:link w:val="TitleChar"/>
    <w:uiPriority w:val="10"/>
    <w:qFormat/>
    <w:rsid w:val="00AB505C"/>
    <w:pPr>
      <w:spacing w:after="80" w:line="240" w:lineRule="auto"/>
      <w:contextualSpacing/>
    </w:pPr>
    <w:rPr>
      <w:rFonts w:ascii="Aptos Display" w:eastAsia="Times New Roman" w:hAnsi="Aptos Display"/>
      <w:spacing w:val="-10"/>
      <w:kern w:val="28"/>
      <w:sz w:val="56"/>
      <w:szCs w:val="56"/>
    </w:rPr>
  </w:style>
  <w:style w:type="character" w:customStyle="1" w:styleId="TitleChar">
    <w:name w:val="Title Char"/>
    <w:link w:val="Title"/>
    <w:uiPriority w:val="10"/>
    <w:rsid w:val="00AB505C"/>
    <w:rPr>
      <w:rFonts w:ascii="Aptos Display" w:eastAsia="Times New Roman" w:hAnsi="Aptos Display" w:cs="Times New Roman"/>
      <w:spacing w:val="-10"/>
      <w:kern w:val="28"/>
      <w:sz w:val="56"/>
      <w:szCs w:val="56"/>
    </w:rPr>
  </w:style>
  <w:style w:type="paragraph" w:styleId="Subtitle">
    <w:name w:val="Subtitle"/>
    <w:basedOn w:val="Normal"/>
    <w:next w:val="Normal"/>
    <w:link w:val="SubtitleChar"/>
    <w:uiPriority w:val="11"/>
    <w:qFormat/>
    <w:rsid w:val="00AB505C"/>
    <w:pPr>
      <w:numPr>
        <w:ilvl w:val="1"/>
      </w:numPr>
      <w:spacing w:after="160"/>
    </w:pPr>
    <w:rPr>
      <w:rFonts w:ascii="Aptos" w:eastAsia="Times New Roman" w:hAnsi="Aptos"/>
      <w:color w:val="595959"/>
      <w:spacing w:val="15"/>
      <w:sz w:val="28"/>
      <w:szCs w:val="28"/>
    </w:rPr>
  </w:style>
  <w:style w:type="character" w:customStyle="1" w:styleId="SubtitleChar">
    <w:name w:val="Subtitle Char"/>
    <w:link w:val="Subtitle"/>
    <w:uiPriority w:val="11"/>
    <w:rsid w:val="00AB505C"/>
    <w:rPr>
      <w:rFonts w:eastAsia="Times New Roman" w:cs="Times New Roman"/>
      <w:color w:val="595959"/>
      <w:spacing w:val="15"/>
      <w:kern w:val="0"/>
      <w:sz w:val="28"/>
      <w:szCs w:val="28"/>
    </w:rPr>
  </w:style>
  <w:style w:type="paragraph" w:styleId="Quote">
    <w:name w:val="Quote"/>
    <w:basedOn w:val="Normal"/>
    <w:next w:val="Normal"/>
    <w:link w:val="QuoteChar"/>
    <w:uiPriority w:val="29"/>
    <w:qFormat/>
    <w:rsid w:val="00AB505C"/>
    <w:pPr>
      <w:spacing w:before="160" w:after="160"/>
      <w:jc w:val="center"/>
    </w:pPr>
    <w:rPr>
      <w:i/>
      <w:iCs/>
      <w:color w:val="404040"/>
    </w:rPr>
  </w:style>
  <w:style w:type="character" w:customStyle="1" w:styleId="QuoteChar">
    <w:name w:val="Quote Char"/>
    <w:link w:val="Quote"/>
    <w:uiPriority w:val="29"/>
    <w:rsid w:val="00AB505C"/>
    <w:rPr>
      <w:rFonts w:ascii="Century Schoolbook" w:hAnsi="Century Schoolbook"/>
      <w:i/>
      <w:iCs/>
      <w:color w:val="404040"/>
      <w:kern w:val="0"/>
      <w:sz w:val="26"/>
    </w:rPr>
  </w:style>
  <w:style w:type="paragraph" w:styleId="ListParagraph">
    <w:name w:val="List Paragraph"/>
    <w:basedOn w:val="Normal"/>
    <w:uiPriority w:val="34"/>
    <w:qFormat/>
    <w:rsid w:val="00AB505C"/>
    <w:pPr>
      <w:ind w:left="720"/>
      <w:contextualSpacing/>
    </w:pPr>
  </w:style>
  <w:style w:type="character" w:styleId="IntenseEmphasis">
    <w:name w:val="Intense Emphasis"/>
    <w:uiPriority w:val="21"/>
    <w:qFormat/>
    <w:rsid w:val="00AB505C"/>
    <w:rPr>
      <w:i/>
      <w:iCs/>
      <w:color w:val="0F4761"/>
    </w:rPr>
  </w:style>
  <w:style w:type="paragraph" w:styleId="IntenseQuote">
    <w:name w:val="Intense Quote"/>
    <w:basedOn w:val="Normal"/>
    <w:next w:val="Normal"/>
    <w:link w:val="IntenseQuoteChar"/>
    <w:uiPriority w:val="30"/>
    <w:qFormat/>
    <w:rsid w:val="00AB505C"/>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link w:val="IntenseQuote"/>
    <w:uiPriority w:val="30"/>
    <w:rsid w:val="00AB505C"/>
    <w:rPr>
      <w:rFonts w:ascii="Century Schoolbook" w:hAnsi="Century Schoolbook"/>
      <w:i/>
      <w:iCs/>
      <w:color w:val="0F4761"/>
      <w:kern w:val="0"/>
      <w:sz w:val="26"/>
    </w:rPr>
  </w:style>
  <w:style w:type="character" w:styleId="IntenseReference">
    <w:name w:val="Intense Reference"/>
    <w:uiPriority w:val="32"/>
    <w:qFormat/>
    <w:rsid w:val="00AB505C"/>
    <w:rPr>
      <w:b/>
      <w:bCs/>
      <w:smallCaps/>
      <w:color w:val="0F4761"/>
      <w:spacing w:val="5"/>
    </w:rPr>
  </w:style>
  <w:style w:type="paragraph" w:styleId="Header">
    <w:name w:val="header"/>
    <w:basedOn w:val="Normal"/>
    <w:link w:val="HeaderChar"/>
    <w:uiPriority w:val="99"/>
    <w:unhideWhenUsed/>
    <w:rsid w:val="00331822"/>
    <w:pPr>
      <w:tabs>
        <w:tab w:val="center" w:pos="4680"/>
        <w:tab w:val="right" w:pos="9360"/>
      </w:tabs>
      <w:spacing w:line="240" w:lineRule="auto"/>
    </w:pPr>
  </w:style>
  <w:style w:type="character" w:customStyle="1" w:styleId="HeaderChar">
    <w:name w:val="Header Char"/>
    <w:basedOn w:val="DefaultParagraphFont"/>
    <w:link w:val="Header"/>
    <w:uiPriority w:val="99"/>
    <w:rsid w:val="00331822"/>
    <w:rPr>
      <w:rFonts w:ascii="Century Schoolbook" w:hAnsi="Century Schoolbook"/>
      <w:sz w:val="26"/>
      <w:szCs w:val="22"/>
    </w:rPr>
  </w:style>
  <w:style w:type="paragraph" w:styleId="Footer">
    <w:name w:val="footer"/>
    <w:basedOn w:val="Normal"/>
    <w:link w:val="FooterChar"/>
    <w:uiPriority w:val="99"/>
    <w:unhideWhenUsed/>
    <w:rsid w:val="00331822"/>
    <w:pPr>
      <w:tabs>
        <w:tab w:val="center" w:pos="4680"/>
        <w:tab w:val="right" w:pos="9360"/>
      </w:tabs>
      <w:spacing w:line="240" w:lineRule="auto"/>
    </w:pPr>
  </w:style>
  <w:style w:type="character" w:customStyle="1" w:styleId="FooterChar">
    <w:name w:val="Footer Char"/>
    <w:basedOn w:val="DefaultParagraphFont"/>
    <w:link w:val="Footer"/>
    <w:uiPriority w:val="99"/>
    <w:rsid w:val="00331822"/>
    <w:rPr>
      <w:rFonts w:ascii="Century Schoolbook" w:hAnsi="Century Schoolbook"/>
      <w:sz w:val="26"/>
      <w:szCs w:val="22"/>
    </w:rPr>
  </w:style>
  <w:style w:type="paragraph" w:styleId="FootnoteText">
    <w:name w:val="footnote text"/>
    <w:basedOn w:val="Normal"/>
    <w:link w:val="FootnoteTextChar"/>
    <w:uiPriority w:val="99"/>
    <w:semiHidden/>
    <w:unhideWhenUsed/>
    <w:rsid w:val="003A7120"/>
    <w:pPr>
      <w:spacing w:line="240" w:lineRule="auto"/>
    </w:pPr>
    <w:rPr>
      <w:sz w:val="20"/>
      <w:szCs w:val="20"/>
    </w:rPr>
  </w:style>
  <w:style w:type="character" w:customStyle="1" w:styleId="FootnoteTextChar">
    <w:name w:val="Footnote Text Char"/>
    <w:basedOn w:val="DefaultParagraphFont"/>
    <w:link w:val="FootnoteText"/>
    <w:uiPriority w:val="99"/>
    <w:semiHidden/>
    <w:rsid w:val="003A7120"/>
    <w:rPr>
      <w:rFonts w:ascii="Century Schoolbook" w:hAnsi="Century Schoolbook"/>
    </w:rPr>
  </w:style>
  <w:style w:type="character" w:styleId="FootnoteReference">
    <w:name w:val="footnote reference"/>
    <w:basedOn w:val="DefaultParagraphFont"/>
    <w:uiPriority w:val="99"/>
    <w:semiHidden/>
    <w:unhideWhenUsed/>
    <w:rsid w:val="003A7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2799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2024-05-15T18:31:00Z</cp:lastPrinted>
  <dcterms:created xsi:type="dcterms:W3CDTF">2024-05-15T18:33:00Z</dcterms:created>
  <dcterms:modified xsi:type="dcterms:W3CDTF">2024-05-15T18:33:00Z</dcterms:modified>
  <cp:category/>
</cp:coreProperties>
</file>