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4DF7" w14:textId="4BB3C193" w:rsidR="00754C48" w:rsidRDefault="00561109" w:rsidP="00561109">
      <w:pPr>
        <w:spacing w:line="240" w:lineRule="auto"/>
        <w:rPr>
          <w:sz w:val="20"/>
        </w:rPr>
      </w:pPr>
      <w:r>
        <w:rPr>
          <w:sz w:val="20"/>
        </w:rPr>
        <w:t xml:space="preserve">Filed </w:t>
      </w:r>
      <w:proofErr w:type="gramStart"/>
      <w:r w:rsidR="00ED55CD">
        <w:rPr>
          <w:sz w:val="20"/>
        </w:rPr>
        <w:t>6/26/24</w:t>
      </w:r>
      <w:proofErr w:type="gramEnd"/>
    </w:p>
    <w:p w14:paraId="1C729A14" w14:textId="7077529C" w:rsidR="00561109" w:rsidRPr="00561109" w:rsidRDefault="00561109" w:rsidP="00561109">
      <w:pPr>
        <w:spacing w:line="240" w:lineRule="auto"/>
        <w:jc w:val="center"/>
      </w:pPr>
      <w:r>
        <w:rPr>
          <w:b/>
        </w:rPr>
        <w:t>CERTIFIED FOR PARTIAL PUBLICATION</w:t>
      </w:r>
      <w:r>
        <w:rPr>
          <w:rStyle w:val="FootnoteReference"/>
          <w:b/>
        </w:rPr>
        <w:footnoteReference w:customMarkFollows="1" w:id="1"/>
        <w:t>*</w:t>
      </w:r>
    </w:p>
    <w:p w14:paraId="7C44CCC5" w14:textId="77777777" w:rsidR="00561109" w:rsidRDefault="00561109" w:rsidP="00561109">
      <w:pPr>
        <w:spacing w:line="240" w:lineRule="auto"/>
      </w:pPr>
    </w:p>
    <w:p w14:paraId="63B316A4" w14:textId="734D191C" w:rsidR="003C2507" w:rsidRDefault="003C2507" w:rsidP="00754C48">
      <w:pPr>
        <w:spacing w:line="240" w:lineRule="auto"/>
        <w:jc w:val="center"/>
      </w:pPr>
      <w:r>
        <w:t>IN THE COURT OF APPEAL OF THE STATE OF CALIFORNIA</w:t>
      </w:r>
    </w:p>
    <w:p w14:paraId="68786FC3" w14:textId="77777777" w:rsidR="003C2507" w:rsidRDefault="003C2507" w:rsidP="003C2507">
      <w:pPr>
        <w:spacing w:line="240" w:lineRule="auto"/>
        <w:jc w:val="center"/>
      </w:pPr>
    </w:p>
    <w:p w14:paraId="6F64720A" w14:textId="77777777" w:rsidR="003C2507" w:rsidRDefault="003C2507" w:rsidP="003C2507">
      <w:pPr>
        <w:spacing w:line="240" w:lineRule="auto"/>
        <w:jc w:val="center"/>
      </w:pPr>
      <w:r>
        <w:t>FIRST APPELLATE DISTRICT</w:t>
      </w:r>
    </w:p>
    <w:p w14:paraId="7B77E08A" w14:textId="77777777" w:rsidR="003C2507" w:rsidRDefault="003C2507" w:rsidP="003C2507">
      <w:pPr>
        <w:spacing w:line="240" w:lineRule="auto"/>
        <w:jc w:val="center"/>
      </w:pPr>
    </w:p>
    <w:p w14:paraId="40EE1887" w14:textId="77777777" w:rsidR="003C2507" w:rsidRDefault="003C2507" w:rsidP="003C2507">
      <w:pPr>
        <w:spacing w:line="240" w:lineRule="auto"/>
        <w:jc w:val="center"/>
      </w:pPr>
      <w:r>
        <w:t>DIVISION ONE</w:t>
      </w:r>
    </w:p>
    <w:p w14:paraId="1BB9C5A1" w14:textId="77777777" w:rsidR="00424F86" w:rsidRDefault="00424F86" w:rsidP="00424F86">
      <w:pPr>
        <w:spacing w:line="240" w:lineRule="auto"/>
        <w:jc w:val="center"/>
      </w:pPr>
    </w:p>
    <w:p w14:paraId="5630FDE4" w14:textId="77777777" w:rsidR="00424F86" w:rsidRDefault="00424F86" w:rsidP="00424F86">
      <w:pPr>
        <w:spacing w:line="240" w:lineRule="auto"/>
        <w:jc w:val="center"/>
      </w:pPr>
    </w:p>
    <w:tbl>
      <w:tblPr>
        <w:tblW w:w="0" w:type="auto"/>
        <w:tblLayout w:type="fixed"/>
        <w:tblLook w:val="0000" w:firstRow="0" w:lastRow="0" w:firstColumn="0" w:lastColumn="0" w:noHBand="0" w:noVBand="0"/>
      </w:tblPr>
      <w:tblGrid>
        <w:gridCol w:w="4680"/>
        <w:gridCol w:w="4680"/>
      </w:tblGrid>
      <w:tr w:rsidR="00424F86" w14:paraId="32EA4F83" w14:textId="77777777" w:rsidTr="00424F86">
        <w:tc>
          <w:tcPr>
            <w:tcW w:w="4680" w:type="dxa"/>
            <w:tcBorders>
              <w:bottom w:val="single" w:sz="4" w:space="0" w:color="auto"/>
              <w:right w:val="single" w:sz="4" w:space="0" w:color="auto"/>
            </w:tcBorders>
            <w:shd w:val="clear" w:color="auto" w:fill="auto"/>
          </w:tcPr>
          <w:p w14:paraId="71FA8406" w14:textId="77777777" w:rsidR="00424F86" w:rsidRDefault="00424F86" w:rsidP="00424F86">
            <w:pPr>
              <w:spacing w:after="120" w:line="240" w:lineRule="auto"/>
            </w:pPr>
            <w:r>
              <w:t>DOMINIQUE KEETON,</w:t>
            </w:r>
          </w:p>
          <w:p w14:paraId="364BB868" w14:textId="77777777" w:rsidR="00424F86" w:rsidRDefault="00424F86" w:rsidP="00424F86">
            <w:pPr>
              <w:spacing w:after="120" w:line="240" w:lineRule="auto"/>
            </w:pPr>
            <w:r>
              <w:tab/>
              <w:t>Plaintiff and Respondent,</w:t>
            </w:r>
          </w:p>
          <w:p w14:paraId="1660B500" w14:textId="77777777" w:rsidR="00424F86" w:rsidRDefault="00424F86" w:rsidP="00424F86">
            <w:pPr>
              <w:spacing w:after="120" w:line="240" w:lineRule="auto"/>
            </w:pPr>
            <w:r>
              <w:t>v.</w:t>
            </w:r>
          </w:p>
          <w:p w14:paraId="260B0DED" w14:textId="0C9807DC" w:rsidR="00424F86" w:rsidRDefault="00424F86" w:rsidP="00424F86">
            <w:pPr>
              <w:spacing w:after="120" w:line="240" w:lineRule="auto"/>
            </w:pPr>
            <w:r>
              <w:t>TESLA, INC.,</w:t>
            </w:r>
          </w:p>
          <w:p w14:paraId="1636621E" w14:textId="1122161E" w:rsidR="00424F86" w:rsidRDefault="00424F86" w:rsidP="00424F86">
            <w:pPr>
              <w:spacing w:after="120" w:line="240" w:lineRule="auto"/>
            </w:pPr>
            <w:r>
              <w:tab/>
              <w:t>Defendant and Appellant.</w:t>
            </w:r>
          </w:p>
        </w:tc>
        <w:tc>
          <w:tcPr>
            <w:tcW w:w="4680" w:type="dxa"/>
            <w:tcBorders>
              <w:left w:val="single" w:sz="4" w:space="0" w:color="auto"/>
            </w:tcBorders>
            <w:shd w:val="clear" w:color="auto" w:fill="auto"/>
          </w:tcPr>
          <w:p w14:paraId="04913285" w14:textId="77777777" w:rsidR="00424F86" w:rsidRDefault="00424F86" w:rsidP="00424F86">
            <w:pPr>
              <w:spacing w:line="240" w:lineRule="auto"/>
            </w:pPr>
          </w:p>
          <w:p w14:paraId="617A5793" w14:textId="77777777" w:rsidR="00424F86" w:rsidRDefault="00424F86" w:rsidP="00424F86">
            <w:pPr>
              <w:spacing w:line="240" w:lineRule="auto"/>
            </w:pPr>
          </w:p>
          <w:p w14:paraId="7523B0F0" w14:textId="77777777" w:rsidR="00424F86" w:rsidRDefault="00424F86" w:rsidP="00424F86">
            <w:pPr>
              <w:spacing w:line="240" w:lineRule="auto"/>
            </w:pPr>
            <w:r>
              <w:t xml:space="preserve">      A166690</w:t>
            </w:r>
          </w:p>
          <w:p w14:paraId="5F431E94" w14:textId="77777777" w:rsidR="00424F86" w:rsidRDefault="00424F86" w:rsidP="00424F86">
            <w:pPr>
              <w:spacing w:line="240" w:lineRule="auto"/>
            </w:pPr>
          </w:p>
          <w:p w14:paraId="3C00346C" w14:textId="77777777" w:rsidR="00424F86" w:rsidRDefault="00424F86" w:rsidP="00424F86">
            <w:pPr>
              <w:spacing w:line="240" w:lineRule="auto"/>
            </w:pPr>
            <w:r>
              <w:t xml:space="preserve">      (Alameda County</w:t>
            </w:r>
          </w:p>
          <w:p w14:paraId="1AF7240C" w14:textId="77777777" w:rsidR="00424F86" w:rsidRDefault="00424F86" w:rsidP="00424F86">
            <w:pPr>
              <w:spacing w:line="240" w:lineRule="auto"/>
            </w:pPr>
            <w:r>
              <w:t xml:space="preserve">      Super. Ct. No. RG21109088)</w:t>
            </w:r>
          </w:p>
          <w:p w14:paraId="3F5ECCF9" w14:textId="6EE7F949" w:rsidR="00424F86" w:rsidRDefault="00424F86" w:rsidP="00424F86">
            <w:pPr>
              <w:spacing w:line="240" w:lineRule="auto"/>
            </w:pPr>
          </w:p>
        </w:tc>
      </w:tr>
    </w:tbl>
    <w:p w14:paraId="12880E79" w14:textId="77777777" w:rsidR="00424F86" w:rsidRDefault="00424F86" w:rsidP="00424F86">
      <w:pPr>
        <w:spacing w:line="360" w:lineRule="auto"/>
      </w:pPr>
    </w:p>
    <w:p w14:paraId="4AFB337E" w14:textId="53578E9A" w:rsidR="006B2294" w:rsidRDefault="00675F2D" w:rsidP="00424F86">
      <w:pPr>
        <w:spacing w:line="360" w:lineRule="auto"/>
      </w:pPr>
      <w:r>
        <w:tab/>
        <w:t xml:space="preserve">Plaintiff Dominique Keeton sued her employer, Tesla, Inc. (Tesla), for discrimination, harassment, and retaliation.  The parties </w:t>
      </w:r>
      <w:r w:rsidR="00495208">
        <w:t>agreed to submit the dispute</w:t>
      </w:r>
      <w:r w:rsidR="006B2294">
        <w:t xml:space="preserve"> to arbitration as provided in their </w:t>
      </w:r>
      <w:r w:rsidR="008D0087">
        <w:t>arbitration</w:t>
      </w:r>
      <w:r w:rsidR="006B2294">
        <w:t xml:space="preserve"> agreement</w:t>
      </w:r>
      <w:r>
        <w:t>.  After Tesla failed to pay its arbitration fees within the 30-day window established by Code of Civil Procedure section 1281.98, subdivision (a)(1), Keeton moved to vacate the order submitting the dispute to arbitration.</w:t>
      </w:r>
      <w:r w:rsidR="006B2294">
        <w:rPr>
          <w:rStyle w:val="FootnoteReference"/>
        </w:rPr>
        <w:footnoteReference w:id="2"/>
      </w:r>
      <w:r>
        <w:t xml:space="preserve">  The trial court granted the motion, finding that under section 1281.98, Tesla</w:t>
      </w:r>
      <w:r w:rsidR="006B2294">
        <w:t xml:space="preserve"> materially breached the parties’ arbitration agreement, and thus Keeton was entitled to proceed with her claims in court.</w:t>
      </w:r>
    </w:p>
    <w:p w14:paraId="5F2DCCE8" w14:textId="3F312835" w:rsidR="00675F2D" w:rsidRDefault="006B2294" w:rsidP="00424F86">
      <w:pPr>
        <w:spacing w:line="360" w:lineRule="auto"/>
      </w:pPr>
      <w:r>
        <w:tab/>
        <w:t xml:space="preserve">On appeal, Tesla argues the trial court erred in granting Keeton’s motion to vacate because (1) the arbitration agreement delegated issues of arbitrability to the arbitrator; (2) the Federal Arbitration Act (FAA) (9 U.S.C. </w:t>
      </w:r>
      <w:r>
        <w:lastRenderedPageBreak/>
        <w:t>§ 1 et seq.) preempts section 1281.98; and (3) sect</w:t>
      </w:r>
      <w:r w:rsidR="00094282">
        <w:t>io</w:t>
      </w:r>
      <w:r>
        <w:t xml:space="preserve">n 1281.98 </w:t>
      </w:r>
      <w:r w:rsidR="00F05242">
        <w:t>constitutes an unconstitutional impairment of the arbitration agreement.</w:t>
      </w:r>
      <w:r>
        <w:t xml:space="preserve"> </w:t>
      </w:r>
      <w:r w:rsidR="00F05242">
        <w:t xml:space="preserve"> We </w:t>
      </w:r>
      <w:r w:rsidR="00113877">
        <w:t xml:space="preserve">disagree and </w:t>
      </w:r>
      <w:r w:rsidR="00F05242">
        <w:t>affirm.</w:t>
      </w:r>
    </w:p>
    <w:p w14:paraId="4FF81CE0" w14:textId="28730E89" w:rsidR="00424F86" w:rsidRDefault="00424F86" w:rsidP="00424F86">
      <w:pPr>
        <w:pStyle w:val="ListParagraph"/>
        <w:numPr>
          <w:ilvl w:val="0"/>
          <w:numId w:val="1"/>
        </w:numPr>
        <w:spacing w:line="360" w:lineRule="auto"/>
        <w:jc w:val="center"/>
        <w:rPr>
          <w:b/>
          <w:bCs/>
        </w:rPr>
      </w:pPr>
      <w:r w:rsidRPr="00424F86">
        <w:rPr>
          <w:b/>
          <w:bCs/>
        </w:rPr>
        <w:t>BACKGROUND</w:t>
      </w:r>
    </w:p>
    <w:p w14:paraId="62EEE491" w14:textId="334A52F4" w:rsidR="00424F86" w:rsidRDefault="00424F86" w:rsidP="00424F86">
      <w:pPr>
        <w:spacing w:line="360" w:lineRule="auto"/>
      </w:pPr>
      <w:r>
        <w:rPr>
          <w:b/>
          <w:bCs/>
        </w:rPr>
        <w:tab/>
      </w:r>
      <w:r w:rsidR="002B796B" w:rsidRPr="002B796B">
        <w:t xml:space="preserve">Keeton </w:t>
      </w:r>
      <w:r w:rsidR="009021C7">
        <w:t>began working for Tesla in 2017 as a production associate</w:t>
      </w:r>
      <w:r w:rsidR="002B796B" w:rsidRPr="002B796B">
        <w:t xml:space="preserve">.  </w:t>
      </w:r>
      <w:r w:rsidR="009021C7">
        <w:t>She</w:t>
      </w:r>
      <w:r w:rsidR="002B796B">
        <w:t xml:space="preserve"> </w:t>
      </w:r>
      <w:r w:rsidR="006E1FA0">
        <w:t>signed an</w:t>
      </w:r>
      <w:r w:rsidR="002B796B">
        <w:t xml:space="preserve"> employment agreement that contained an arbitration provision.  It provided, among other things, that all disputes</w:t>
      </w:r>
      <w:r w:rsidR="009021C7">
        <w:t xml:space="preserve"> regarding her employment be resolved by binding arbitration conducted by the Judicial Arbitration and Mediation Services, Inc. (JAMS) “under the then current rules of JAMS for employment disputes.”</w:t>
      </w:r>
    </w:p>
    <w:p w14:paraId="0AB39928" w14:textId="495C71EC" w:rsidR="009021C7" w:rsidRDefault="009021C7" w:rsidP="00424F86">
      <w:pPr>
        <w:spacing w:line="360" w:lineRule="auto"/>
      </w:pPr>
      <w:r>
        <w:tab/>
        <w:t xml:space="preserve">In </w:t>
      </w:r>
      <w:r w:rsidR="008F1986">
        <w:t>August 2021</w:t>
      </w:r>
      <w:r>
        <w:t xml:space="preserve">, Keeton filed a complaint against Tesla asserting claims for harassment, race-based discrimination, failure to prevent </w:t>
      </w:r>
      <w:r w:rsidR="008F1986">
        <w:t xml:space="preserve">harassment and discrimination, and retaliation.  </w:t>
      </w:r>
      <w:r w:rsidR="00801D7D">
        <w:t>Thereafter, the parties stipulated to submit the dispute to binding arbitration before JAMS.  The court granted the stipulation and stayed the action pending completion of arbitration.</w:t>
      </w:r>
    </w:p>
    <w:p w14:paraId="7956F9AE" w14:textId="2A11CE06" w:rsidR="00801D7D" w:rsidRDefault="00801D7D" w:rsidP="00424F86">
      <w:pPr>
        <w:spacing w:line="360" w:lineRule="auto"/>
      </w:pPr>
      <w:r>
        <w:tab/>
      </w:r>
      <w:r w:rsidR="00495208">
        <w:t>A few months later</w:t>
      </w:r>
      <w:r w:rsidR="00900ED7">
        <w:t xml:space="preserve">, </w:t>
      </w:r>
      <w:r>
        <w:t>Keeton submitted her demand for arbitration to JAMS.  Both parties paid a filing fee to commence the arbitration.</w:t>
      </w:r>
    </w:p>
    <w:p w14:paraId="3CDB64A0" w14:textId="4912A7B0" w:rsidR="004475D0" w:rsidRDefault="00801D7D" w:rsidP="00424F86">
      <w:pPr>
        <w:spacing w:line="360" w:lineRule="auto"/>
      </w:pPr>
      <w:r>
        <w:tab/>
      </w:r>
      <w:r w:rsidR="00A5425F">
        <w:t>On</w:t>
      </w:r>
      <w:r>
        <w:t xml:space="preserve"> February 25, 2022, JAMS </w:t>
      </w:r>
      <w:r w:rsidR="00A5425F">
        <w:t xml:space="preserve">sent </w:t>
      </w:r>
      <w:r w:rsidR="00495208">
        <w:t>the parties</w:t>
      </w:r>
      <w:r w:rsidR="00A5425F">
        <w:t xml:space="preserve"> a letter confirming the </w:t>
      </w:r>
      <w:r>
        <w:t>appoint</w:t>
      </w:r>
      <w:r w:rsidR="00A5425F">
        <w:t>ment</w:t>
      </w:r>
      <w:r>
        <w:t xml:space="preserve"> </w:t>
      </w:r>
      <w:r w:rsidR="00A5425F">
        <w:t xml:space="preserve">of </w:t>
      </w:r>
      <w:r>
        <w:t xml:space="preserve">an arbitrator and </w:t>
      </w:r>
      <w:r w:rsidR="00A5425F">
        <w:t>seeking payment of a deposit for “all pre-hearing work</w:t>
      </w:r>
      <w:r>
        <w:t>.</w:t>
      </w:r>
      <w:r w:rsidR="00A5425F">
        <w:t xml:space="preserve">”  The letter said payment was “due upon receipt.”  Over the next month, JAMS </w:t>
      </w:r>
      <w:r w:rsidR="003A24D8">
        <w:t xml:space="preserve">sent four </w:t>
      </w:r>
      <w:r w:rsidR="00495208">
        <w:t>additional</w:t>
      </w:r>
      <w:r w:rsidR="003A24D8">
        <w:t xml:space="preserve"> letters </w:t>
      </w:r>
      <w:r w:rsidR="00495208">
        <w:t xml:space="preserve">to the parties </w:t>
      </w:r>
      <w:r w:rsidR="003A24D8">
        <w:t>stating</w:t>
      </w:r>
      <w:r w:rsidR="004475D0">
        <w:t xml:space="preserve"> that</w:t>
      </w:r>
      <w:r w:rsidR="003A24D8">
        <w:t xml:space="preserve"> payment </w:t>
      </w:r>
      <w:r w:rsidR="004475D0">
        <w:t>was due “</w:t>
      </w:r>
      <w:r w:rsidR="003A24D8">
        <w:t>upon receipt</w:t>
      </w:r>
      <w:r w:rsidR="004475D0">
        <w:t>”</w:t>
      </w:r>
      <w:r w:rsidR="003A24D8">
        <w:t xml:space="preserve"> in order </w:t>
      </w:r>
      <w:r w:rsidR="004475D0">
        <w:t>“</w:t>
      </w:r>
      <w:r w:rsidR="003A24D8">
        <w:t>to move forward with the arbitration.”</w:t>
      </w:r>
      <w:r w:rsidR="004475D0">
        <w:t xml:space="preserve">  Each letter attached an invoice for the pre-hearing deposit.  </w:t>
      </w:r>
    </w:p>
    <w:p w14:paraId="54982A04" w14:textId="668FED18" w:rsidR="004475D0" w:rsidRDefault="004475D0" w:rsidP="00424F86">
      <w:pPr>
        <w:spacing w:line="360" w:lineRule="auto"/>
      </w:pPr>
      <w:r>
        <w:tab/>
        <w:t>On March 28</w:t>
      </w:r>
      <w:r w:rsidR="00104A1D">
        <w:t xml:space="preserve">, </w:t>
      </w:r>
      <w:r>
        <w:t>JAMS e</w:t>
      </w:r>
      <w:r w:rsidR="00104A1D">
        <w:t>-</w:t>
      </w:r>
      <w:r>
        <w:t xml:space="preserve">mailed the parties another reminder to pay the </w:t>
      </w:r>
      <w:r w:rsidR="00104A1D">
        <w:t xml:space="preserve">pre-hearing </w:t>
      </w:r>
      <w:r>
        <w:t xml:space="preserve">deposit.  The following day, Tesla </w:t>
      </w:r>
      <w:r w:rsidR="00104A1D">
        <w:t>mailed a check</w:t>
      </w:r>
      <w:r>
        <w:t xml:space="preserve"> to JAMS</w:t>
      </w:r>
      <w:r w:rsidR="00104A1D">
        <w:t xml:space="preserve"> for the </w:t>
      </w:r>
      <w:r w:rsidR="00104A1D">
        <w:lastRenderedPageBreak/>
        <w:t>full amount of the deposit</w:t>
      </w:r>
      <w:r>
        <w:t>.  JAMS received the payment the next day</w:t>
      </w:r>
      <w:r w:rsidR="00104A1D">
        <w:t>, thirty-three days from the date of the initial invoice</w:t>
      </w:r>
      <w:r>
        <w:t>.</w:t>
      </w:r>
    </w:p>
    <w:p w14:paraId="4C06014B" w14:textId="51158D1B" w:rsidR="00BD6F69" w:rsidRDefault="00104A1D" w:rsidP="00424F86">
      <w:pPr>
        <w:spacing w:line="360" w:lineRule="auto"/>
      </w:pPr>
      <w:r>
        <w:tab/>
      </w:r>
      <w:r w:rsidR="006E1FA0">
        <w:t xml:space="preserve">Approximately a month later, </w:t>
      </w:r>
      <w:r>
        <w:t xml:space="preserve">Keeton moved to </w:t>
      </w:r>
      <w:r w:rsidR="00BD6F69">
        <w:t>vacate the trial court’s order submitting the action to binding arbitration and to lift the stay</w:t>
      </w:r>
      <w:r>
        <w:t xml:space="preserve"> </w:t>
      </w:r>
      <w:r w:rsidR="006C343B">
        <w:t xml:space="preserve">on litigation </w:t>
      </w:r>
      <w:r>
        <w:t>on the ground that Tesla</w:t>
      </w:r>
      <w:r w:rsidR="00D81601">
        <w:t xml:space="preserve"> </w:t>
      </w:r>
      <w:r>
        <w:t xml:space="preserve">failed to pay </w:t>
      </w:r>
      <w:r w:rsidR="00D81601">
        <w:t>its</w:t>
      </w:r>
      <w:r>
        <w:t xml:space="preserve"> arbitration fees within 30 days of the due date as required by section 1281.98</w:t>
      </w:r>
      <w:r w:rsidR="003B3041">
        <w:t>, subdivision (a)(1)</w:t>
      </w:r>
      <w:r>
        <w:t>.  She argued its late payment was a material breach of the arbitration agreement and waived its right to compel arbitration.</w:t>
      </w:r>
    </w:p>
    <w:p w14:paraId="25FE1229" w14:textId="4A27A11A" w:rsidR="00104A1D" w:rsidRDefault="00BD6F69" w:rsidP="00424F86">
      <w:pPr>
        <w:spacing w:line="360" w:lineRule="auto"/>
      </w:pPr>
      <w:r>
        <w:tab/>
        <w:t xml:space="preserve">In opposition, </w:t>
      </w:r>
      <w:r w:rsidR="007630D7">
        <w:t>Tesla argued section 1281.98 was preempted by the FAA.  It further contended that the arbitration agreement delegated to the arbitrator the issues of whether section 1281.98 applied and whether Tesla complied with the statute.</w:t>
      </w:r>
    </w:p>
    <w:p w14:paraId="4BEC6D57" w14:textId="631BCF9A" w:rsidR="007630D7" w:rsidRDefault="007630D7" w:rsidP="00424F86">
      <w:pPr>
        <w:spacing w:line="360" w:lineRule="auto"/>
      </w:pPr>
      <w:r>
        <w:tab/>
      </w:r>
      <w:r w:rsidR="00FD2985">
        <w:t>The</w:t>
      </w:r>
      <w:r>
        <w:t xml:space="preserve"> trial court granted the motion.</w:t>
      </w:r>
      <w:r w:rsidR="00FD2985">
        <w:t xml:space="preserve">  The court first determined that it had jurisdiction to decide the motion because the arbitration agreement did not delegate issues of breach</w:t>
      </w:r>
      <w:r w:rsidR="00670E65">
        <w:t xml:space="preserve"> or arbitrability</w:t>
      </w:r>
      <w:r w:rsidR="00FD2985">
        <w:t xml:space="preserve"> to the arbitrator.  Turning to the merits</w:t>
      </w:r>
      <w:r w:rsidR="006C343B">
        <w:t xml:space="preserve"> of the motion</w:t>
      </w:r>
      <w:r w:rsidR="00FD2985">
        <w:t>, the court concluded that pursuant to section 1281.98, Tesla materially breached the arbitration agreement by failing to pay its arbitration fees within 30 days of the due date.  It therefore lifted the stay and imposed a $1,000 monetary sanction on Tesla under section 1281.99.</w:t>
      </w:r>
    </w:p>
    <w:p w14:paraId="3ACE3899" w14:textId="18154E3C" w:rsidR="00FD2985" w:rsidRDefault="00FD2985" w:rsidP="00FD2985">
      <w:pPr>
        <w:pStyle w:val="ListParagraph"/>
        <w:numPr>
          <w:ilvl w:val="0"/>
          <w:numId w:val="1"/>
        </w:numPr>
        <w:spacing w:line="360" w:lineRule="auto"/>
        <w:jc w:val="center"/>
        <w:rPr>
          <w:b/>
          <w:bCs/>
        </w:rPr>
      </w:pPr>
      <w:r w:rsidRPr="00FD2985">
        <w:rPr>
          <w:b/>
          <w:bCs/>
        </w:rPr>
        <w:t>DISCUSSION</w:t>
      </w:r>
    </w:p>
    <w:p w14:paraId="3512E786" w14:textId="0AB29272" w:rsidR="004C152C" w:rsidRPr="003338F9" w:rsidRDefault="003338F9" w:rsidP="003338F9">
      <w:pPr>
        <w:spacing w:line="360" w:lineRule="auto"/>
      </w:pPr>
      <w:r>
        <w:tab/>
      </w:r>
      <w:r w:rsidR="00F05242">
        <w:t>T</w:t>
      </w:r>
      <w:r w:rsidR="004C152C">
        <w:t xml:space="preserve">esla </w:t>
      </w:r>
      <w:r w:rsidR="002472A5">
        <w:t>challenges the trial court’s order</w:t>
      </w:r>
      <w:r w:rsidR="004C152C">
        <w:t xml:space="preserve"> granting Keeton’s section 1281.98 motion</w:t>
      </w:r>
      <w:r w:rsidR="002472A5">
        <w:t xml:space="preserve"> on three grounds</w:t>
      </w:r>
      <w:r w:rsidR="00D83F09">
        <w:t>, each of which we will address in turn</w:t>
      </w:r>
      <w:r w:rsidR="004C152C">
        <w:t xml:space="preserve">.  Before </w:t>
      </w:r>
      <w:r w:rsidR="00675F2D">
        <w:t>reaching</w:t>
      </w:r>
      <w:r w:rsidR="004C152C">
        <w:t xml:space="preserve"> </w:t>
      </w:r>
      <w:r w:rsidR="002472A5">
        <w:t>these arguments</w:t>
      </w:r>
      <w:r w:rsidR="004C152C">
        <w:t xml:space="preserve">, </w:t>
      </w:r>
      <w:r w:rsidR="00D83F09">
        <w:t xml:space="preserve">however, </w:t>
      </w:r>
      <w:r w:rsidR="004C152C">
        <w:t>we begin with an overview o</w:t>
      </w:r>
      <w:r w:rsidR="00FA0179">
        <w:t xml:space="preserve">f </w:t>
      </w:r>
      <w:r w:rsidR="004C152C">
        <w:t>section 1281.98</w:t>
      </w:r>
      <w:r w:rsidR="008D0087">
        <w:t>, which is part of the California Arbitration Act (CAA)</w:t>
      </w:r>
      <w:r w:rsidR="004C152C">
        <w:t>.</w:t>
      </w:r>
    </w:p>
    <w:p w14:paraId="7773D5C4" w14:textId="734260CD" w:rsidR="00FD2985" w:rsidRPr="003E7517" w:rsidRDefault="003E7517" w:rsidP="003E7517">
      <w:pPr>
        <w:pStyle w:val="ListParagraph"/>
        <w:numPr>
          <w:ilvl w:val="0"/>
          <w:numId w:val="2"/>
        </w:numPr>
        <w:spacing w:line="360" w:lineRule="auto"/>
        <w:rPr>
          <w:b/>
          <w:bCs/>
          <w:i/>
          <w:iCs/>
        </w:rPr>
      </w:pPr>
      <w:r w:rsidRPr="003E7517">
        <w:rPr>
          <w:b/>
          <w:bCs/>
          <w:i/>
          <w:iCs/>
        </w:rPr>
        <w:t>Section 1281.98</w:t>
      </w:r>
    </w:p>
    <w:p w14:paraId="2BD01693" w14:textId="7F75AEDB" w:rsidR="005A2531" w:rsidRDefault="002A391F" w:rsidP="002A391F">
      <w:pPr>
        <w:spacing w:line="360" w:lineRule="auto"/>
      </w:pPr>
      <w:r w:rsidRPr="002A391F">
        <w:tab/>
        <w:t>The CAA</w:t>
      </w:r>
      <w:r>
        <w:t xml:space="preserve"> </w:t>
      </w:r>
      <w:proofErr w:type="gramStart"/>
      <w:r>
        <w:t>“ ‘</w:t>
      </w:r>
      <w:proofErr w:type="gramEnd"/>
      <w:r>
        <w:t xml:space="preserve">represents a comprehensive statutory scheme regulating private arbitration in this state.  (§ 1280 et seq.)  Through this detailed </w:t>
      </w:r>
      <w:r>
        <w:lastRenderedPageBreak/>
        <w:t>statutory scheme, the Legislature has expressed a “strong public policy in favor of arbitration as a speedy and relatively inexpensive means of dispute resolution.</w:t>
      </w:r>
      <w:proofErr w:type="gramStart"/>
      <w:r>
        <w:t>” ’</w:t>
      </w:r>
      <w:proofErr w:type="gramEnd"/>
      <w:r>
        <w:t xml:space="preserve"> ”  (</w:t>
      </w:r>
      <w:r w:rsidRPr="002A391F">
        <w:rPr>
          <w:i/>
          <w:iCs/>
        </w:rPr>
        <w:t>Aguilar v. Lerner</w:t>
      </w:r>
      <w:r>
        <w:t xml:space="preserve"> (2004) 32 Cal.4</w:t>
      </w:r>
      <w:r w:rsidRPr="002A391F">
        <w:t>th</w:t>
      </w:r>
      <w:r>
        <w:t xml:space="preserve"> 974, 983.)  It establishes, among other things, procedures for the enforcement of arbitration agreements and rules for the conduct of arbitration proceedings.  (</w:t>
      </w:r>
      <w:r w:rsidRPr="002A391F">
        <w:rPr>
          <w:i/>
          <w:iCs/>
        </w:rPr>
        <w:t>Ibid.</w:t>
      </w:r>
      <w:r>
        <w:t xml:space="preserve">)     </w:t>
      </w:r>
      <w:r w:rsidR="003E7517">
        <w:t xml:space="preserve"> </w:t>
      </w:r>
    </w:p>
    <w:p w14:paraId="5CCA863B" w14:textId="09C8726E" w:rsidR="00BF7821" w:rsidRPr="00FF49B8" w:rsidRDefault="005A2531" w:rsidP="00BF7821">
      <w:pPr>
        <w:spacing w:line="360" w:lineRule="auto"/>
      </w:pPr>
      <w:r>
        <w:tab/>
        <w:t xml:space="preserve">In 2019, the Legislature added </w:t>
      </w:r>
      <w:r w:rsidR="00FF49B8">
        <w:t>s</w:t>
      </w:r>
      <w:r w:rsidR="003E7517">
        <w:t>ection 1281.98</w:t>
      </w:r>
      <w:r>
        <w:t xml:space="preserve"> to the CAA</w:t>
      </w:r>
      <w:r w:rsidR="00BF7821">
        <w:t>.</w:t>
      </w:r>
      <w:r w:rsidR="00D81601">
        <w:rPr>
          <w:rStyle w:val="FootnoteReference"/>
        </w:rPr>
        <w:footnoteReference w:id="3"/>
      </w:r>
      <w:r w:rsidR="00BF7821">
        <w:t xml:space="preserve"> </w:t>
      </w:r>
      <w:r>
        <w:t xml:space="preserve"> </w:t>
      </w:r>
      <w:r w:rsidR="00B95D31">
        <w:t xml:space="preserve">(Stats. 2019, </w:t>
      </w:r>
      <w:proofErr w:type="spellStart"/>
      <w:r w:rsidR="00B95D31">
        <w:t>ch.</w:t>
      </w:r>
      <w:proofErr w:type="spellEnd"/>
      <w:r w:rsidR="00B95D31">
        <w:t xml:space="preserve"> 870, § </w:t>
      </w:r>
      <w:r w:rsidR="00E23BC0">
        <w:t>5</w:t>
      </w:r>
      <w:r w:rsidR="00544742">
        <w:t>.</w:t>
      </w:r>
      <w:r w:rsidR="00B95D31">
        <w:t xml:space="preserve">)  </w:t>
      </w:r>
      <w:r w:rsidR="00BF7821">
        <w:t>Subdivision (a)(1) of the statute provides:</w:t>
      </w:r>
      <w:r w:rsidR="00BF7821" w:rsidRPr="003E7517">
        <w:t xml:space="preserve"> “</w:t>
      </w:r>
      <w:r w:rsidR="00BF7821" w:rsidRPr="003E7517">
        <w:rPr>
          <w:shd w:val="clear" w:color="auto" w:fill="FFFFFF"/>
        </w:rPr>
        <w:t xml:space="preserve">In an employment or consumer arbitration that requires, either expressly or through application of state or federal law or the rules of the arbitration provider, that the drafting party pay certain fees and costs during the pendency of an arbitration proceeding, </w:t>
      </w:r>
      <w:r w:rsidR="00BF7821" w:rsidRPr="003E7517">
        <w:rPr>
          <w:i/>
          <w:iCs/>
          <w:shd w:val="clear" w:color="auto" w:fill="FFFFFF"/>
        </w:rPr>
        <w:t>if the fees or costs required to continue the arbitration proceeding are not paid within 30 days after the due date, the drafting party is in material breach of the arbitration agreement, is in default of the arbitration, and waives its right to compel the employee or consumer to proceed with that arbitration as a result of the material breach</w:t>
      </w:r>
      <w:r w:rsidR="00BF7821" w:rsidRPr="003E7517">
        <w:rPr>
          <w:shd w:val="clear" w:color="auto" w:fill="FFFFFF"/>
        </w:rPr>
        <w:t>.”</w:t>
      </w:r>
      <w:r w:rsidR="00BF7821">
        <w:rPr>
          <w:shd w:val="clear" w:color="auto" w:fill="FFFFFF"/>
        </w:rPr>
        <w:t xml:space="preserve">  (§ 1281.98, subd. (a)(1), italics added.)  </w:t>
      </w:r>
    </w:p>
    <w:p w14:paraId="76780F8A" w14:textId="0F78F6B0" w:rsidR="00BF7821" w:rsidRDefault="00BF7821" w:rsidP="003E7517">
      <w:pPr>
        <w:spacing w:line="360" w:lineRule="auto"/>
        <w:rPr>
          <w:shd w:val="clear" w:color="auto" w:fill="FFFFFF"/>
        </w:rPr>
      </w:pPr>
      <w:r>
        <w:rPr>
          <w:shd w:val="clear" w:color="auto" w:fill="FFFFFF"/>
        </w:rPr>
        <w:lastRenderedPageBreak/>
        <w:tab/>
        <w:t xml:space="preserve">Section 1281.98, subdivision (b), states, in relevant part, </w:t>
      </w:r>
      <w:r w:rsidRPr="003E7517">
        <w:rPr>
          <w:shd w:val="clear" w:color="auto" w:fill="FFFFFF"/>
        </w:rPr>
        <w:t xml:space="preserve">“If the drafting party materially breaches the arbitration agreement and is in default under subdivision (a), the employee or consumer may </w:t>
      </w:r>
      <w:r w:rsidR="008D0087">
        <w:rPr>
          <w:shd w:val="clear" w:color="auto" w:fill="FFFFFF"/>
        </w:rPr>
        <w:t>unilaterally elect to do any of the</w:t>
      </w:r>
      <w:r w:rsidRPr="003E7517">
        <w:rPr>
          <w:shd w:val="clear" w:color="auto" w:fill="FFFFFF"/>
        </w:rPr>
        <w:t xml:space="preserve"> following: </w:t>
      </w:r>
      <w:r w:rsidR="008D0087">
        <w:rPr>
          <w:shd w:val="clear" w:color="auto" w:fill="FFFFFF"/>
        </w:rPr>
        <w:t>[</w:t>
      </w:r>
      <w:r w:rsidR="008D0087" w:rsidRPr="008D0087">
        <w:rPr>
          <w:color w:val="1F1F1F"/>
          <w:shd w:val="clear" w:color="auto" w:fill="FFFFFF"/>
        </w:rPr>
        <w:t>¶</w:t>
      </w:r>
      <w:r w:rsidR="008D0087">
        <w:rPr>
          <w:shd w:val="clear" w:color="auto" w:fill="FFFFFF"/>
        </w:rPr>
        <w:t xml:space="preserve">] </w:t>
      </w:r>
      <w:r w:rsidRPr="003E7517">
        <w:rPr>
          <w:shd w:val="clear" w:color="auto" w:fill="FFFFFF"/>
        </w:rPr>
        <w:t>(1) Withdraw the claim from arbitration</w:t>
      </w:r>
      <w:r w:rsidR="005B7D1A">
        <w:rPr>
          <w:shd w:val="clear" w:color="auto" w:fill="FFFFFF"/>
        </w:rPr>
        <w:t xml:space="preserve"> </w:t>
      </w:r>
      <w:r w:rsidRPr="00D81601">
        <w:rPr>
          <w:rStyle w:val="Emphasis"/>
          <w:i w:val="0"/>
          <w:iCs w:val="0"/>
          <w:bdr w:val="none" w:sz="0" w:space="0" w:color="auto" w:frame="1"/>
          <w:shd w:val="clear" w:color="auto" w:fill="FFFFFF"/>
        </w:rPr>
        <w:t>and proceed in a court of appropriate jurisdiction</w:t>
      </w:r>
      <w:r w:rsidR="006C343B">
        <w:rPr>
          <w:shd w:val="clear" w:color="auto" w:fill="FFFFFF"/>
        </w:rPr>
        <w:t>”</w:t>
      </w:r>
      <w:r w:rsidRPr="003E7517">
        <w:rPr>
          <w:shd w:val="clear" w:color="auto" w:fill="FFFFFF"/>
        </w:rPr>
        <w:t xml:space="preserve">; or (2) </w:t>
      </w:r>
      <w:r>
        <w:rPr>
          <w:shd w:val="clear" w:color="auto" w:fill="FFFFFF"/>
        </w:rPr>
        <w:t>continue the</w:t>
      </w:r>
      <w:r w:rsidRPr="003E7517">
        <w:rPr>
          <w:shd w:val="clear" w:color="auto" w:fill="FFFFFF"/>
        </w:rPr>
        <w:t xml:space="preserve"> arbitration. </w:t>
      </w:r>
      <w:r w:rsidR="002414E1">
        <w:rPr>
          <w:shd w:val="clear" w:color="auto" w:fill="FFFFFF"/>
        </w:rPr>
        <w:t xml:space="preserve"> </w:t>
      </w:r>
    </w:p>
    <w:p w14:paraId="6F114E3B" w14:textId="51B9604D" w:rsidR="003E7517" w:rsidRDefault="00BF7821" w:rsidP="00BF7821">
      <w:pPr>
        <w:spacing w:line="360" w:lineRule="auto"/>
        <w:rPr>
          <w:shd w:val="clear" w:color="auto" w:fill="FFFFFF"/>
        </w:rPr>
      </w:pPr>
      <w:r>
        <w:rPr>
          <w:shd w:val="clear" w:color="auto" w:fill="FFFFFF"/>
        </w:rPr>
        <w:tab/>
        <w:t xml:space="preserve">The Legislature enacted section 1281.98 </w:t>
      </w:r>
      <w:r w:rsidR="00464534">
        <w:t>due to</w:t>
      </w:r>
      <w:r>
        <w:t xml:space="preserve"> a concern that </w:t>
      </w:r>
      <w:r w:rsidRPr="00BF7821">
        <w:rPr>
          <w:shd w:val="clear" w:color="auto" w:fill="FFFFFF"/>
        </w:rPr>
        <w:t>“[a] company</w:t>
      </w:r>
      <w:r w:rsidR="00297732">
        <w:rPr>
          <w:shd w:val="clear" w:color="auto" w:fill="FFFFFF"/>
        </w:rPr>
        <w:t>’</w:t>
      </w:r>
      <w:r w:rsidRPr="00BF7821">
        <w:rPr>
          <w:shd w:val="clear" w:color="auto" w:fill="FFFFFF"/>
        </w:rPr>
        <w:t>s failure to pay the fees of an arbitration service provider</w:t>
      </w:r>
      <w:r w:rsidR="00635A3C">
        <w:rPr>
          <w:shd w:val="clear" w:color="auto" w:fill="FFFFFF"/>
        </w:rPr>
        <w:t xml:space="preserve"> . . . </w:t>
      </w:r>
      <w:r w:rsidRPr="00BF7821">
        <w:rPr>
          <w:shd w:val="clear" w:color="auto" w:fill="FFFFFF"/>
        </w:rPr>
        <w:t>hinders the efficient resolution of disputes and contravenes public policy.” (Stats. 2019, </w:t>
      </w:r>
      <w:proofErr w:type="spellStart"/>
      <w:r w:rsidRPr="00BF7821">
        <w:rPr>
          <w:bdr w:val="none" w:sz="0" w:space="0" w:color="auto" w:frame="1"/>
          <w:shd w:val="clear" w:color="auto" w:fill="FFFFFF"/>
        </w:rPr>
        <w:t>ch.</w:t>
      </w:r>
      <w:proofErr w:type="spellEnd"/>
      <w:r w:rsidRPr="00BF7821">
        <w:rPr>
          <w:bdr w:val="none" w:sz="0" w:space="0" w:color="auto" w:frame="1"/>
          <w:shd w:val="clear" w:color="auto" w:fill="FFFFFF"/>
        </w:rPr>
        <w:t xml:space="preserve"> 870, § 1, subd. (c)</w:t>
      </w:r>
      <w:r w:rsidRPr="00BF7821">
        <w:rPr>
          <w:shd w:val="clear" w:color="auto" w:fill="FFFFFF"/>
        </w:rPr>
        <w:t>.)</w:t>
      </w:r>
      <w:r>
        <w:rPr>
          <w:shd w:val="clear" w:color="auto" w:fill="FFFFFF"/>
        </w:rPr>
        <w:t xml:space="preserve">  </w:t>
      </w:r>
      <w:r w:rsidR="00A23F1F" w:rsidRPr="00635A3C">
        <w:rPr>
          <w:shd w:val="clear" w:color="auto" w:fill="FFFFFF"/>
        </w:rPr>
        <w:t xml:space="preserve">Because an employer is responsible for paying arbitration fees, the </w:t>
      </w:r>
      <w:r w:rsidR="00635A3C" w:rsidRPr="00635A3C">
        <w:rPr>
          <w:shd w:val="clear" w:color="auto" w:fill="FFFFFF"/>
        </w:rPr>
        <w:t>statute “aim[ed] to solve a very specific problem—namely, the ‘</w:t>
      </w:r>
      <w:r w:rsidR="00E23BC0">
        <w:rPr>
          <w:shd w:val="clear" w:color="auto" w:fill="FFFFFF"/>
        </w:rPr>
        <w:t> “</w:t>
      </w:r>
      <w:r w:rsidR="00635A3C" w:rsidRPr="00635A3C">
        <w:rPr>
          <w:shd w:val="clear" w:color="auto" w:fill="FFFFFF"/>
        </w:rPr>
        <w:t>procedural limbo and delay</w:t>
      </w:r>
      <w:r w:rsidR="00E23BC0">
        <w:rPr>
          <w:shd w:val="clear" w:color="auto" w:fill="FFFFFF"/>
        </w:rPr>
        <w:t>” </w:t>
      </w:r>
      <w:r w:rsidR="00635A3C" w:rsidRPr="00635A3C">
        <w:rPr>
          <w:shd w:val="clear" w:color="auto" w:fill="FFFFFF"/>
        </w:rPr>
        <w:t xml:space="preserve">’ that consumers and employees face when they are </w:t>
      </w:r>
      <w:r w:rsidR="00635A3C">
        <w:rPr>
          <w:shd w:val="clear" w:color="auto" w:fill="FFFFFF"/>
        </w:rPr>
        <w:t>‘</w:t>
      </w:r>
      <w:r w:rsidR="00E23BC0">
        <w:rPr>
          <w:shd w:val="clear" w:color="auto" w:fill="FFFFFF"/>
        </w:rPr>
        <w:t> “</w:t>
      </w:r>
      <w:r w:rsidR="00635A3C" w:rsidRPr="00635A3C">
        <w:rPr>
          <w:shd w:val="clear" w:color="auto" w:fill="FFFFFF"/>
        </w:rPr>
        <w:t>forced to submit to mandatory arbitration to resolve a[ ]</w:t>
      </w:r>
      <w:r w:rsidR="00635A3C">
        <w:rPr>
          <w:shd w:val="clear" w:color="auto" w:fill="FFFFFF"/>
        </w:rPr>
        <w:t xml:space="preserve"> . . .</w:t>
      </w:r>
      <w:r w:rsidR="00635A3C" w:rsidRPr="00635A3C">
        <w:rPr>
          <w:shd w:val="clear" w:color="auto" w:fill="FFFFFF"/>
        </w:rPr>
        <w:t xml:space="preserve"> dispute,</w:t>
      </w:r>
      <w:r w:rsidR="00E23BC0">
        <w:rPr>
          <w:shd w:val="clear" w:color="auto" w:fill="FFFFFF"/>
        </w:rPr>
        <w:t>” </w:t>
      </w:r>
      <w:r w:rsidR="00635A3C">
        <w:rPr>
          <w:shd w:val="clear" w:color="auto" w:fill="FFFFFF"/>
        </w:rPr>
        <w:t>’</w:t>
      </w:r>
      <w:r w:rsidR="00635A3C" w:rsidRPr="00635A3C">
        <w:rPr>
          <w:shd w:val="clear" w:color="auto" w:fill="FFFFFF"/>
        </w:rPr>
        <w:t xml:space="preserve"> and the business or company that pushed the case into an arbitral forum then </w:t>
      </w:r>
      <w:r w:rsidR="00635A3C">
        <w:rPr>
          <w:shd w:val="clear" w:color="auto" w:fill="FFFFFF"/>
        </w:rPr>
        <w:t>‘</w:t>
      </w:r>
      <w:r w:rsidR="00E23BC0">
        <w:rPr>
          <w:shd w:val="clear" w:color="auto" w:fill="FFFFFF"/>
        </w:rPr>
        <w:t> “</w:t>
      </w:r>
      <w:r w:rsidR="00635A3C" w:rsidRPr="00635A3C">
        <w:rPr>
          <w:shd w:val="clear" w:color="auto" w:fill="FFFFFF"/>
        </w:rPr>
        <w:t>stalls or obstructs the arbitration proceeding by refusing to pay the required fees.</w:t>
      </w:r>
      <w:r w:rsidR="00E23BC0">
        <w:rPr>
          <w:shd w:val="clear" w:color="auto" w:fill="FFFFFF"/>
        </w:rPr>
        <w:t>” </w:t>
      </w:r>
      <w:r w:rsidR="00635A3C">
        <w:rPr>
          <w:shd w:val="clear" w:color="auto" w:fill="FFFFFF"/>
        </w:rPr>
        <w:t>’ ”</w:t>
      </w:r>
      <w:r w:rsidR="00635A3C" w:rsidRPr="00635A3C">
        <w:rPr>
          <w:shd w:val="clear" w:color="auto" w:fill="FFFFFF"/>
        </w:rPr>
        <w:t xml:space="preserve"> </w:t>
      </w:r>
      <w:r w:rsidR="00635A3C">
        <w:rPr>
          <w:shd w:val="clear" w:color="auto" w:fill="FFFFFF"/>
        </w:rPr>
        <w:t xml:space="preserve"> </w:t>
      </w:r>
      <w:r w:rsidR="00626A57">
        <w:rPr>
          <w:shd w:val="clear" w:color="auto" w:fill="FFFFFF"/>
        </w:rPr>
        <w:t>(</w:t>
      </w:r>
      <w:r w:rsidR="00626A57" w:rsidRPr="00626A57">
        <w:rPr>
          <w:i/>
          <w:iCs/>
          <w:shd w:val="clear" w:color="auto" w:fill="FFFFFF"/>
        </w:rPr>
        <w:t>Gallo, supra</w:t>
      </w:r>
      <w:r w:rsidR="00626A57">
        <w:rPr>
          <w:shd w:val="clear" w:color="auto" w:fill="FFFFFF"/>
        </w:rPr>
        <w:t>, 81 Cal.App.5</w:t>
      </w:r>
      <w:r w:rsidR="00626A57" w:rsidRPr="00626A57">
        <w:rPr>
          <w:shd w:val="clear" w:color="auto" w:fill="FFFFFF"/>
        </w:rPr>
        <w:t>th</w:t>
      </w:r>
      <w:r w:rsidR="00626A57">
        <w:rPr>
          <w:shd w:val="clear" w:color="auto" w:fill="FFFFFF"/>
        </w:rPr>
        <w:t xml:space="preserve"> at p. 634, citing </w:t>
      </w:r>
      <w:proofErr w:type="spellStart"/>
      <w:r w:rsidR="00635A3C" w:rsidRPr="00635A3C">
        <w:rPr>
          <w:shd w:val="clear" w:color="auto" w:fill="FFFFFF"/>
        </w:rPr>
        <w:t>Assem</w:t>
      </w:r>
      <w:proofErr w:type="spellEnd"/>
      <w:r w:rsidR="00635A3C" w:rsidRPr="00635A3C">
        <w:rPr>
          <w:shd w:val="clear" w:color="auto" w:fill="FFFFFF"/>
        </w:rPr>
        <w:t>. Floor Analysis, 3d reading analysis of Sen. Bill No. 707 (2019</w:t>
      </w:r>
      <w:r w:rsidR="006C343B">
        <w:rPr>
          <w:shd w:val="clear" w:color="auto" w:fill="FFFFFF"/>
        </w:rPr>
        <w:t>–</w:t>
      </w:r>
      <w:r w:rsidR="00635A3C" w:rsidRPr="00635A3C">
        <w:rPr>
          <w:shd w:val="clear" w:color="auto" w:fill="FFFFFF"/>
        </w:rPr>
        <w:t xml:space="preserve">2020 Reg. Sess.) as amended May 20, 2019, p. 2.)  </w:t>
      </w:r>
      <w:r>
        <w:rPr>
          <w:shd w:val="clear" w:color="auto" w:fill="FFFFFF"/>
        </w:rPr>
        <w:t xml:space="preserve">Prior to the enactment, state law did “not provide clear guidance for courts and litigants in the event a drafting party fails to properly pay to commence arbitration in a timely manner.”  </w:t>
      </w:r>
      <w:r w:rsidRPr="00BF7821">
        <w:rPr>
          <w:shd w:val="clear" w:color="auto" w:fill="FFFFFF"/>
        </w:rPr>
        <w:t>(</w:t>
      </w:r>
      <w:proofErr w:type="spellStart"/>
      <w:r w:rsidRPr="00BF7821">
        <w:rPr>
          <w:shd w:val="clear" w:color="auto" w:fill="FFFFFF"/>
        </w:rPr>
        <w:t>Assem</w:t>
      </w:r>
      <w:proofErr w:type="spellEnd"/>
      <w:r w:rsidRPr="00BF7821">
        <w:rPr>
          <w:shd w:val="clear" w:color="auto" w:fill="FFFFFF"/>
        </w:rPr>
        <w:t>. Com. on Judiciary, Analysis of Sen. Bill No. 707 (2019–2020 Reg. Sess.) as amended May 20, 2019, p. 6.)</w:t>
      </w:r>
    </w:p>
    <w:p w14:paraId="56118F01" w14:textId="2899263D" w:rsidR="00BF7821" w:rsidRDefault="003E7517" w:rsidP="00BF7821">
      <w:pPr>
        <w:spacing w:line="360" w:lineRule="auto"/>
        <w:rPr>
          <w:shd w:val="clear" w:color="auto" w:fill="FFFFFF"/>
        </w:rPr>
      </w:pPr>
      <w:r>
        <w:rPr>
          <w:shd w:val="clear" w:color="auto" w:fill="FFFFFF"/>
        </w:rPr>
        <w:tab/>
      </w:r>
      <w:r w:rsidR="00BF7821">
        <w:rPr>
          <w:shd w:val="clear" w:color="auto" w:fill="FFFFFF"/>
        </w:rPr>
        <w:t xml:space="preserve">In this case, </w:t>
      </w:r>
      <w:r w:rsidR="00D81601">
        <w:rPr>
          <w:shd w:val="clear" w:color="auto" w:fill="FFFFFF"/>
        </w:rPr>
        <w:t>t</w:t>
      </w:r>
      <w:r w:rsidR="00F05F14">
        <w:rPr>
          <w:shd w:val="clear" w:color="auto" w:fill="FFFFFF"/>
        </w:rPr>
        <w:t>he trial court found that under the terms of section 1281.98, subdivision (a)(1), Tesla</w:t>
      </w:r>
      <w:r w:rsidR="00626A57">
        <w:rPr>
          <w:shd w:val="clear" w:color="auto" w:fill="FFFFFF"/>
        </w:rPr>
        <w:t>, as the drafting party,</w:t>
      </w:r>
      <w:r w:rsidR="00F05F14">
        <w:rPr>
          <w:shd w:val="clear" w:color="auto" w:fill="FFFFFF"/>
        </w:rPr>
        <w:t xml:space="preserve"> “materially breached” the arbitration agreement because it</w:t>
      </w:r>
      <w:r>
        <w:rPr>
          <w:shd w:val="clear" w:color="auto" w:fill="FFFFFF"/>
        </w:rPr>
        <w:t xml:space="preserve"> failed to pay </w:t>
      </w:r>
      <w:r w:rsidR="00D81601">
        <w:rPr>
          <w:shd w:val="clear" w:color="auto" w:fill="FFFFFF"/>
        </w:rPr>
        <w:t>arbitration</w:t>
      </w:r>
      <w:r>
        <w:rPr>
          <w:shd w:val="clear" w:color="auto" w:fill="FFFFFF"/>
        </w:rPr>
        <w:t xml:space="preserve"> fees within 30 days after the due date.  Although Tesla </w:t>
      </w:r>
      <w:r w:rsidR="007515CB">
        <w:rPr>
          <w:shd w:val="clear" w:color="auto" w:fill="FFFFFF"/>
        </w:rPr>
        <w:t>made the payment</w:t>
      </w:r>
      <w:r>
        <w:rPr>
          <w:shd w:val="clear" w:color="auto" w:fill="FFFFFF"/>
        </w:rPr>
        <w:t xml:space="preserve"> a few days after the expiration of the 30-day time limit, the Legislature intended the statute </w:t>
      </w:r>
      <w:r>
        <w:rPr>
          <w:shd w:val="clear" w:color="auto" w:fill="FFFFFF"/>
        </w:rPr>
        <w:lastRenderedPageBreak/>
        <w:t>“to be strictly applied” when the drafting party does not pay the fees within the 30-day deadline.  (</w:t>
      </w:r>
      <w:r w:rsidRPr="00F35DBC">
        <w:rPr>
          <w:i/>
          <w:iCs/>
          <w:shd w:val="clear" w:color="auto" w:fill="FFFFFF"/>
        </w:rPr>
        <w:t>De Leon v. Juanita’s Foods</w:t>
      </w:r>
      <w:r>
        <w:rPr>
          <w:shd w:val="clear" w:color="auto" w:fill="FFFFFF"/>
        </w:rPr>
        <w:t xml:space="preserve"> (2022) 85 Cal.App.5</w:t>
      </w:r>
      <w:r w:rsidRPr="00F35DBC">
        <w:rPr>
          <w:shd w:val="clear" w:color="auto" w:fill="FFFFFF"/>
        </w:rPr>
        <w:t>th</w:t>
      </w:r>
      <w:r>
        <w:rPr>
          <w:shd w:val="clear" w:color="auto" w:fill="FFFFFF"/>
        </w:rPr>
        <w:t xml:space="preserve"> 740, 753</w:t>
      </w:r>
      <w:r w:rsidR="009C5628">
        <w:rPr>
          <w:shd w:val="clear" w:color="auto" w:fill="FFFFFF"/>
        </w:rPr>
        <w:t>;</w:t>
      </w:r>
      <w:r w:rsidR="00F35DBC">
        <w:rPr>
          <w:shd w:val="clear" w:color="auto" w:fill="FFFFFF"/>
        </w:rPr>
        <w:t xml:space="preserve"> accord, </w:t>
      </w:r>
      <w:r w:rsidR="00F35DBC" w:rsidRPr="00F35DBC">
        <w:rPr>
          <w:i/>
          <w:iCs/>
          <w:shd w:val="clear" w:color="auto" w:fill="FFFFFF"/>
        </w:rPr>
        <w:t>Doe v. Superior Court</w:t>
      </w:r>
      <w:r w:rsidR="00F35DBC">
        <w:rPr>
          <w:shd w:val="clear" w:color="auto" w:fill="FFFFFF"/>
        </w:rPr>
        <w:t xml:space="preserve"> (2023) 95 Cal.App.5</w:t>
      </w:r>
      <w:r w:rsidR="00F35DBC" w:rsidRPr="00F35DBC">
        <w:rPr>
          <w:shd w:val="clear" w:color="auto" w:fill="FFFFFF"/>
        </w:rPr>
        <w:t xml:space="preserve">th </w:t>
      </w:r>
      <w:r w:rsidR="00F35DBC">
        <w:rPr>
          <w:shd w:val="clear" w:color="auto" w:fill="FFFFFF"/>
        </w:rPr>
        <w:t>346, 357–358, 362.</w:t>
      </w:r>
      <w:r>
        <w:rPr>
          <w:shd w:val="clear" w:color="auto" w:fill="FFFFFF"/>
        </w:rPr>
        <w:t>)</w:t>
      </w:r>
      <w:r w:rsidR="00D81601">
        <w:rPr>
          <w:shd w:val="clear" w:color="auto" w:fill="FFFFFF"/>
        </w:rPr>
        <w:t xml:space="preserve"> </w:t>
      </w:r>
      <w:r w:rsidR="00BF7821">
        <w:rPr>
          <w:shd w:val="clear" w:color="auto" w:fill="FFFFFF"/>
        </w:rPr>
        <w:t xml:space="preserve"> The court </w:t>
      </w:r>
      <w:r w:rsidR="00F05F14">
        <w:rPr>
          <w:shd w:val="clear" w:color="auto" w:fill="FFFFFF"/>
        </w:rPr>
        <w:t xml:space="preserve">therefore granted Keeton’s motion </w:t>
      </w:r>
      <w:r w:rsidR="007515CB">
        <w:rPr>
          <w:shd w:val="clear" w:color="auto" w:fill="FFFFFF"/>
        </w:rPr>
        <w:t>to vacate the order submitting the parties’ dispute to arbitration</w:t>
      </w:r>
      <w:r w:rsidR="00BF7821">
        <w:rPr>
          <w:shd w:val="clear" w:color="auto" w:fill="FFFFFF"/>
        </w:rPr>
        <w:t>.</w:t>
      </w:r>
    </w:p>
    <w:p w14:paraId="2C48BAB1" w14:textId="69880ECA" w:rsidR="00FC518C" w:rsidRDefault="00BF7821" w:rsidP="003E7517">
      <w:pPr>
        <w:spacing w:line="360" w:lineRule="auto"/>
        <w:rPr>
          <w:shd w:val="clear" w:color="auto" w:fill="FFFFFF"/>
        </w:rPr>
      </w:pPr>
      <w:r>
        <w:rPr>
          <w:shd w:val="clear" w:color="auto" w:fill="FFFFFF"/>
        </w:rPr>
        <w:tab/>
        <w:t xml:space="preserve">Tesla does not </w:t>
      </w:r>
      <w:r w:rsidR="007515CB">
        <w:rPr>
          <w:shd w:val="clear" w:color="auto" w:fill="FFFFFF"/>
        </w:rPr>
        <w:t>take issue with</w:t>
      </w:r>
      <w:r w:rsidR="00F05F14">
        <w:rPr>
          <w:shd w:val="clear" w:color="auto" w:fill="FFFFFF"/>
        </w:rPr>
        <w:t xml:space="preserve"> the trial court’s findings regarding its untimely payment</w:t>
      </w:r>
      <w:r w:rsidR="00D21B1A">
        <w:rPr>
          <w:shd w:val="clear" w:color="auto" w:fill="FFFFFF"/>
        </w:rPr>
        <w:t xml:space="preserve"> or </w:t>
      </w:r>
      <w:r w:rsidR="00D81601">
        <w:rPr>
          <w:shd w:val="clear" w:color="auto" w:fill="FFFFFF"/>
        </w:rPr>
        <w:t>the court’s</w:t>
      </w:r>
      <w:r w:rsidR="00D21B1A">
        <w:rPr>
          <w:shd w:val="clear" w:color="auto" w:fill="FFFFFF"/>
        </w:rPr>
        <w:t xml:space="preserve"> interpretation of section 1281.98</w:t>
      </w:r>
      <w:r>
        <w:rPr>
          <w:shd w:val="clear" w:color="auto" w:fill="FFFFFF"/>
        </w:rPr>
        <w:t xml:space="preserve">.  </w:t>
      </w:r>
      <w:r w:rsidR="004C152C">
        <w:rPr>
          <w:shd w:val="clear" w:color="auto" w:fill="FFFFFF"/>
        </w:rPr>
        <w:t xml:space="preserve">We therefore </w:t>
      </w:r>
      <w:r w:rsidR="00ED6560">
        <w:rPr>
          <w:shd w:val="clear" w:color="auto" w:fill="FFFFFF"/>
        </w:rPr>
        <w:t xml:space="preserve">presume </w:t>
      </w:r>
      <w:r w:rsidR="00D21B1A">
        <w:rPr>
          <w:shd w:val="clear" w:color="auto" w:fill="FFFFFF"/>
        </w:rPr>
        <w:t>the court correctly applied the statute to the facts</w:t>
      </w:r>
      <w:r w:rsidR="00ED6560">
        <w:rPr>
          <w:shd w:val="clear" w:color="auto" w:fill="FFFFFF"/>
        </w:rPr>
        <w:t xml:space="preserve"> and </w:t>
      </w:r>
      <w:r w:rsidR="004C152C">
        <w:rPr>
          <w:shd w:val="clear" w:color="auto" w:fill="FFFFFF"/>
        </w:rPr>
        <w:t xml:space="preserve">turn to </w:t>
      </w:r>
      <w:r w:rsidR="000443AB">
        <w:rPr>
          <w:shd w:val="clear" w:color="auto" w:fill="FFFFFF"/>
        </w:rPr>
        <w:t>Tesla’s</w:t>
      </w:r>
      <w:r w:rsidR="004C152C">
        <w:rPr>
          <w:shd w:val="clear" w:color="auto" w:fill="FFFFFF"/>
        </w:rPr>
        <w:t xml:space="preserve"> </w:t>
      </w:r>
      <w:r w:rsidR="002472A5">
        <w:rPr>
          <w:shd w:val="clear" w:color="auto" w:fill="FFFFFF"/>
        </w:rPr>
        <w:t xml:space="preserve">first </w:t>
      </w:r>
      <w:r w:rsidR="004C152C">
        <w:rPr>
          <w:shd w:val="clear" w:color="auto" w:fill="FFFFFF"/>
        </w:rPr>
        <w:t>argument</w:t>
      </w:r>
      <w:r w:rsidR="00675F2D">
        <w:rPr>
          <w:shd w:val="clear" w:color="auto" w:fill="FFFFFF"/>
        </w:rPr>
        <w:t>, which is</w:t>
      </w:r>
      <w:r w:rsidR="004C152C">
        <w:rPr>
          <w:shd w:val="clear" w:color="auto" w:fill="FFFFFF"/>
        </w:rPr>
        <w:t xml:space="preserve"> that the court erroneously disregarded the arbitration agreement’s delegation clause.</w:t>
      </w:r>
    </w:p>
    <w:p w14:paraId="40DE5E5E" w14:textId="7AD1CAED" w:rsidR="00502B1B" w:rsidRPr="000A4E91" w:rsidRDefault="00FF49B8" w:rsidP="008F7D08">
      <w:pPr>
        <w:pStyle w:val="ListParagraph"/>
        <w:numPr>
          <w:ilvl w:val="0"/>
          <w:numId w:val="2"/>
        </w:numPr>
        <w:spacing w:line="360" w:lineRule="auto"/>
        <w:rPr>
          <w:b/>
          <w:bCs/>
          <w:i/>
          <w:iCs/>
          <w:shd w:val="clear" w:color="auto" w:fill="FFFFFF"/>
        </w:rPr>
      </w:pPr>
      <w:r w:rsidRPr="00FF49B8">
        <w:rPr>
          <w:b/>
          <w:bCs/>
          <w:i/>
          <w:iCs/>
          <w:shd w:val="clear" w:color="auto" w:fill="FFFFFF"/>
        </w:rPr>
        <w:t xml:space="preserve">Delegation to </w:t>
      </w:r>
      <w:r w:rsidR="00F05F14">
        <w:rPr>
          <w:b/>
          <w:bCs/>
          <w:i/>
          <w:iCs/>
          <w:shd w:val="clear" w:color="auto" w:fill="FFFFFF"/>
        </w:rPr>
        <w:t xml:space="preserve">the </w:t>
      </w:r>
      <w:r w:rsidRPr="00FF49B8">
        <w:rPr>
          <w:b/>
          <w:bCs/>
          <w:i/>
          <w:iCs/>
          <w:shd w:val="clear" w:color="auto" w:fill="FFFFFF"/>
        </w:rPr>
        <w:t>Arbitrator</w:t>
      </w:r>
    </w:p>
    <w:p w14:paraId="338748F4" w14:textId="77E50172" w:rsidR="00502B1B" w:rsidRDefault="00502B1B" w:rsidP="008F7D08">
      <w:pPr>
        <w:spacing w:line="360" w:lineRule="auto"/>
        <w:rPr>
          <w:shd w:val="clear" w:color="auto" w:fill="FFFFFF"/>
        </w:rPr>
      </w:pPr>
      <w:r>
        <w:rPr>
          <w:shd w:val="clear" w:color="auto" w:fill="FFFFFF"/>
        </w:rPr>
        <w:tab/>
      </w:r>
      <w:r w:rsidR="008F7D08">
        <w:rPr>
          <w:shd w:val="clear" w:color="auto" w:fill="FFFFFF"/>
        </w:rPr>
        <w:t>Tesla claims the arbitration agreement delegate</w:t>
      </w:r>
      <w:r w:rsidR="00897B36">
        <w:rPr>
          <w:shd w:val="clear" w:color="auto" w:fill="FFFFFF"/>
        </w:rPr>
        <w:t>d</w:t>
      </w:r>
      <w:r w:rsidR="008F7D08">
        <w:rPr>
          <w:shd w:val="clear" w:color="auto" w:fill="FFFFFF"/>
        </w:rPr>
        <w:t xml:space="preserve"> to </w:t>
      </w:r>
      <w:r w:rsidR="003A70F3">
        <w:rPr>
          <w:shd w:val="clear" w:color="auto" w:fill="FFFFFF"/>
        </w:rPr>
        <w:t>the</w:t>
      </w:r>
      <w:r w:rsidR="008F7D08">
        <w:rPr>
          <w:shd w:val="clear" w:color="auto" w:fill="FFFFFF"/>
        </w:rPr>
        <w:t xml:space="preserve"> arbitrator issue</w:t>
      </w:r>
      <w:r w:rsidR="00052646">
        <w:rPr>
          <w:shd w:val="clear" w:color="auto" w:fill="FFFFFF"/>
        </w:rPr>
        <w:t>s</w:t>
      </w:r>
      <w:r w:rsidR="008F7D08">
        <w:rPr>
          <w:shd w:val="clear" w:color="auto" w:fill="FFFFFF"/>
        </w:rPr>
        <w:t xml:space="preserve"> </w:t>
      </w:r>
      <w:r w:rsidR="00D00132">
        <w:rPr>
          <w:shd w:val="clear" w:color="auto" w:fill="FFFFFF"/>
        </w:rPr>
        <w:t xml:space="preserve">of </w:t>
      </w:r>
      <w:r>
        <w:rPr>
          <w:shd w:val="clear" w:color="auto" w:fill="FFFFFF"/>
        </w:rPr>
        <w:t>arbitrability</w:t>
      </w:r>
      <w:r w:rsidR="003A70F3">
        <w:rPr>
          <w:shd w:val="clear" w:color="auto" w:fill="FFFFFF"/>
        </w:rPr>
        <w:t xml:space="preserve">, </w:t>
      </w:r>
      <w:r w:rsidR="0055778D">
        <w:rPr>
          <w:shd w:val="clear" w:color="auto" w:fill="FFFFFF"/>
        </w:rPr>
        <w:t xml:space="preserve">issues </w:t>
      </w:r>
      <w:r w:rsidR="003A70F3">
        <w:rPr>
          <w:shd w:val="clear" w:color="auto" w:fill="FFFFFF"/>
        </w:rPr>
        <w:t xml:space="preserve">which it contends include </w:t>
      </w:r>
      <w:r w:rsidR="008F7D08">
        <w:rPr>
          <w:shd w:val="clear" w:color="auto" w:fill="FFFFFF"/>
        </w:rPr>
        <w:t xml:space="preserve">whether </w:t>
      </w:r>
      <w:r w:rsidR="00052646">
        <w:rPr>
          <w:shd w:val="clear" w:color="auto" w:fill="FFFFFF"/>
        </w:rPr>
        <w:t xml:space="preserve">section 1281.98 applies in this case and whether </w:t>
      </w:r>
      <w:r w:rsidR="008F7D08">
        <w:rPr>
          <w:shd w:val="clear" w:color="auto" w:fill="FFFFFF"/>
        </w:rPr>
        <w:t>Tesla materially breached the arbitration agreement by failing to pay its share of the arbitration fees in a timely ma</w:t>
      </w:r>
      <w:r w:rsidR="00D2503A">
        <w:rPr>
          <w:shd w:val="clear" w:color="auto" w:fill="FFFFFF"/>
        </w:rPr>
        <w:t>nn</w:t>
      </w:r>
      <w:r w:rsidR="008F7D08">
        <w:rPr>
          <w:shd w:val="clear" w:color="auto" w:fill="FFFFFF"/>
        </w:rPr>
        <w:t>er.</w:t>
      </w:r>
      <w:r w:rsidR="00147066">
        <w:rPr>
          <w:rStyle w:val="FootnoteReference"/>
          <w:shd w:val="clear" w:color="auto" w:fill="FFFFFF"/>
        </w:rPr>
        <w:footnoteReference w:id="4"/>
      </w:r>
      <w:r w:rsidR="008F7D08">
        <w:rPr>
          <w:shd w:val="clear" w:color="auto" w:fill="FFFFFF"/>
        </w:rPr>
        <w:t xml:space="preserve">  </w:t>
      </w:r>
      <w:r w:rsidR="001E6B7E">
        <w:rPr>
          <w:shd w:val="clear" w:color="auto" w:fill="FFFFFF"/>
        </w:rPr>
        <w:t>Even assuming the statutory issues constitute issues of arbitrability, we</w:t>
      </w:r>
      <w:r w:rsidR="00D84708">
        <w:rPr>
          <w:shd w:val="clear" w:color="auto" w:fill="FFFFFF"/>
        </w:rPr>
        <w:t xml:space="preserve"> </w:t>
      </w:r>
      <w:r w:rsidR="00613CE0">
        <w:rPr>
          <w:shd w:val="clear" w:color="auto" w:fill="FFFFFF"/>
        </w:rPr>
        <w:t xml:space="preserve">conclude </w:t>
      </w:r>
      <w:r w:rsidR="000D7F5A">
        <w:rPr>
          <w:shd w:val="clear" w:color="auto" w:fill="FFFFFF"/>
        </w:rPr>
        <w:t xml:space="preserve">from our de novo review </w:t>
      </w:r>
      <w:r w:rsidR="00613CE0">
        <w:rPr>
          <w:shd w:val="clear" w:color="auto" w:fill="FFFFFF"/>
        </w:rPr>
        <w:t xml:space="preserve">the trial court did not err in </w:t>
      </w:r>
      <w:r w:rsidR="00D81601">
        <w:rPr>
          <w:shd w:val="clear" w:color="auto" w:fill="FFFFFF"/>
        </w:rPr>
        <w:t>resolving</w:t>
      </w:r>
      <w:r w:rsidR="00613CE0">
        <w:rPr>
          <w:shd w:val="clear" w:color="auto" w:fill="FFFFFF"/>
        </w:rPr>
        <w:t xml:space="preserve"> those issues</w:t>
      </w:r>
      <w:r w:rsidR="00D84708">
        <w:rPr>
          <w:shd w:val="clear" w:color="auto" w:fill="FFFFFF"/>
        </w:rPr>
        <w:t>.</w:t>
      </w:r>
      <w:r w:rsidR="000D7F5A">
        <w:rPr>
          <w:shd w:val="clear" w:color="auto" w:fill="FFFFFF"/>
        </w:rPr>
        <w:t xml:space="preserve">  (</w:t>
      </w:r>
      <w:proofErr w:type="spellStart"/>
      <w:r w:rsidR="000D7F5A" w:rsidRPr="00147066">
        <w:rPr>
          <w:i/>
          <w:iCs/>
          <w:shd w:val="clear" w:color="auto" w:fill="FFFFFF"/>
        </w:rPr>
        <w:t>Aanderud</w:t>
      </w:r>
      <w:proofErr w:type="spellEnd"/>
      <w:r w:rsidR="000D7F5A" w:rsidRPr="00147066">
        <w:rPr>
          <w:i/>
          <w:iCs/>
          <w:shd w:val="clear" w:color="auto" w:fill="FFFFFF"/>
        </w:rPr>
        <w:t xml:space="preserve"> v. Superior Court</w:t>
      </w:r>
      <w:r w:rsidR="000D7F5A">
        <w:rPr>
          <w:shd w:val="clear" w:color="auto" w:fill="FFFFFF"/>
        </w:rPr>
        <w:t xml:space="preserve"> (2017) 13 Cal.App.5</w:t>
      </w:r>
      <w:r w:rsidR="000D7F5A" w:rsidRPr="00147066">
        <w:rPr>
          <w:shd w:val="clear" w:color="auto" w:fill="FFFFFF"/>
        </w:rPr>
        <w:t>th</w:t>
      </w:r>
      <w:r w:rsidR="000D7F5A">
        <w:rPr>
          <w:shd w:val="clear" w:color="auto" w:fill="FFFFFF"/>
        </w:rPr>
        <w:t xml:space="preserve"> 880, 890 [standard of review where facts are undisputed].)</w:t>
      </w:r>
    </w:p>
    <w:p w14:paraId="05213DD7" w14:textId="148A6AC5" w:rsidR="007F0A26" w:rsidRPr="00F034F6" w:rsidRDefault="007F0A26" w:rsidP="008F7D08">
      <w:pPr>
        <w:spacing w:line="360" w:lineRule="auto"/>
        <w:rPr>
          <w:shd w:val="clear" w:color="auto" w:fill="FFFFFF"/>
        </w:rPr>
      </w:pPr>
      <w:r>
        <w:rPr>
          <w:shd w:val="clear" w:color="auto" w:fill="FFFFFF"/>
        </w:rPr>
        <w:tab/>
      </w:r>
      <w:r w:rsidR="00F034F6" w:rsidRPr="00F034F6">
        <w:rPr>
          <w:shd w:val="clear" w:color="auto" w:fill="FFFFFF"/>
        </w:rPr>
        <w:t xml:space="preserve">“Under California law, it is presumed the judge will decide arbitrability, unless there is clear and unmistakable evidence the parties </w:t>
      </w:r>
      <w:r w:rsidR="00F034F6" w:rsidRPr="00F034F6">
        <w:rPr>
          <w:shd w:val="clear" w:color="auto" w:fill="FFFFFF"/>
        </w:rPr>
        <w:lastRenderedPageBreak/>
        <w:t>intended the arbitrator to decide arbitrability.”</w:t>
      </w:r>
      <w:r w:rsidR="00F034F6">
        <w:rPr>
          <w:shd w:val="clear" w:color="auto" w:fill="FFFFFF"/>
        </w:rPr>
        <w:t xml:space="preserve">  (</w:t>
      </w:r>
      <w:r w:rsidR="00F034F6" w:rsidRPr="00F034F6">
        <w:rPr>
          <w:i/>
          <w:iCs/>
          <w:shd w:val="clear" w:color="auto" w:fill="FFFFFF"/>
        </w:rPr>
        <w:t xml:space="preserve">Dennison v. </w:t>
      </w:r>
      <w:proofErr w:type="spellStart"/>
      <w:r w:rsidR="00F034F6" w:rsidRPr="00F034F6">
        <w:rPr>
          <w:i/>
          <w:iCs/>
          <w:shd w:val="clear" w:color="auto" w:fill="FFFFFF"/>
        </w:rPr>
        <w:t>Rosland</w:t>
      </w:r>
      <w:proofErr w:type="spellEnd"/>
      <w:r w:rsidR="00F034F6" w:rsidRPr="00F034F6">
        <w:rPr>
          <w:i/>
          <w:iCs/>
          <w:shd w:val="clear" w:color="auto" w:fill="FFFFFF"/>
        </w:rPr>
        <w:t xml:space="preserve"> Capital LLC</w:t>
      </w:r>
      <w:r w:rsidR="00F034F6">
        <w:rPr>
          <w:shd w:val="clear" w:color="auto" w:fill="FFFFFF"/>
        </w:rPr>
        <w:t xml:space="preserve"> (2020) 47 Cal.App.5</w:t>
      </w:r>
      <w:r w:rsidR="00F034F6" w:rsidRPr="00F034F6">
        <w:rPr>
          <w:shd w:val="clear" w:color="auto" w:fill="FFFFFF"/>
        </w:rPr>
        <w:t>th</w:t>
      </w:r>
      <w:r w:rsidR="00F034F6">
        <w:rPr>
          <w:shd w:val="clear" w:color="auto" w:fill="FFFFFF"/>
        </w:rPr>
        <w:t xml:space="preserve"> 204, 209.)</w:t>
      </w:r>
      <w:r w:rsidR="00147066">
        <w:rPr>
          <w:shd w:val="clear" w:color="auto" w:fill="FFFFFF"/>
        </w:rPr>
        <w:t xml:space="preserve">  </w:t>
      </w:r>
      <w:r w:rsidR="00DA4F5C">
        <w:rPr>
          <w:shd w:val="clear" w:color="auto" w:fill="FFFFFF"/>
        </w:rPr>
        <w:t xml:space="preserve">This is a “heightened standard” since </w:t>
      </w:r>
      <w:proofErr w:type="gramStart"/>
      <w:r w:rsidR="00DA4F5C">
        <w:rPr>
          <w:shd w:val="clear" w:color="auto" w:fill="FFFFFF"/>
        </w:rPr>
        <w:t>“</w:t>
      </w:r>
      <w:r w:rsidR="00D81601">
        <w:rPr>
          <w:shd w:val="clear" w:color="auto" w:fill="FFFFFF"/>
        </w:rPr>
        <w:t> </w:t>
      </w:r>
      <w:r w:rsidR="00DA4F5C">
        <w:rPr>
          <w:shd w:val="clear" w:color="auto" w:fill="FFFFFF"/>
        </w:rPr>
        <w:t>‘</w:t>
      </w:r>
      <w:proofErr w:type="gramEnd"/>
      <w:r w:rsidR="00DA4F5C">
        <w:rPr>
          <w:shd w:val="clear" w:color="auto" w:fill="FFFFFF"/>
        </w:rPr>
        <w:t>contracting parties would likely have expected a court to have decided’ ” arbitrability.  (</w:t>
      </w:r>
      <w:r w:rsidR="00DA4F5C" w:rsidRPr="00DA4F5C">
        <w:rPr>
          <w:i/>
          <w:iCs/>
          <w:shd w:val="clear" w:color="auto" w:fill="FFFFFF"/>
        </w:rPr>
        <w:t>Rent-A-Center, West, Inc. v. Jackson</w:t>
      </w:r>
      <w:r w:rsidR="00DA4F5C">
        <w:rPr>
          <w:shd w:val="clear" w:color="auto" w:fill="FFFFFF"/>
        </w:rPr>
        <w:t xml:space="preserve"> (2010) 561 U.S. 63, 69, fn. 1.)  </w:t>
      </w:r>
      <w:r w:rsidR="00147066">
        <w:rPr>
          <w:shd w:val="clear" w:color="auto" w:fill="FFFFFF"/>
        </w:rPr>
        <w:t xml:space="preserve">An express provision directing the arbitrator to determine issues of arbitrability constitutes clear and unmistakable evidence of an intent to delegate.  (See, e.g., </w:t>
      </w:r>
      <w:proofErr w:type="spellStart"/>
      <w:r w:rsidR="00147066" w:rsidRPr="00147066">
        <w:rPr>
          <w:i/>
          <w:iCs/>
          <w:shd w:val="clear" w:color="auto" w:fill="FFFFFF"/>
        </w:rPr>
        <w:t>Aanderud</w:t>
      </w:r>
      <w:proofErr w:type="spellEnd"/>
      <w:r w:rsidR="00147066" w:rsidRPr="00147066">
        <w:rPr>
          <w:i/>
          <w:iCs/>
          <w:shd w:val="clear" w:color="auto" w:fill="FFFFFF"/>
        </w:rPr>
        <w:t xml:space="preserve"> v. Superior Court</w:t>
      </w:r>
      <w:r w:rsidR="000D7F5A" w:rsidRPr="000D7F5A">
        <w:rPr>
          <w:i/>
          <w:iCs/>
          <w:shd w:val="clear" w:color="auto" w:fill="FFFFFF"/>
        </w:rPr>
        <w:t>, supra</w:t>
      </w:r>
      <w:r w:rsidR="000D7F5A">
        <w:rPr>
          <w:shd w:val="clear" w:color="auto" w:fill="FFFFFF"/>
        </w:rPr>
        <w:t xml:space="preserve">, </w:t>
      </w:r>
      <w:r w:rsidR="00147066">
        <w:rPr>
          <w:shd w:val="clear" w:color="auto" w:fill="FFFFFF"/>
        </w:rPr>
        <w:t>13 Cal.App.5</w:t>
      </w:r>
      <w:r w:rsidR="00147066" w:rsidRPr="00147066">
        <w:rPr>
          <w:shd w:val="clear" w:color="auto" w:fill="FFFFFF"/>
        </w:rPr>
        <w:t>th</w:t>
      </w:r>
      <w:r w:rsidR="00147066">
        <w:rPr>
          <w:shd w:val="clear" w:color="auto" w:fill="FFFFFF"/>
        </w:rPr>
        <w:t xml:space="preserve"> </w:t>
      </w:r>
      <w:r w:rsidR="000D7F5A">
        <w:rPr>
          <w:shd w:val="clear" w:color="auto" w:fill="FFFFFF"/>
        </w:rPr>
        <w:t>at p.</w:t>
      </w:r>
      <w:r w:rsidR="00147066">
        <w:rPr>
          <w:shd w:val="clear" w:color="auto" w:fill="FFFFFF"/>
        </w:rPr>
        <w:t xml:space="preserve"> 892; </w:t>
      </w:r>
      <w:r w:rsidR="00147066" w:rsidRPr="00147066">
        <w:rPr>
          <w:i/>
          <w:iCs/>
          <w:shd w:val="clear" w:color="auto" w:fill="FFFFFF"/>
        </w:rPr>
        <w:t>Malone v. Superior Court</w:t>
      </w:r>
      <w:r w:rsidR="00147066">
        <w:rPr>
          <w:shd w:val="clear" w:color="auto" w:fill="FFFFFF"/>
        </w:rPr>
        <w:t xml:space="preserve"> (2014) 226 Cal.App.4</w:t>
      </w:r>
      <w:r w:rsidR="00147066" w:rsidRPr="00147066">
        <w:rPr>
          <w:shd w:val="clear" w:color="auto" w:fill="FFFFFF"/>
        </w:rPr>
        <w:t>th</w:t>
      </w:r>
      <w:r w:rsidR="00147066">
        <w:rPr>
          <w:shd w:val="clear" w:color="auto" w:fill="FFFFFF"/>
        </w:rPr>
        <w:t xml:space="preserve"> 1551, 1560.)  </w:t>
      </w:r>
      <w:r w:rsidR="00F034F6">
        <w:rPr>
          <w:shd w:val="clear" w:color="auto" w:fill="FFFFFF"/>
        </w:rPr>
        <w:t xml:space="preserve">  </w:t>
      </w:r>
    </w:p>
    <w:p w14:paraId="2D2B264C" w14:textId="3CF86AFD" w:rsidR="00A645B2" w:rsidRDefault="005278BF" w:rsidP="005278BF">
      <w:pPr>
        <w:spacing w:line="360" w:lineRule="auto"/>
        <w:rPr>
          <w:iCs/>
          <w:shd w:val="clear" w:color="auto" w:fill="FFFFFF"/>
        </w:rPr>
      </w:pPr>
      <w:r>
        <w:rPr>
          <w:shd w:val="clear" w:color="auto" w:fill="FFFFFF"/>
        </w:rPr>
        <w:tab/>
      </w:r>
      <w:r w:rsidR="0049212C">
        <w:rPr>
          <w:shd w:val="clear" w:color="auto" w:fill="FFFFFF"/>
        </w:rPr>
        <w:t xml:space="preserve">In this case, </w:t>
      </w:r>
      <w:r w:rsidR="00D4015D">
        <w:rPr>
          <w:iCs/>
          <w:shd w:val="clear" w:color="auto" w:fill="FFFFFF"/>
        </w:rPr>
        <w:t xml:space="preserve">the parties’ arbitration </w:t>
      </w:r>
      <w:r>
        <w:rPr>
          <w:iCs/>
          <w:shd w:val="clear" w:color="auto" w:fill="FFFFFF"/>
        </w:rPr>
        <w:t xml:space="preserve">agreement contains no express language delegating </w:t>
      </w:r>
      <w:r w:rsidR="00147066">
        <w:rPr>
          <w:iCs/>
          <w:shd w:val="clear" w:color="auto" w:fill="FFFFFF"/>
        </w:rPr>
        <w:t>arbitrability</w:t>
      </w:r>
      <w:r>
        <w:rPr>
          <w:iCs/>
          <w:shd w:val="clear" w:color="auto" w:fill="FFFFFF"/>
        </w:rPr>
        <w:t xml:space="preserve"> issues to the arbitrator.  </w:t>
      </w:r>
      <w:r w:rsidR="00613CE0">
        <w:rPr>
          <w:iCs/>
          <w:shd w:val="clear" w:color="auto" w:fill="FFFFFF"/>
        </w:rPr>
        <w:t xml:space="preserve">That the agreement states “all disputes, claims, or causes of action” are to be submitted to arbitration is insufficient </w:t>
      </w:r>
      <w:r w:rsidR="00A645B2">
        <w:rPr>
          <w:iCs/>
          <w:shd w:val="clear" w:color="auto" w:fill="FFFFFF"/>
        </w:rPr>
        <w:t xml:space="preserve">under the clear and unmistakable standard </w:t>
      </w:r>
      <w:r w:rsidR="00613CE0">
        <w:rPr>
          <w:iCs/>
          <w:shd w:val="clear" w:color="auto" w:fill="FFFFFF"/>
        </w:rPr>
        <w:t xml:space="preserve">since that language “could reasonably be understood to express no more than the parties’ ‘intention to arbitrate all </w:t>
      </w:r>
      <w:r w:rsidR="00613CE0" w:rsidRPr="00613CE0">
        <w:rPr>
          <w:i/>
          <w:shd w:val="clear" w:color="auto" w:fill="FFFFFF"/>
        </w:rPr>
        <w:t>substantive</w:t>
      </w:r>
      <w:r w:rsidR="00613CE0">
        <w:rPr>
          <w:iCs/>
          <w:shd w:val="clear" w:color="auto" w:fill="FFFFFF"/>
        </w:rPr>
        <w:t xml:space="preserve"> claims.</w:t>
      </w:r>
      <w:proofErr w:type="gramStart"/>
      <w:r w:rsidR="00613CE0">
        <w:rPr>
          <w:iCs/>
          <w:shd w:val="clear" w:color="auto" w:fill="FFFFFF"/>
        </w:rPr>
        <w:t>’ ”</w:t>
      </w:r>
      <w:proofErr w:type="gramEnd"/>
      <w:r w:rsidR="00613CE0">
        <w:rPr>
          <w:iCs/>
          <w:shd w:val="clear" w:color="auto" w:fill="FFFFFF"/>
        </w:rPr>
        <w:t xml:space="preserve">  (</w:t>
      </w:r>
      <w:proofErr w:type="spellStart"/>
      <w:r w:rsidR="00613CE0" w:rsidRPr="00613CE0">
        <w:rPr>
          <w:i/>
          <w:shd w:val="clear" w:color="auto" w:fill="FFFFFF"/>
        </w:rPr>
        <w:t>Gostev</w:t>
      </w:r>
      <w:proofErr w:type="spellEnd"/>
      <w:r w:rsidR="00613CE0" w:rsidRPr="00613CE0">
        <w:rPr>
          <w:i/>
          <w:shd w:val="clear" w:color="auto" w:fill="FFFFFF"/>
        </w:rPr>
        <w:t xml:space="preserve"> v. </w:t>
      </w:r>
      <w:proofErr w:type="spellStart"/>
      <w:r w:rsidR="00613CE0" w:rsidRPr="00613CE0">
        <w:rPr>
          <w:i/>
          <w:shd w:val="clear" w:color="auto" w:fill="FFFFFF"/>
        </w:rPr>
        <w:t>Skillz</w:t>
      </w:r>
      <w:proofErr w:type="spellEnd"/>
      <w:r w:rsidR="00613CE0" w:rsidRPr="00613CE0">
        <w:rPr>
          <w:i/>
          <w:shd w:val="clear" w:color="auto" w:fill="FFFFFF"/>
        </w:rPr>
        <w:t xml:space="preserve"> Platform, Inc.</w:t>
      </w:r>
      <w:r w:rsidR="00613CE0">
        <w:rPr>
          <w:iCs/>
          <w:shd w:val="clear" w:color="auto" w:fill="FFFFFF"/>
        </w:rPr>
        <w:t xml:space="preserve"> (2023) 88 Cal.App.5</w:t>
      </w:r>
      <w:r w:rsidR="00613CE0" w:rsidRPr="00613CE0">
        <w:rPr>
          <w:iCs/>
          <w:shd w:val="clear" w:color="auto" w:fill="FFFFFF"/>
        </w:rPr>
        <w:t>th</w:t>
      </w:r>
      <w:r w:rsidR="00613CE0">
        <w:rPr>
          <w:iCs/>
          <w:shd w:val="clear" w:color="auto" w:fill="FFFFFF"/>
        </w:rPr>
        <w:t xml:space="preserve"> 1035, 1050.)  </w:t>
      </w:r>
    </w:p>
    <w:p w14:paraId="03BA9C5F" w14:textId="318F5679" w:rsidR="005278BF" w:rsidRDefault="00A645B2" w:rsidP="005278BF">
      <w:pPr>
        <w:spacing w:line="360" w:lineRule="auto"/>
        <w:rPr>
          <w:iCs/>
          <w:shd w:val="clear" w:color="auto" w:fill="FFFFFF"/>
        </w:rPr>
      </w:pPr>
      <w:r>
        <w:rPr>
          <w:iCs/>
          <w:shd w:val="clear" w:color="auto" w:fill="FFFFFF"/>
        </w:rPr>
        <w:tab/>
      </w:r>
      <w:r w:rsidR="00D2503A">
        <w:rPr>
          <w:iCs/>
          <w:shd w:val="clear" w:color="auto" w:fill="FFFFFF"/>
        </w:rPr>
        <w:t xml:space="preserve">In arguing that the arbitration agreement delegated the section 1281.98 issues to the arbitrator, </w:t>
      </w:r>
      <w:r w:rsidR="005278BF">
        <w:rPr>
          <w:iCs/>
          <w:shd w:val="clear" w:color="auto" w:fill="FFFFFF"/>
        </w:rPr>
        <w:t>Tesla relies on language in the agreement that the arbitration is to be conducted by JAMS “under the then current rules of JAMS for employment disputes.”  The relevant JAMS rule, in turn, provides that “arbitrability</w:t>
      </w:r>
      <w:r w:rsidR="007D6527">
        <w:rPr>
          <w:iCs/>
          <w:shd w:val="clear" w:color="auto" w:fill="FFFFFF"/>
        </w:rPr>
        <w:t xml:space="preserve"> </w:t>
      </w:r>
      <w:r w:rsidR="00E23BC0">
        <w:rPr>
          <w:iCs/>
          <w:shd w:val="clear" w:color="auto" w:fill="FFFFFF"/>
        </w:rPr>
        <w:t>issues</w:t>
      </w:r>
      <w:r w:rsidR="005278BF">
        <w:rPr>
          <w:iCs/>
          <w:shd w:val="clear" w:color="auto" w:fill="FFFFFF"/>
        </w:rPr>
        <w:t xml:space="preserve">, including disputes over the formation, existence, validity, [and] interpretation or scope of the agreement . . . shall be submitted to and ruled on by the Arbitrator.” </w:t>
      </w:r>
      <w:r w:rsidR="00D2503A">
        <w:rPr>
          <w:iCs/>
          <w:shd w:val="clear" w:color="auto" w:fill="FFFFFF"/>
        </w:rPr>
        <w:t xml:space="preserve"> Tesla claims that </w:t>
      </w:r>
      <w:r w:rsidR="00A6076B">
        <w:rPr>
          <w:iCs/>
          <w:shd w:val="clear" w:color="auto" w:fill="FFFFFF"/>
        </w:rPr>
        <w:t xml:space="preserve">the agreement’s </w:t>
      </w:r>
      <w:r w:rsidR="00FD5A5E">
        <w:rPr>
          <w:iCs/>
          <w:shd w:val="clear" w:color="auto" w:fill="FFFFFF"/>
        </w:rPr>
        <w:t>incorporation</w:t>
      </w:r>
      <w:r w:rsidR="00A6076B">
        <w:rPr>
          <w:iCs/>
          <w:shd w:val="clear" w:color="auto" w:fill="FFFFFF"/>
        </w:rPr>
        <w:t xml:space="preserve"> </w:t>
      </w:r>
      <w:r w:rsidR="00FD5A5E">
        <w:rPr>
          <w:iCs/>
          <w:shd w:val="clear" w:color="auto" w:fill="FFFFFF"/>
        </w:rPr>
        <w:t xml:space="preserve">of </w:t>
      </w:r>
      <w:r w:rsidR="00D2503A">
        <w:rPr>
          <w:iCs/>
          <w:shd w:val="clear" w:color="auto" w:fill="FFFFFF"/>
        </w:rPr>
        <w:t xml:space="preserve">this rule </w:t>
      </w:r>
      <w:r w:rsidR="00FD5A5E">
        <w:rPr>
          <w:iCs/>
          <w:shd w:val="clear" w:color="auto" w:fill="FFFFFF"/>
        </w:rPr>
        <w:t>establishe</w:t>
      </w:r>
      <w:r w:rsidR="00D2503A">
        <w:rPr>
          <w:iCs/>
          <w:shd w:val="clear" w:color="auto" w:fill="FFFFFF"/>
        </w:rPr>
        <w:t>s</w:t>
      </w:r>
      <w:r w:rsidR="00FD5A5E">
        <w:rPr>
          <w:iCs/>
          <w:shd w:val="clear" w:color="auto" w:fill="FFFFFF"/>
        </w:rPr>
        <w:t xml:space="preserve"> that</w:t>
      </w:r>
      <w:r w:rsidR="00D2503A">
        <w:rPr>
          <w:iCs/>
          <w:shd w:val="clear" w:color="auto" w:fill="FFFFFF"/>
        </w:rPr>
        <w:t xml:space="preserve"> the parties agreed to arbitrate the statutory issues.</w:t>
      </w:r>
      <w:r w:rsidR="005278BF">
        <w:rPr>
          <w:iCs/>
          <w:shd w:val="clear" w:color="auto" w:fill="FFFFFF"/>
        </w:rPr>
        <w:t xml:space="preserve"> </w:t>
      </w:r>
    </w:p>
    <w:p w14:paraId="290DA2E2" w14:textId="79032844" w:rsidR="005278BF" w:rsidRDefault="005278BF" w:rsidP="005278BF">
      <w:pPr>
        <w:spacing w:line="360" w:lineRule="auto"/>
        <w:rPr>
          <w:shd w:val="clear" w:color="auto" w:fill="FFFFFF"/>
        </w:rPr>
      </w:pPr>
      <w:r>
        <w:rPr>
          <w:iCs/>
          <w:shd w:val="clear" w:color="auto" w:fill="FFFFFF"/>
        </w:rPr>
        <w:tab/>
        <w:t xml:space="preserve">In </w:t>
      </w:r>
      <w:r w:rsidRPr="00FB5D47">
        <w:rPr>
          <w:iCs/>
          <w:shd w:val="clear" w:color="auto" w:fill="FFFFFF"/>
        </w:rPr>
        <w:t>the employment con</w:t>
      </w:r>
      <w:r>
        <w:rPr>
          <w:iCs/>
          <w:shd w:val="clear" w:color="auto" w:fill="FFFFFF"/>
        </w:rPr>
        <w:t xml:space="preserve">text, </w:t>
      </w:r>
      <w:r w:rsidR="00D4015D">
        <w:rPr>
          <w:iCs/>
          <w:shd w:val="clear" w:color="auto" w:fill="FFFFFF"/>
        </w:rPr>
        <w:t xml:space="preserve">however, </w:t>
      </w:r>
      <w:r>
        <w:rPr>
          <w:iCs/>
          <w:shd w:val="clear" w:color="auto" w:fill="FFFFFF"/>
        </w:rPr>
        <w:t xml:space="preserve">incorporation </w:t>
      </w:r>
      <w:r w:rsidR="00613CE0">
        <w:rPr>
          <w:iCs/>
          <w:shd w:val="clear" w:color="auto" w:fill="FFFFFF"/>
        </w:rPr>
        <w:t xml:space="preserve">of an arbitration provider’s rules </w:t>
      </w:r>
      <w:r>
        <w:rPr>
          <w:iCs/>
          <w:shd w:val="clear" w:color="auto" w:fill="FFFFFF"/>
        </w:rPr>
        <w:t>does not satisfy the clear and unmistakable test.  (</w:t>
      </w:r>
      <w:proofErr w:type="spellStart"/>
      <w:r w:rsidRPr="00DB0543">
        <w:rPr>
          <w:i/>
          <w:shd w:val="clear" w:color="auto" w:fill="FFFFFF"/>
        </w:rPr>
        <w:t>Beco</w:t>
      </w:r>
      <w:proofErr w:type="spellEnd"/>
      <w:r w:rsidRPr="00DB0543">
        <w:rPr>
          <w:i/>
          <w:shd w:val="clear" w:color="auto" w:fill="FFFFFF"/>
        </w:rPr>
        <w:t xml:space="preserve"> v. Fast Auto Loans, Inc.</w:t>
      </w:r>
      <w:r>
        <w:rPr>
          <w:iCs/>
          <w:shd w:val="clear" w:color="auto" w:fill="FFFFFF"/>
        </w:rPr>
        <w:t xml:space="preserve"> (2022) 86 Cal.App.5</w:t>
      </w:r>
      <w:r w:rsidRPr="00DB0543">
        <w:rPr>
          <w:iCs/>
          <w:shd w:val="clear" w:color="auto" w:fill="FFFFFF"/>
        </w:rPr>
        <w:t>th</w:t>
      </w:r>
      <w:r>
        <w:rPr>
          <w:iCs/>
          <w:shd w:val="clear" w:color="auto" w:fill="FFFFFF"/>
        </w:rPr>
        <w:t xml:space="preserve"> 292, 305</w:t>
      </w:r>
      <w:r w:rsidR="00065408">
        <w:rPr>
          <w:iCs/>
          <w:shd w:val="clear" w:color="auto" w:fill="FFFFFF"/>
        </w:rPr>
        <w:t xml:space="preserve">; </w:t>
      </w:r>
      <w:r w:rsidR="00065408">
        <w:rPr>
          <w:shd w:val="clear" w:color="auto" w:fill="FFFFFF"/>
        </w:rPr>
        <w:t xml:space="preserve">accord, </w:t>
      </w:r>
      <w:proofErr w:type="spellStart"/>
      <w:r w:rsidR="00065408" w:rsidRPr="00DB0543">
        <w:rPr>
          <w:i/>
          <w:iCs/>
          <w:shd w:val="clear" w:color="auto" w:fill="FFFFFF"/>
        </w:rPr>
        <w:t>Gostev</w:t>
      </w:r>
      <w:proofErr w:type="spellEnd"/>
      <w:r w:rsidR="00065408" w:rsidRPr="00DB0543">
        <w:rPr>
          <w:i/>
          <w:iCs/>
          <w:shd w:val="clear" w:color="auto" w:fill="FFFFFF"/>
        </w:rPr>
        <w:t xml:space="preserve"> v. </w:t>
      </w:r>
      <w:proofErr w:type="spellStart"/>
      <w:r w:rsidR="00065408" w:rsidRPr="00DB0543">
        <w:rPr>
          <w:i/>
          <w:iCs/>
          <w:shd w:val="clear" w:color="auto" w:fill="FFFFFF"/>
        </w:rPr>
        <w:t>Skillz</w:t>
      </w:r>
      <w:proofErr w:type="spellEnd"/>
      <w:r w:rsidR="00065408" w:rsidRPr="00DB0543">
        <w:rPr>
          <w:i/>
          <w:iCs/>
          <w:shd w:val="clear" w:color="auto" w:fill="FFFFFF"/>
        </w:rPr>
        <w:t xml:space="preserve"> </w:t>
      </w:r>
      <w:r w:rsidR="00065408" w:rsidRPr="00DB0543">
        <w:rPr>
          <w:i/>
          <w:iCs/>
          <w:shd w:val="clear" w:color="auto" w:fill="FFFFFF"/>
        </w:rPr>
        <w:lastRenderedPageBreak/>
        <w:t>Platform, Inc.</w:t>
      </w:r>
      <w:r w:rsidR="00065408" w:rsidRPr="00613CE0">
        <w:rPr>
          <w:i/>
          <w:iCs/>
          <w:shd w:val="clear" w:color="auto" w:fill="FFFFFF"/>
        </w:rPr>
        <w:t>, supra</w:t>
      </w:r>
      <w:r w:rsidR="00065408">
        <w:rPr>
          <w:shd w:val="clear" w:color="auto" w:fill="FFFFFF"/>
        </w:rPr>
        <w:t>, 88 Cal.App.5</w:t>
      </w:r>
      <w:r w:rsidR="00065408" w:rsidRPr="00DB0543">
        <w:rPr>
          <w:shd w:val="clear" w:color="auto" w:fill="FFFFFF"/>
        </w:rPr>
        <w:t xml:space="preserve">th </w:t>
      </w:r>
      <w:r w:rsidR="00065408">
        <w:rPr>
          <w:shd w:val="clear" w:color="auto" w:fill="FFFFFF"/>
        </w:rPr>
        <w:t>at p. 1052</w:t>
      </w:r>
      <w:r>
        <w:rPr>
          <w:iCs/>
          <w:shd w:val="clear" w:color="auto" w:fill="FFFFFF"/>
        </w:rPr>
        <w:t xml:space="preserve">.)  Our colleagues in Division 5 of this court explained: </w:t>
      </w:r>
      <w:r w:rsidRPr="00FB5D47">
        <w:rPr>
          <w:shd w:val="clear" w:color="auto" w:fill="FFFFFF"/>
        </w:rPr>
        <w:t>“[W]</w:t>
      </w:r>
      <w:proofErr w:type="spellStart"/>
      <w:r w:rsidRPr="00FB5D47">
        <w:rPr>
          <w:shd w:val="clear" w:color="auto" w:fill="FFFFFF"/>
        </w:rPr>
        <w:t>hile</w:t>
      </w:r>
      <w:proofErr w:type="spellEnd"/>
      <w:r w:rsidRPr="00FB5D47">
        <w:rPr>
          <w:shd w:val="clear" w:color="auto" w:fill="FFFFFF"/>
        </w:rPr>
        <w:t xml:space="preserve"> the incorporation of </w:t>
      </w:r>
      <w:r w:rsidR="00FD5A5E">
        <w:rPr>
          <w:shd w:val="clear" w:color="auto" w:fill="FFFFFF"/>
        </w:rPr>
        <w:t>[American Arbitration Association]</w:t>
      </w:r>
      <w:r w:rsidRPr="00FB5D47">
        <w:rPr>
          <w:shd w:val="clear" w:color="auto" w:fill="FFFFFF"/>
        </w:rPr>
        <w:t xml:space="preserve"> rules into an agreement might be sufficient indication of the parties’ intent</w:t>
      </w:r>
      <w:r w:rsidR="00065408">
        <w:rPr>
          <w:shd w:val="clear" w:color="auto" w:fill="FFFFFF"/>
        </w:rPr>
        <w:t xml:space="preserve"> in other contexts, we seriously question how it provides clear and </w:t>
      </w:r>
      <w:r w:rsidR="00065408" w:rsidRPr="007D6527">
        <w:rPr>
          <w:i/>
          <w:iCs/>
          <w:shd w:val="clear" w:color="auto" w:fill="FFFFFF"/>
        </w:rPr>
        <w:t>unmistakable</w:t>
      </w:r>
      <w:r w:rsidR="00065408">
        <w:rPr>
          <w:shd w:val="clear" w:color="auto" w:fill="FFFFFF"/>
        </w:rPr>
        <w:t xml:space="preserve"> evidence that an employer and an employee intended to submit the issue of the unconscionability of the arbitration provision to the arbitrator, as opposed to the court.  There are many reasons for stating that the arbitration will proceed by </w:t>
      </w:r>
      <w:proofErr w:type="gramStart"/>
      <w:r w:rsidR="00065408">
        <w:rPr>
          <w:shd w:val="clear" w:color="auto" w:fill="FFFFFF"/>
        </w:rPr>
        <w:t>particular rules</w:t>
      </w:r>
      <w:proofErr w:type="gramEnd"/>
      <w:r w:rsidR="00065408">
        <w:rPr>
          <w:shd w:val="clear" w:color="auto" w:fill="FFFFFF"/>
        </w:rPr>
        <w:t xml:space="preserve">, and doing so does not indicate that the parties’ motivation was to announce who would decide threshold issues of enforceability.  </w:t>
      </w:r>
      <w:r w:rsidRPr="00FB5D47">
        <w:rPr>
          <w:shd w:val="clear" w:color="auto" w:fill="FFFFFF"/>
        </w:rPr>
        <w:t>[</w:t>
      </w:r>
      <w:proofErr w:type="gramStart"/>
      <w:r w:rsidRPr="00FB5D47">
        <w:rPr>
          <w:shd w:val="clear" w:color="auto" w:fill="FFFFFF"/>
        </w:rPr>
        <w:t xml:space="preserve">¶] </w:t>
      </w:r>
      <w:r w:rsidR="0055778D">
        <w:rPr>
          <w:shd w:val="clear" w:color="auto" w:fill="FFFFFF"/>
        </w:rPr>
        <w:t xml:space="preserve"> </w:t>
      </w:r>
      <w:r w:rsidRPr="00FB5D47">
        <w:rPr>
          <w:shd w:val="clear" w:color="auto" w:fill="FFFFFF"/>
        </w:rPr>
        <w:t>Moreover</w:t>
      </w:r>
      <w:proofErr w:type="gramEnd"/>
      <w:r w:rsidRPr="00FB5D47">
        <w:rPr>
          <w:shd w:val="clear" w:color="auto" w:fill="FFFFFF"/>
        </w:rPr>
        <w:t>, the reference to AAA rules does not give an employee, confronted with an agreement she is asked to sign in order to obtain or keep employment, much of a clue that she is giving up her usual right to have the court decide whether the arbitration provision is enforceable.”</w:t>
      </w:r>
      <w:r>
        <w:rPr>
          <w:shd w:val="clear" w:color="auto" w:fill="FFFFFF"/>
        </w:rPr>
        <w:t xml:space="preserve">  (</w:t>
      </w:r>
      <w:proofErr w:type="spellStart"/>
      <w:r w:rsidRPr="00FB5D47">
        <w:rPr>
          <w:i/>
          <w:iCs/>
          <w:shd w:val="clear" w:color="auto" w:fill="FFFFFF"/>
        </w:rPr>
        <w:t>Ajamian</w:t>
      </w:r>
      <w:proofErr w:type="spellEnd"/>
      <w:r w:rsidR="0020612E">
        <w:rPr>
          <w:i/>
          <w:iCs/>
          <w:shd w:val="clear" w:color="auto" w:fill="FFFFFF"/>
        </w:rPr>
        <w:t xml:space="preserve"> v. CantorCO2e, L.P. </w:t>
      </w:r>
      <w:r w:rsidR="0020612E">
        <w:rPr>
          <w:shd w:val="clear" w:color="auto" w:fill="FFFFFF"/>
        </w:rPr>
        <w:t xml:space="preserve">(2012) </w:t>
      </w:r>
      <w:r>
        <w:rPr>
          <w:shd w:val="clear" w:color="auto" w:fill="FFFFFF"/>
        </w:rPr>
        <w:t>203 Cal.App.4</w:t>
      </w:r>
      <w:r w:rsidRPr="00FB5D47">
        <w:rPr>
          <w:shd w:val="clear" w:color="auto" w:fill="FFFFFF"/>
        </w:rPr>
        <w:t>th</w:t>
      </w:r>
      <w:r>
        <w:rPr>
          <w:shd w:val="clear" w:color="auto" w:fill="FFFFFF"/>
        </w:rPr>
        <w:t xml:space="preserve"> </w:t>
      </w:r>
      <w:r w:rsidR="0020612E">
        <w:rPr>
          <w:shd w:val="clear" w:color="auto" w:fill="FFFFFF"/>
        </w:rPr>
        <w:t xml:space="preserve">771, </w:t>
      </w:r>
      <w:r>
        <w:rPr>
          <w:shd w:val="clear" w:color="auto" w:fill="FFFFFF"/>
        </w:rPr>
        <w:t>790</w:t>
      </w:r>
      <w:r w:rsidR="001309D1">
        <w:rPr>
          <w:shd w:val="clear" w:color="auto" w:fill="FFFFFF"/>
        </w:rPr>
        <w:t xml:space="preserve">, criticized on another ground in </w:t>
      </w:r>
      <w:r w:rsidR="001309D1" w:rsidRPr="001309D1">
        <w:rPr>
          <w:i/>
          <w:iCs/>
          <w:shd w:val="clear" w:color="auto" w:fill="FFFFFF"/>
        </w:rPr>
        <w:t>Malone v. Superior Court</w:t>
      </w:r>
      <w:r w:rsidR="005718D8" w:rsidRPr="005718D8">
        <w:rPr>
          <w:i/>
          <w:iCs/>
          <w:shd w:val="clear" w:color="auto" w:fill="FFFFFF"/>
        </w:rPr>
        <w:t>, supra</w:t>
      </w:r>
      <w:r w:rsidR="005718D8">
        <w:rPr>
          <w:shd w:val="clear" w:color="auto" w:fill="FFFFFF"/>
        </w:rPr>
        <w:t xml:space="preserve">, </w:t>
      </w:r>
      <w:r w:rsidR="001309D1">
        <w:rPr>
          <w:shd w:val="clear" w:color="auto" w:fill="FFFFFF"/>
        </w:rPr>
        <w:t>226 Cal.App.4</w:t>
      </w:r>
      <w:r w:rsidR="001309D1" w:rsidRPr="001309D1">
        <w:rPr>
          <w:shd w:val="clear" w:color="auto" w:fill="FFFFFF"/>
        </w:rPr>
        <w:t>th</w:t>
      </w:r>
      <w:r w:rsidR="001309D1">
        <w:rPr>
          <w:shd w:val="clear" w:color="auto" w:fill="FFFFFF"/>
        </w:rPr>
        <w:t xml:space="preserve"> </w:t>
      </w:r>
      <w:r w:rsidR="005718D8">
        <w:rPr>
          <w:shd w:val="clear" w:color="auto" w:fill="FFFFFF"/>
        </w:rPr>
        <w:t>at p.</w:t>
      </w:r>
      <w:r w:rsidR="001309D1">
        <w:rPr>
          <w:shd w:val="clear" w:color="auto" w:fill="FFFFFF"/>
        </w:rPr>
        <w:t xml:space="preserve"> 1563 &amp; fn. 9</w:t>
      </w:r>
      <w:r w:rsidR="00065408">
        <w:rPr>
          <w:shd w:val="clear" w:color="auto" w:fill="FFFFFF"/>
        </w:rPr>
        <w:t>.)</w:t>
      </w:r>
    </w:p>
    <w:p w14:paraId="0B2E7EB0" w14:textId="21042F84" w:rsidR="005278BF" w:rsidRPr="00F67DFA" w:rsidRDefault="005278BF" w:rsidP="005278BF">
      <w:pPr>
        <w:spacing w:line="360" w:lineRule="auto"/>
        <w:rPr>
          <w:shd w:val="clear" w:color="auto" w:fill="FFFFFF"/>
        </w:rPr>
      </w:pPr>
      <w:r>
        <w:rPr>
          <w:shd w:val="clear" w:color="auto" w:fill="FFFFFF"/>
        </w:rPr>
        <w:tab/>
      </w:r>
      <w:r w:rsidR="00147066">
        <w:rPr>
          <w:shd w:val="clear" w:color="auto" w:fill="FFFFFF"/>
        </w:rPr>
        <w:t>Here, there</w:t>
      </w:r>
      <w:r w:rsidR="00D4015D">
        <w:rPr>
          <w:shd w:val="clear" w:color="auto" w:fill="FFFFFF"/>
        </w:rPr>
        <w:t xml:space="preserve"> is no evidence</w:t>
      </w:r>
      <w:r>
        <w:rPr>
          <w:shd w:val="clear" w:color="auto" w:fill="FFFFFF"/>
        </w:rPr>
        <w:t xml:space="preserve"> </w:t>
      </w:r>
      <w:r w:rsidR="00D4015D">
        <w:rPr>
          <w:shd w:val="clear" w:color="auto" w:fill="FFFFFF"/>
        </w:rPr>
        <w:t>indicating</w:t>
      </w:r>
      <w:r>
        <w:rPr>
          <w:shd w:val="clear" w:color="auto" w:fill="FFFFFF"/>
        </w:rPr>
        <w:t xml:space="preserve"> </w:t>
      </w:r>
      <w:r w:rsidR="0049212C">
        <w:rPr>
          <w:shd w:val="clear" w:color="auto" w:fill="FFFFFF"/>
        </w:rPr>
        <w:t>Keeton</w:t>
      </w:r>
      <w:r>
        <w:rPr>
          <w:shd w:val="clear" w:color="auto" w:fill="FFFFFF"/>
        </w:rPr>
        <w:t xml:space="preserve"> knowingly agreed to delegate arbitrability disputes to an arbitrator.  </w:t>
      </w:r>
      <w:r w:rsidR="00ED22A0">
        <w:rPr>
          <w:shd w:val="clear" w:color="auto" w:fill="FFFFFF"/>
        </w:rPr>
        <w:t xml:space="preserve">She </w:t>
      </w:r>
      <w:r w:rsidR="005D7E37">
        <w:rPr>
          <w:shd w:val="clear" w:color="auto" w:fill="FFFFFF"/>
        </w:rPr>
        <w:t>was</w:t>
      </w:r>
      <w:r w:rsidR="00ED22A0">
        <w:rPr>
          <w:shd w:val="clear" w:color="auto" w:fill="FFFFFF"/>
        </w:rPr>
        <w:t xml:space="preserve"> a production </w:t>
      </w:r>
      <w:r w:rsidR="005D7E37">
        <w:rPr>
          <w:shd w:val="clear" w:color="auto" w:fill="FFFFFF"/>
        </w:rPr>
        <w:t>ass</w:t>
      </w:r>
      <w:r w:rsidR="00116799">
        <w:rPr>
          <w:shd w:val="clear" w:color="auto" w:fill="FFFFFF"/>
        </w:rPr>
        <w:t>ociate</w:t>
      </w:r>
      <w:r w:rsidR="00ED22A0">
        <w:rPr>
          <w:shd w:val="clear" w:color="auto" w:fill="FFFFFF"/>
        </w:rPr>
        <w:t xml:space="preserve">, not a lawyer.  </w:t>
      </w:r>
      <w:r>
        <w:t xml:space="preserve">It does not appear that the agreement—which Keeton was asked to sign as a condition of her employment with Tesla—attached the JAMS rules or informed her where to locate them.  </w:t>
      </w:r>
      <w:r w:rsidR="0055778D">
        <w:t xml:space="preserve">(See </w:t>
      </w:r>
      <w:proofErr w:type="spellStart"/>
      <w:r w:rsidR="0055778D" w:rsidRPr="0055778D">
        <w:rPr>
          <w:i/>
          <w:iCs/>
        </w:rPr>
        <w:t>Beco</w:t>
      </w:r>
      <w:proofErr w:type="spellEnd"/>
      <w:r w:rsidR="0055778D" w:rsidRPr="0055778D">
        <w:rPr>
          <w:i/>
          <w:iCs/>
        </w:rPr>
        <w:t xml:space="preserve"> v. Fast Auto Loans, Inc., supra</w:t>
      </w:r>
      <w:r w:rsidR="0055778D">
        <w:t>, 86 Cal.App.5</w:t>
      </w:r>
      <w:r w:rsidR="0055778D" w:rsidRPr="0055778D">
        <w:t>th</w:t>
      </w:r>
      <w:r w:rsidR="0055778D">
        <w:t xml:space="preserve"> at p. 306 [noting that arbitration contract did not attach the rules or indicate where to find them].)  </w:t>
      </w:r>
      <w:r>
        <w:t xml:space="preserve">Under these circumstances, </w:t>
      </w:r>
      <w:r w:rsidR="00147066">
        <w:t xml:space="preserve">for the reasons stated in </w:t>
      </w:r>
      <w:proofErr w:type="spellStart"/>
      <w:r w:rsidR="00147066" w:rsidRPr="00147066">
        <w:rPr>
          <w:i/>
          <w:iCs/>
        </w:rPr>
        <w:t>Ajamian</w:t>
      </w:r>
      <w:proofErr w:type="spellEnd"/>
      <w:r w:rsidR="00147066">
        <w:t xml:space="preserve">, </w:t>
      </w:r>
      <w:r>
        <w:t xml:space="preserve">Tesla has not met its burden to overcome the presumption that the court decides issues of arbitrability.  </w:t>
      </w:r>
      <w:r w:rsidRPr="00F67DFA">
        <w:t xml:space="preserve">“[I]t is not enough that ordinary rules of contract interpretation simply yield the result that arbitrators have power to decide their own </w:t>
      </w:r>
      <w:r w:rsidRPr="00F67DFA">
        <w:lastRenderedPageBreak/>
        <w:t xml:space="preserve">jurisdiction.  Rather, the result must be clear and unmistakable, because the law is solicitous of the parties </w:t>
      </w:r>
      <w:proofErr w:type="gramStart"/>
      <w:r w:rsidRPr="00F67DFA">
        <w:t xml:space="preserve">actually </w:t>
      </w:r>
      <w:r w:rsidRPr="00F67DFA">
        <w:rPr>
          <w:i/>
          <w:iCs/>
        </w:rPr>
        <w:t>focusing</w:t>
      </w:r>
      <w:proofErr w:type="gramEnd"/>
      <w:r w:rsidRPr="00F67DFA">
        <w:t xml:space="preserve"> on the issue.”  (</w:t>
      </w:r>
      <w:r w:rsidRPr="00F67DFA">
        <w:rPr>
          <w:i/>
          <w:iCs/>
        </w:rPr>
        <w:t>Gilbert Street Developers, LLC v. La Quinta Homes, LLC</w:t>
      </w:r>
      <w:r w:rsidRPr="00F67DFA">
        <w:t xml:space="preserve"> (2009) 174 Cal.App.4th 1185, 1191–1192.) </w:t>
      </w:r>
    </w:p>
    <w:p w14:paraId="4349FF2B" w14:textId="3A62A768" w:rsidR="005278BF" w:rsidRDefault="005278BF" w:rsidP="008F7D08">
      <w:pPr>
        <w:spacing w:line="360" w:lineRule="auto"/>
        <w:rPr>
          <w:shd w:val="clear" w:color="auto" w:fill="FFFFFF"/>
        </w:rPr>
      </w:pPr>
      <w:r>
        <w:tab/>
        <w:t xml:space="preserve">The cases cited by Tesla do not compel a different result.  </w:t>
      </w:r>
      <w:r w:rsidR="00EF1471" w:rsidRPr="00B874CF">
        <w:rPr>
          <w:i/>
          <w:iCs/>
          <w:shd w:val="clear" w:color="auto" w:fill="FFFFFF"/>
        </w:rPr>
        <w:t>Brinkley v. Monterey Financial Services, Inc.</w:t>
      </w:r>
      <w:r w:rsidR="00EF1471">
        <w:rPr>
          <w:shd w:val="clear" w:color="auto" w:fill="FFFFFF"/>
        </w:rPr>
        <w:t xml:space="preserve"> (2015) 242 Cal.App.4</w:t>
      </w:r>
      <w:r w:rsidR="00EF1471" w:rsidRPr="00B874CF">
        <w:rPr>
          <w:shd w:val="clear" w:color="auto" w:fill="FFFFFF"/>
        </w:rPr>
        <w:t xml:space="preserve">th </w:t>
      </w:r>
      <w:r w:rsidR="00EF1471">
        <w:rPr>
          <w:shd w:val="clear" w:color="auto" w:fill="FFFFFF"/>
        </w:rPr>
        <w:t>314</w:t>
      </w:r>
      <w:r w:rsidR="00DA4F5C">
        <w:rPr>
          <w:shd w:val="clear" w:color="auto" w:fill="FFFFFF"/>
        </w:rPr>
        <w:t xml:space="preserve">, 321–322, and </w:t>
      </w:r>
      <w:r w:rsidR="00DA4F5C" w:rsidRPr="00DA4F5C">
        <w:rPr>
          <w:i/>
          <w:iCs/>
          <w:shd w:val="clear" w:color="auto" w:fill="FFFFFF"/>
        </w:rPr>
        <w:t>Rodriguez v. American Technologies, Inc.</w:t>
      </w:r>
      <w:r w:rsidR="00DA4F5C">
        <w:rPr>
          <w:shd w:val="clear" w:color="auto" w:fill="FFFFFF"/>
        </w:rPr>
        <w:t xml:space="preserve"> (2006) 136 Cal.App.4</w:t>
      </w:r>
      <w:r w:rsidR="00DA4F5C" w:rsidRPr="00DA4F5C">
        <w:rPr>
          <w:shd w:val="clear" w:color="auto" w:fill="FFFFFF"/>
        </w:rPr>
        <w:t>th</w:t>
      </w:r>
      <w:r w:rsidR="00DA4F5C">
        <w:rPr>
          <w:shd w:val="clear" w:color="auto" w:fill="FFFFFF"/>
        </w:rPr>
        <w:t xml:space="preserve"> 1110, 1115,</w:t>
      </w:r>
      <w:r w:rsidR="00EF1471">
        <w:rPr>
          <w:shd w:val="clear" w:color="auto" w:fill="FFFFFF"/>
        </w:rPr>
        <w:t xml:space="preserve"> </w:t>
      </w:r>
      <w:r w:rsidR="00AF2307">
        <w:t xml:space="preserve">do </w:t>
      </w:r>
      <w:r w:rsidR="00DA4F5C">
        <w:t>not involve</w:t>
      </w:r>
      <w:r>
        <w:t xml:space="preserve"> </w:t>
      </w:r>
      <w:r w:rsidR="00DA4F5C">
        <w:t xml:space="preserve">an </w:t>
      </w:r>
      <w:r>
        <w:t>employment agreement.</w:t>
      </w:r>
      <w:r w:rsidR="00EF1471">
        <w:t xml:space="preserve">  </w:t>
      </w:r>
      <w:r w:rsidR="00EF1471">
        <w:rPr>
          <w:i/>
          <w:iCs/>
          <w:shd w:val="clear" w:color="auto" w:fill="FFFFFF"/>
        </w:rPr>
        <w:t xml:space="preserve">Brennan v. Opus Bank </w:t>
      </w:r>
      <w:r w:rsidR="00EF1471">
        <w:rPr>
          <w:shd w:val="clear" w:color="auto" w:fill="FFFFFF"/>
        </w:rPr>
        <w:t>(2015) 796 F.3d 1125 limited its “holding to the facts of the present case, which do involve an arbitration agreement ‘between sophisticated parties.</w:t>
      </w:r>
      <w:proofErr w:type="gramStart"/>
      <w:r w:rsidR="00EF1471">
        <w:rPr>
          <w:shd w:val="clear" w:color="auto" w:fill="FFFFFF"/>
        </w:rPr>
        <w:t>’ ”</w:t>
      </w:r>
      <w:proofErr w:type="gramEnd"/>
      <w:r w:rsidR="00EF1471">
        <w:rPr>
          <w:shd w:val="clear" w:color="auto" w:fill="FFFFFF"/>
        </w:rPr>
        <w:t xml:space="preserve">  (</w:t>
      </w:r>
      <w:r w:rsidR="00EF1471" w:rsidRPr="00EF1471">
        <w:rPr>
          <w:i/>
          <w:iCs/>
          <w:shd w:val="clear" w:color="auto" w:fill="FFFFFF"/>
        </w:rPr>
        <w:t xml:space="preserve">Id. </w:t>
      </w:r>
      <w:r w:rsidR="00EF1471">
        <w:rPr>
          <w:shd w:val="clear" w:color="auto" w:fill="FFFFFF"/>
        </w:rPr>
        <w:t xml:space="preserve">at p. 1131.)  And </w:t>
      </w:r>
      <w:r w:rsidR="00ED22A0">
        <w:rPr>
          <w:shd w:val="clear" w:color="auto" w:fill="FFFFFF"/>
        </w:rPr>
        <w:t xml:space="preserve">while </w:t>
      </w:r>
      <w:proofErr w:type="spellStart"/>
      <w:r w:rsidRPr="00ED22A0">
        <w:rPr>
          <w:i/>
          <w:iCs/>
          <w:shd w:val="clear" w:color="auto" w:fill="FFFFFF"/>
        </w:rPr>
        <w:t>Zenelaj</w:t>
      </w:r>
      <w:proofErr w:type="spellEnd"/>
      <w:r w:rsidRPr="00ED22A0">
        <w:rPr>
          <w:i/>
          <w:iCs/>
          <w:shd w:val="clear" w:color="auto" w:fill="FFFFFF"/>
        </w:rPr>
        <w:t xml:space="preserve"> v. </w:t>
      </w:r>
      <w:proofErr w:type="spellStart"/>
      <w:r w:rsidRPr="00ED22A0">
        <w:rPr>
          <w:i/>
          <w:iCs/>
          <w:shd w:val="clear" w:color="auto" w:fill="FFFFFF"/>
        </w:rPr>
        <w:t>Handybook</w:t>
      </w:r>
      <w:proofErr w:type="spellEnd"/>
      <w:r w:rsidRPr="00ED22A0">
        <w:rPr>
          <w:i/>
          <w:iCs/>
          <w:shd w:val="clear" w:color="auto" w:fill="FFFFFF"/>
        </w:rPr>
        <w:t xml:space="preserve">, Inc. </w:t>
      </w:r>
      <w:r>
        <w:rPr>
          <w:shd w:val="clear" w:color="auto" w:fill="FFFFFF"/>
        </w:rPr>
        <w:t>(N.D. Cal. 2015) 82 F</w:t>
      </w:r>
      <w:r w:rsidR="00EF1471">
        <w:rPr>
          <w:shd w:val="clear" w:color="auto" w:fill="FFFFFF"/>
        </w:rPr>
        <w:t>.</w:t>
      </w:r>
      <w:r>
        <w:rPr>
          <w:shd w:val="clear" w:color="auto" w:fill="FFFFFF"/>
        </w:rPr>
        <w:t>Supp.3d 968, 970</w:t>
      </w:r>
      <w:r w:rsidR="005A764C">
        <w:rPr>
          <w:shd w:val="clear" w:color="auto" w:fill="FFFFFF"/>
        </w:rPr>
        <w:t>,</w:t>
      </w:r>
      <w:r w:rsidR="00ED22A0">
        <w:rPr>
          <w:shd w:val="clear" w:color="auto" w:fill="FFFFFF"/>
        </w:rPr>
        <w:t xml:space="preserve"> </w:t>
      </w:r>
      <w:r w:rsidR="0047039E">
        <w:rPr>
          <w:shd w:val="clear" w:color="auto" w:fill="FFFFFF"/>
        </w:rPr>
        <w:t xml:space="preserve">supports Tesla’s position, </w:t>
      </w:r>
      <w:r w:rsidR="00ED22A0">
        <w:rPr>
          <w:shd w:val="clear" w:color="auto" w:fill="FFFFFF"/>
        </w:rPr>
        <w:t xml:space="preserve">the Northern District has since </w:t>
      </w:r>
      <w:r w:rsidR="006914BE">
        <w:rPr>
          <w:shd w:val="clear" w:color="auto" w:fill="FFFFFF"/>
        </w:rPr>
        <w:t xml:space="preserve">“routinely” </w:t>
      </w:r>
      <w:r w:rsidR="00ED22A0">
        <w:rPr>
          <w:shd w:val="clear" w:color="auto" w:fill="FFFFFF"/>
        </w:rPr>
        <w:t>held that incorporation of</w:t>
      </w:r>
      <w:r w:rsidR="0047039E">
        <w:rPr>
          <w:shd w:val="clear" w:color="auto" w:fill="FFFFFF"/>
        </w:rPr>
        <w:t xml:space="preserve"> an arbitration provider’s</w:t>
      </w:r>
      <w:r w:rsidR="00ED22A0">
        <w:rPr>
          <w:shd w:val="clear" w:color="auto" w:fill="FFFFFF"/>
        </w:rPr>
        <w:t xml:space="preserve"> rules does not constitute clear and unmistakable evidence where at least one party is unsophisticated (</w:t>
      </w:r>
      <w:proofErr w:type="spellStart"/>
      <w:r w:rsidR="00ED22A0" w:rsidRPr="00ED22A0">
        <w:rPr>
          <w:i/>
          <w:iCs/>
          <w:shd w:val="clear" w:color="auto" w:fill="FFFFFF"/>
        </w:rPr>
        <w:t>MacClelland</w:t>
      </w:r>
      <w:proofErr w:type="spellEnd"/>
      <w:r w:rsidR="00ED22A0" w:rsidRPr="00ED22A0">
        <w:rPr>
          <w:i/>
          <w:iCs/>
          <w:shd w:val="clear" w:color="auto" w:fill="FFFFFF"/>
        </w:rPr>
        <w:t xml:space="preserve"> v. </w:t>
      </w:r>
      <w:proofErr w:type="spellStart"/>
      <w:r w:rsidR="00ED22A0" w:rsidRPr="00ED22A0">
        <w:rPr>
          <w:i/>
          <w:iCs/>
          <w:shd w:val="clear" w:color="auto" w:fill="FFFFFF"/>
        </w:rPr>
        <w:t>Cellco</w:t>
      </w:r>
      <w:proofErr w:type="spellEnd"/>
      <w:r w:rsidR="00ED22A0" w:rsidRPr="00ED22A0">
        <w:rPr>
          <w:i/>
          <w:iCs/>
          <w:shd w:val="clear" w:color="auto" w:fill="FFFFFF"/>
        </w:rPr>
        <w:t xml:space="preserve"> Partnership</w:t>
      </w:r>
      <w:r w:rsidR="00ED22A0">
        <w:rPr>
          <w:shd w:val="clear" w:color="auto" w:fill="FFFFFF"/>
        </w:rPr>
        <w:t xml:space="preserve"> (2022) 609 F.Supp.3d 1024, 1031–1032</w:t>
      </w:r>
      <w:r w:rsidR="006914BE">
        <w:rPr>
          <w:shd w:val="clear" w:color="auto" w:fill="FFFFFF"/>
        </w:rPr>
        <w:t xml:space="preserve"> [collecting cases]</w:t>
      </w:r>
      <w:r w:rsidR="00ED22A0">
        <w:rPr>
          <w:shd w:val="clear" w:color="auto" w:fill="FFFFFF"/>
        </w:rPr>
        <w:t xml:space="preserve">).  </w:t>
      </w:r>
    </w:p>
    <w:p w14:paraId="1B3A4D8F" w14:textId="7BFA78A1" w:rsidR="0047039E" w:rsidRDefault="0047039E" w:rsidP="008F7D08">
      <w:pPr>
        <w:spacing w:line="360" w:lineRule="auto"/>
        <w:rPr>
          <w:shd w:val="clear" w:color="auto" w:fill="FFFFFF"/>
        </w:rPr>
      </w:pPr>
      <w:r>
        <w:rPr>
          <w:shd w:val="clear" w:color="auto" w:fill="FFFFFF"/>
        </w:rPr>
        <w:tab/>
        <w:t xml:space="preserve">In sum, Tesla has not shown that there is clear and unmistakable evidence of an agreement to delegate to the arbitrator the section 1281.98 issues.  </w:t>
      </w:r>
    </w:p>
    <w:p w14:paraId="51B41F3B" w14:textId="1D50510A" w:rsidR="008B4BA5" w:rsidRPr="003D18B1" w:rsidRDefault="008B4BA5" w:rsidP="003D18B1">
      <w:pPr>
        <w:pStyle w:val="ListParagraph"/>
        <w:numPr>
          <w:ilvl w:val="0"/>
          <w:numId w:val="2"/>
        </w:numPr>
        <w:spacing w:line="360" w:lineRule="auto"/>
        <w:rPr>
          <w:b/>
          <w:bCs/>
          <w:i/>
          <w:iCs/>
        </w:rPr>
      </w:pPr>
      <w:r w:rsidRPr="003D18B1">
        <w:rPr>
          <w:b/>
          <w:bCs/>
          <w:i/>
          <w:iCs/>
        </w:rPr>
        <w:t>FAA Preemption</w:t>
      </w:r>
    </w:p>
    <w:p w14:paraId="6ECE2E46" w14:textId="75DCBC5B" w:rsidR="007F0A26" w:rsidRDefault="006474C6" w:rsidP="006474C6">
      <w:pPr>
        <w:spacing w:line="360" w:lineRule="auto"/>
      </w:pPr>
      <w:r>
        <w:tab/>
      </w:r>
      <w:r w:rsidR="00FE29F3">
        <w:t>Tesla</w:t>
      </w:r>
      <w:r w:rsidR="00AC1638">
        <w:t xml:space="preserve"> next argues that </w:t>
      </w:r>
      <w:r w:rsidR="00AC63AF">
        <w:t>the FAA preempts section 1281.98</w:t>
      </w:r>
      <w:r>
        <w:t xml:space="preserve">.  </w:t>
      </w:r>
      <w:r w:rsidR="00AC63AF">
        <w:t xml:space="preserve">It relies on the FAA’s equal treatment principle, asserting that while a court can invalidate an arbitration agreement based on </w:t>
      </w:r>
      <w:proofErr w:type="gramStart"/>
      <w:r w:rsidR="005B2BE5">
        <w:t>“</w:t>
      </w:r>
      <w:r w:rsidR="00946876">
        <w:t> ‘</w:t>
      </w:r>
      <w:proofErr w:type="gramEnd"/>
      <w:r w:rsidR="005B2BE5">
        <w:t>generally applicable contract defenses,</w:t>
      </w:r>
      <w:r w:rsidR="00946876">
        <w:t>’ </w:t>
      </w:r>
      <w:r w:rsidR="005B2BE5">
        <w:t>” it cannot do so based on state rules that “</w:t>
      </w:r>
      <w:r w:rsidR="00946876">
        <w:t> ‘</w:t>
      </w:r>
      <w:r w:rsidR="005B2BE5">
        <w:t>apply only to arbitration or that derive their meaning from the fact that an agreement to arbitrate is at issue.</w:t>
      </w:r>
      <w:r w:rsidR="00946876">
        <w:t>’ </w:t>
      </w:r>
      <w:r w:rsidR="005B2BE5">
        <w:t>”  (</w:t>
      </w:r>
      <w:r w:rsidR="005B2BE5" w:rsidRPr="005B2BE5">
        <w:rPr>
          <w:i/>
          <w:iCs/>
        </w:rPr>
        <w:t xml:space="preserve">Kindred Nursing </w:t>
      </w:r>
      <w:proofErr w:type="spellStart"/>
      <w:r w:rsidR="005B2BE5" w:rsidRPr="005B2BE5">
        <w:rPr>
          <w:i/>
          <w:iCs/>
        </w:rPr>
        <w:t>Ctrs</w:t>
      </w:r>
      <w:proofErr w:type="spellEnd"/>
      <w:r w:rsidR="005B2BE5" w:rsidRPr="005B2BE5">
        <w:rPr>
          <w:i/>
          <w:iCs/>
        </w:rPr>
        <w:t>. Ltd. Partnership v. Clark</w:t>
      </w:r>
      <w:r w:rsidR="005B2BE5">
        <w:t xml:space="preserve"> (2017) 581 U.S. 246, 251 (</w:t>
      </w:r>
      <w:r w:rsidR="005B2BE5" w:rsidRPr="005B2BE5">
        <w:rPr>
          <w:i/>
          <w:iCs/>
        </w:rPr>
        <w:t>Kindred Nursing</w:t>
      </w:r>
      <w:r w:rsidR="005B2BE5">
        <w:t xml:space="preserve">).)  </w:t>
      </w:r>
      <w:r>
        <w:t xml:space="preserve">Reviewing the issue de novo </w:t>
      </w:r>
      <w:r>
        <w:lastRenderedPageBreak/>
        <w:t>(</w:t>
      </w:r>
      <w:r w:rsidR="004B49DA" w:rsidRPr="00117585">
        <w:rPr>
          <w:i/>
          <w:iCs/>
        </w:rPr>
        <w:t>Espinoza v. Superior Court</w:t>
      </w:r>
      <w:r w:rsidR="004B49DA">
        <w:t xml:space="preserve"> (2022) 83 Cal.App.5</w:t>
      </w:r>
      <w:r w:rsidR="004B49DA" w:rsidRPr="00117585">
        <w:t>th</w:t>
      </w:r>
      <w:r w:rsidR="004B49DA">
        <w:t xml:space="preserve"> 761, </w:t>
      </w:r>
      <w:r w:rsidR="00A57A06">
        <w:t>778</w:t>
      </w:r>
      <w:r>
        <w:t>), we disagree</w:t>
      </w:r>
      <w:r w:rsidR="005B2BE5">
        <w:t xml:space="preserve"> that section 1281.98 is preempted by the FAA</w:t>
      </w:r>
      <w:r>
        <w:t>.</w:t>
      </w:r>
      <w:r w:rsidR="00A57A06">
        <w:rPr>
          <w:rStyle w:val="FootnoteReference"/>
        </w:rPr>
        <w:footnoteReference w:id="5"/>
      </w:r>
    </w:p>
    <w:p w14:paraId="1EC65316" w14:textId="4E47E478" w:rsidR="00AC1638" w:rsidRPr="00930D34" w:rsidRDefault="00DF727E" w:rsidP="00930D34">
      <w:pPr>
        <w:pStyle w:val="ListParagraph"/>
        <w:numPr>
          <w:ilvl w:val="0"/>
          <w:numId w:val="4"/>
        </w:numPr>
        <w:spacing w:line="360" w:lineRule="auto"/>
        <w:rPr>
          <w:b/>
          <w:bCs/>
          <w:i/>
          <w:iCs/>
        </w:rPr>
      </w:pPr>
      <w:r w:rsidRPr="00930D34">
        <w:rPr>
          <w:b/>
          <w:bCs/>
          <w:i/>
          <w:iCs/>
        </w:rPr>
        <w:t>General FAA</w:t>
      </w:r>
      <w:r w:rsidR="00AC1638" w:rsidRPr="00930D34">
        <w:rPr>
          <w:b/>
          <w:bCs/>
          <w:i/>
          <w:iCs/>
        </w:rPr>
        <w:t xml:space="preserve"> Preemption</w:t>
      </w:r>
      <w:r w:rsidRPr="00930D34">
        <w:rPr>
          <w:b/>
          <w:bCs/>
          <w:i/>
          <w:iCs/>
        </w:rPr>
        <w:t xml:space="preserve"> Law</w:t>
      </w:r>
    </w:p>
    <w:p w14:paraId="3A923F4A" w14:textId="3DEDF25E" w:rsidR="00DF727E" w:rsidRDefault="00AC1638" w:rsidP="00AC1638">
      <w:pPr>
        <w:spacing w:line="360" w:lineRule="auto"/>
      </w:pPr>
      <w:r>
        <w:tab/>
      </w:r>
      <w:r w:rsidR="00CC0DA3">
        <w:t xml:space="preserve">Like the CAA, the FAA reflects a policy favoring arbitration.  (See </w:t>
      </w:r>
      <w:proofErr w:type="spellStart"/>
      <w:r w:rsidR="00CC0DA3" w:rsidRPr="00185625">
        <w:rPr>
          <w:i/>
          <w:iCs/>
        </w:rPr>
        <w:t>Engalla</w:t>
      </w:r>
      <w:proofErr w:type="spellEnd"/>
      <w:r w:rsidR="00CC0DA3" w:rsidRPr="00185625">
        <w:rPr>
          <w:i/>
          <w:iCs/>
        </w:rPr>
        <w:t xml:space="preserve"> v. Permanente Medical Group, Inc. </w:t>
      </w:r>
      <w:r w:rsidR="00CC0DA3">
        <w:t>(1997) 15 Cal.4</w:t>
      </w:r>
      <w:r w:rsidR="00CC0DA3" w:rsidRPr="00185625">
        <w:t>th</w:t>
      </w:r>
      <w:r w:rsidR="00CC0DA3">
        <w:t xml:space="preserve"> 951, </w:t>
      </w:r>
      <w:r w:rsidR="00185625">
        <w:t>971.</w:t>
      </w:r>
      <w:r w:rsidR="003059D2">
        <w:t xml:space="preserve">)  </w:t>
      </w:r>
      <w:r w:rsidR="006474C6" w:rsidRPr="006474C6">
        <w:t xml:space="preserve">Section 2 of the FAA </w:t>
      </w:r>
      <w:r w:rsidR="005B2BE5">
        <w:t xml:space="preserve">establishes the equal treatment principle.  </w:t>
      </w:r>
      <w:r w:rsidR="005B2BE5">
        <w:rPr>
          <w:shd w:val="clear" w:color="auto" w:fill="FFFFFF"/>
        </w:rPr>
        <w:t>(</w:t>
      </w:r>
      <w:r w:rsidR="005B2BE5" w:rsidRPr="00AC63AF">
        <w:rPr>
          <w:i/>
          <w:iCs/>
          <w:shd w:val="clear" w:color="auto" w:fill="FFFFFF"/>
        </w:rPr>
        <w:t xml:space="preserve">Viking River Cruises, Inc. v. </w:t>
      </w:r>
      <w:proofErr w:type="spellStart"/>
      <w:r w:rsidR="005B2BE5" w:rsidRPr="00AC63AF">
        <w:rPr>
          <w:i/>
          <w:iCs/>
          <w:shd w:val="clear" w:color="auto" w:fill="FFFFFF"/>
        </w:rPr>
        <w:t>Moriana</w:t>
      </w:r>
      <w:proofErr w:type="spellEnd"/>
      <w:r w:rsidR="005B2BE5">
        <w:rPr>
          <w:shd w:val="clear" w:color="auto" w:fill="FFFFFF"/>
        </w:rPr>
        <w:t xml:space="preserve"> (2022) 596 U.S. 639, 649–650.) </w:t>
      </w:r>
      <w:r w:rsidR="005B2BE5">
        <w:t xml:space="preserve"> It </w:t>
      </w:r>
      <w:r w:rsidR="006474C6" w:rsidRPr="006474C6">
        <w:rPr>
          <w:shd w:val="clear" w:color="auto" w:fill="FFFFFF"/>
        </w:rPr>
        <w:t xml:space="preserve">provides </w:t>
      </w:r>
      <w:r w:rsidR="005B2BE5">
        <w:rPr>
          <w:shd w:val="clear" w:color="auto" w:fill="FFFFFF"/>
        </w:rPr>
        <w:t xml:space="preserve">that </w:t>
      </w:r>
      <w:r w:rsidR="006474C6" w:rsidRPr="006474C6">
        <w:rPr>
          <w:shd w:val="clear" w:color="auto" w:fill="FFFFFF"/>
        </w:rPr>
        <w:t>written arbitration agreements “shall be valid, irrevocable, and enforceable, save upon such grounds as exist at law or in equity for the revocation of any contract.”</w:t>
      </w:r>
      <w:r w:rsidR="006474C6">
        <w:rPr>
          <w:shd w:val="clear" w:color="auto" w:fill="FFFFFF"/>
        </w:rPr>
        <w:t xml:space="preserve">  (9 U.S.C. § 2.)</w:t>
      </w:r>
      <w:r w:rsidR="00AC63AF">
        <w:rPr>
          <w:shd w:val="clear" w:color="auto" w:fill="FFFFFF"/>
        </w:rPr>
        <w:t xml:space="preserve">  </w:t>
      </w:r>
      <w:r w:rsidR="00CC3D80">
        <w:rPr>
          <w:shd w:val="clear" w:color="auto" w:fill="FFFFFF"/>
        </w:rPr>
        <w:t>As interpreted</w:t>
      </w:r>
      <w:r w:rsidR="005B2BE5">
        <w:rPr>
          <w:shd w:val="clear" w:color="auto" w:fill="FFFFFF"/>
        </w:rPr>
        <w:t xml:space="preserve">, </w:t>
      </w:r>
      <w:r w:rsidR="00CC3D80">
        <w:rPr>
          <w:shd w:val="clear" w:color="auto" w:fill="FFFFFF"/>
        </w:rPr>
        <w:t>this statutory provision</w:t>
      </w:r>
      <w:r w:rsidR="005B2BE5">
        <w:rPr>
          <w:shd w:val="clear" w:color="auto" w:fill="FFFFFF"/>
        </w:rPr>
        <w:t xml:space="preserve"> “preempts any state rule discriminating on its face against arbitration—for example, a </w:t>
      </w:r>
      <w:r w:rsidR="00946876">
        <w:rPr>
          <w:shd w:val="clear" w:color="auto" w:fill="FFFFFF"/>
        </w:rPr>
        <w:t>‘</w:t>
      </w:r>
      <w:r w:rsidR="005B2BE5">
        <w:rPr>
          <w:shd w:val="clear" w:color="auto" w:fill="FFFFFF"/>
        </w:rPr>
        <w:t>law prohibit[</w:t>
      </w:r>
      <w:proofErr w:type="spellStart"/>
      <w:r w:rsidR="005B2BE5">
        <w:rPr>
          <w:shd w:val="clear" w:color="auto" w:fill="FFFFFF"/>
        </w:rPr>
        <w:t>ing</w:t>
      </w:r>
      <w:proofErr w:type="spellEnd"/>
      <w:r w:rsidR="005B2BE5">
        <w:rPr>
          <w:shd w:val="clear" w:color="auto" w:fill="FFFFFF"/>
        </w:rPr>
        <w:t>] outright the arbitration of a particular type of claim.</w:t>
      </w:r>
      <w:proofErr w:type="gramStart"/>
      <w:r w:rsidR="00447886">
        <w:rPr>
          <w:shd w:val="clear" w:color="auto" w:fill="FFFFFF"/>
        </w:rPr>
        <w:t xml:space="preserve">’ </w:t>
      </w:r>
      <w:r w:rsidR="005B2BE5">
        <w:rPr>
          <w:shd w:val="clear" w:color="auto" w:fill="FFFFFF"/>
        </w:rPr>
        <w:t>”</w:t>
      </w:r>
      <w:proofErr w:type="gramEnd"/>
      <w:r w:rsidR="005B2BE5">
        <w:rPr>
          <w:shd w:val="clear" w:color="auto" w:fill="FFFFFF"/>
        </w:rPr>
        <w:t xml:space="preserve">  (</w:t>
      </w:r>
      <w:r w:rsidR="005B2BE5" w:rsidRPr="005B2BE5">
        <w:rPr>
          <w:i/>
          <w:iCs/>
          <w:shd w:val="clear" w:color="auto" w:fill="FFFFFF"/>
        </w:rPr>
        <w:t>Kindred Nursing, supra</w:t>
      </w:r>
      <w:r w:rsidR="005B2BE5">
        <w:rPr>
          <w:shd w:val="clear" w:color="auto" w:fill="FFFFFF"/>
        </w:rPr>
        <w:t>, 581 U.S. at p. 251.)</w:t>
      </w:r>
      <w:r w:rsidR="00CC3D80">
        <w:rPr>
          <w:shd w:val="clear" w:color="auto" w:fill="FFFFFF"/>
        </w:rPr>
        <w:t xml:space="preserve">  But a state rule is not preempted merely because it is specific to arbitration.  </w:t>
      </w:r>
      <w:r w:rsidR="00447886">
        <w:rPr>
          <w:shd w:val="clear" w:color="auto" w:fill="FFFFFF"/>
        </w:rPr>
        <w:t>(</w:t>
      </w:r>
      <w:r w:rsidR="00447886" w:rsidRPr="00447886">
        <w:rPr>
          <w:i/>
          <w:iCs/>
          <w:shd w:val="clear" w:color="auto" w:fill="FFFFFF"/>
        </w:rPr>
        <w:t>Gallo</w:t>
      </w:r>
      <w:r w:rsidR="009C5628">
        <w:rPr>
          <w:i/>
          <w:iCs/>
          <w:shd w:val="clear" w:color="auto" w:fill="FFFFFF"/>
        </w:rPr>
        <w:t>, supra</w:t>
      </w:r>
      <w:r w:rsidR="009C5628" w:rsidRPr="009C5628">
        <w:rPr>
          <w:shd w:val="clear" w:color="auto" w:fill="FFFFFF"/>
        </w:rPr>
        <w:t xml:space="preserve">, </w:t>
      </w:r>
      <w:r w:rsidR="00447886">
        <w:rPr>
          <w:shd w:val="clear" w:color="auto" w:fill="FFFFFF"/>
        </w:rPr>
        <w:t>81 Cal.App.5</w:t>
      </w:r>
      <w:r w:rsidR="00447886" w:rsidRPr="00447886">
        <w:rPr>
          <w:shd w:val="clear" w:color="auto" w:fill="FFFFFF"/>
        </w:rPr>
        <w:t>th</w:t>
      </w:r>
      <w:r w:rsidR="00447886">
        <w:rPr>
          <w:shd w:val="clear" w:color="auto" w:fill="FFFFFF"/>
        </w:rPr>
        <w:t xml:space="preserve"> </w:t>
      </w:r>
      <w:r w:rsidR="009C5628">
        <w:rPr>
          <w:shd w:val="clear" w:color="auto" w:fill="FFFFFF"/>
        </w:rPr>
        <w:t>at pp.</w:t>
      </w:r>
      <w:r w:rsidR="00447886">
        <w:rPr>
          <w:shd w:val="clear" w:color="auto" w:fill="FFFFFF"/>
        </w:rPr>
        <w:t xml:space="preserve"> 638–639.)</w:t>
      </w:r>
    </w:p>
    <w:p w14:paraId="27781DE7" w14:textId="24604D3D" w:rsidR="00DF727E" w:rsidRDefault="00DF727E" w:rsidP="00AC1638">
      <w:pPr>
        <w:spacing w:line="360" w:lineRule="auto"/>
        <w:rPr>
          <w:shd w:val="clear" w:color="auto" w:fill="FFFFFF"/>
        </w:rPr>
      </w:pPr>
      <w:r>
        <w:tab/>
        <w:t>In general, t</w:t>
      </w:r>
      <w:r w:rsidR="005138AB">
        <w:t xml:space="preserve">here are three situations in which state law is preempted by federal law: </w:t>
      </w:r>
      <w:r w:rsidR="005138AB" w:rsidRPr="005138AB">
        <w:rPr>
          <w:shd w:val="clear" w:color="auto" w:fill="FFFFFF"/>
        </w:rPr>
        <w:t>“(1) express preemption, where Congress explicitly defines the extent to which its enactments preempt state law; (2) field preemption, where state law attempts to regulate conduct in a field that Congress intended the federal law exclusively to occupy; and (3) conflict preemption, where it is impossible to comply with both state and federal requirements, or where state law stands as an obstacle to the accomplishment and execution of the full purpose and objectives of Congress.”</w:t>
      </w:r>
      <w:r w:rsidR="005138AB">
        <w:rPr>
          <w:shd w:val="clear" w:color="auto" w:fill="FFFFFF"/>
        </w:rPr>
        <w:t xml:space="preserve">  (</w:t>
      </w:r>
      <w:r w:rsidR="005138AB" w:rsidRPr="005138AB">
        <w:rPr>
          <w:i/>
          <w:iCs/>
          <w:shd w:val="clear" w:color="auto" w:fill="FFFFFF"/>
        </w:rPr>
        <w:t xml:space="preserve">Industrial Truck </w:t>
      </w:r>
      <w:proofErr w:type="spellStart"/>
      <w:r w:rsidR="005138AB" w:rsidRPr="005138AB">
        <w:rPr>
          <w:i/>
          <w:iCs/>
          <w:shd w:val="clear" w:color="auto" w:fill="FFFFFF"/>
        </w:rPr>
        <w:t>Ass’n</w:t>
      </w:r>
      <w:proofErr w:type="spellEnd"/>
      <w:r w:rsidR="005138AB" w:rsidRPr="005138AB">
        <w:rPr>
          <w:i/>
          <w:iCs/>
          <w:shd w:val="clear" w:color="auto" w:fill="FFFFFF"/>
        </w:rPr>
        <w:t>, Inc. v. Henry</w:t>
      </w:r>
      <w:r w:rsidR="005138AB">
        <w:rPr>
          <w:shd w:val="clear" w:color="auto" w:fill="FFFFFF"/>
        </w:rPr>
        <w:t xml:space="preserve"> (9</w:t>
      </w:r>
      <w:r w:rsidR="005138AB" w:rsidRPr="005138AB">
        <w:rPr>
          <w:shd w:val="clear" w:color="auto" w:fill="FFFFFF"/>
        </w:rPr>
        <w:t>th</w:t>
      </w:r>
      <w:r w:rsidR="005138AB">
        <w:rPr>
          <w:shd w:val="clear" w:color="auto" w:fill="FFFFFF"/>
        </w:rPr>
        <w:t xml:space="preserve"> Cir. 1997) 125 F.3d 1305, 1309.) </w:t>
      </w:r>
    </w:p>
    <w:p w14:paraId="5851C9B3" w14:textId="1872C983" w:rsidR="00AC1638" w:rsidRDefault="00DF727E" w:rsidP="00AC1638">
      <w:pPr>
        <w:spacing w:line="360" w:lineRule="auto"/>
        <w:rPr>
          <w:shd w:val="clear" w:color="auto" w:fill="FFFFFF"/>
        </w:rPr>
      </w:pPr>
      <w:r>
        <w:rPr>
          <w:shd w:val="clear" w:color="auto" w:fill="FFFFFF"/>
        </w:rPr>
        <w:lastRenderedPageBreak/>
        <w:tab/>
        <w:t>The first two situation</w:t>
      </w:r>
      <w:r w:rsidR="003338F9">
        <w:rPr>
          <w:shd w:val="clear" w:color="auto" w:fill="FFFFFF"/>
        </w:rPr>
        <w:t>s</w:t>
      </w:r>
      <w:r>
        <w:rPr>
          <w:shd w:val="clear" w:color="auto" w:fill="FFFFFF"/>
        </w:rPr>
        <w:t xml:space="preserve"> do not apply here.  “The FAA contains no express pre-emptive provision, nor does it reflect a congressional intent to occupy the entire field of arbitration.”  (</w:t>
      </w:r>
      <w:r w:rsidRPr="00DF727E">
        <w:rPr>
          <w:i/>
          <w:iCs/>
          <w:shd w:val="clear" w:color="auto" w:fill="FFFFFF"/>
        </w:rPr>
        <w:t>Volt Info</w:t>
      </w:r>
      <w:r w:rsidR="00946876">
        <w:rPr>
          <w:i/>
          <w:iCs/>
          <w:shd w:val="clear" w:color="auto" w:fill="FFFFFF"/>
        </w:rPr>
        <w:t>.</w:t>
      </w:r>
      <w:r w:rsidRPr="00DF727E">
        <w:rPr>
          <w:i/>
          <w:iCs/>
          <w:shd w:val="clear" w:color="auto" w:fill="FFFFFF"/>
        </w:rPr>
        <w:t xml:space="preserve"> </w:t>
      </w:r>
      <w:proofErr w:type="spellStart"/>
      <w:r w:rsidRPr="00DF727E">
        <w:rPr>
          <w:i/>
          <w:iCs/>
          <w:shd w:val="clear" w:color="auto" w:fill="FFFFFF"/>
        </w:rPr>
        <w:t>Sci</w:t>
      </w:r>
      <w:r w:rsidR="00946876">
        <w:rPr>
          <w:i/>
          <w:iCs/>
          <w:shd w:val="clear" w:color="auto" w:fill="FFFFFF"/>
        </w:rPr>
        <w:t>s</w:t>
      </w:r>
      <w:proofErr w:type="spellEnd"/>
      <w:r w:rsidR="00946876">
        <w:rPr>
          <w:i/>
          <w:iCs/>
          <w:shd w:val="clear" w:color="auto" w:fill="FFFFFF"/>
        </w:rPr>
        <w:t>.</w:t>
      </w:r>
      <w:r w:rsidRPr="00DF727E">
        <w:rPr>
          <w:i/>
          <w:iCs/>
          <w:shd w:val="clear" w:color="auto" w:fill="FFFFFF"/>
        </w:rPr>
        <w:t xml:space="preserve"> v. Bd</w:t>
      </w:r>
      <w:r w:rsidR="00946876">
        <w:rPr>
          <w:i/>
          <w:iCs/>
          <w:shd w:val="clear" w:color="auto" w:fill="FFFFFF"/>
        </w:rPr>
        <w:t>.</w:t>
      </w:r>
      <w:r w:rsidRPr="00DF727E">
        <w:rPr>
          <w:i/>
          <w:iCs/>
          <w:shd w:val="clear" w:color="auto" w:fill="FFFFFF"/>
        </w:rPr>
        <w:t xml:space="preserve"> of </w:t>
      </w:r>
      <w:proofErr w:type="spellStart"/>
      <w:r w:rsidRPr="00DF727E">
        <w:rPr>
          <w:i/>
          <w:iCs/>
          <w:shd w:val="clear" w:color="auto" w:fill="FFFFFF"/>
        </w:rPr>
        <w:t>Trs</w:t>
      </w:r>
      <w:proofErr w:type="spellEnd"/>
      <w:r w:rsidR="00946876">
        <w:rPr>
          <w:i/>
          <w:iCs/>
          <w:shd w:val="clear" w:color="auto" w:fill="FFFFFF"/>
        </w:rPr>
        <w:t>.</w:t>
      </w:r>
      <w:r w:rsidRPr="00DF727E">
        <w:rPr>
          <w:i/>
          <w:iCs/>
          <w:shd w:val="clear" w:color="auto" w:fill="FFFFFF"/>
        </w:rPr>
        <w:t xml:space="preserve"> of Leland Stanford Junior University</w:t>
      </w:r>
      <w:r>
        <w:rPr>
          <w:shd w:val="clear" w:color="auto" w:fill="FFFFFF"/>
        </w:rPr>
        <w:t xml:space="preserve"> (1989) 489 U.S. 468, 47</w:t>
      </w:r>
      <w:r w:rsidR="000242C1">
        <w:rPr>
          <w:shd w:val="clear" w:color="auto" w:fill="FFFFFF"/>
        </w:rPr>
        <w:t>7</w:t>
      </w:r>
      <w:r>
        <w:rPr>
          <w:shd w:val="clear" w:color="auto" w:fill="FFFFFF"/>
        </w:rPr>
        <w:t xml:space="preserve"> (</w:t>
      </w:r>
      <w:r w:rsidRPr="00DF727E">
        <w:rPr>
          <w:i/>
          <w:iCs/>
          <w:shd w:val="clear" w:color="auto" w:fill="FFFFFF"/>
        </w:rPr>
        <w:t>Volt</w:t>
      </w:r>
      <w:r>
        <w:rPr>
          <w:shd w:val="clear" w:color="auto" w:fill="FFFFFF"/>
        </w:rPr>
        <w:t xml:space="preserve">).)  The question then is whether </w:t>
      </w:r>
      <w:r w:rsidR="006474C6">
        <w:rPr>
          <w:shd w:val="clear" w:color="auto" w:fill="FFFFFF"/>
        </w:rPr>
        <w:t>section 1281.98 conflicts with or obstructs the FAA’s purposes</w:t>
      </w:r>
      <w:r>
        <w:rPr>
          <w:shd w:val="clear" w:color="auto" w:fill="FFFFFF"/>
        </w:rPr>
        <w:t xml:space="preserve">.  </w:t>
      </w:r>
      <w:r w:rsidR="006474C6">
        <w:rPr>
          <w:shd w:val="clear" w:color="auto" w:fill="FFFFFF"/>
        </w:rPr>
        <w:t>(</w:t>
      </w:r>
      <w:r w:rsidR="006474C6" w:rsidRPr="003338F9">
        <w:rPr>
          <w:i/>
          <w:iCs/>
          <w:shd w:val="clear" w:color="auto" w:fill="FFFFFF"/>
        </w:rPr>
        <w:t>Volt</w:t>
      </w:r>
      <w:r w:rsidR="006474C6" w:rsidRPr="001C6C26">
        <w:rPr>
          <w:shd w:val="clear" w:color="auto" w:fill="FFFFFF"/>
        </w:rPr>
        <w:t>,</w:t>
      </w:r>
      <w:r w:rsidR="006474C6" w:rsidRPr="003338F9">
        <w:rPr>
          <w:i/>
          <w:iCs/>
          <w:shd w:val="clear" w:color="auto" w:fill="FFFFFF"/>
        </w:rPr>
        <w:t xml:space="preserve"> </w:t>
      </w:r>
      <w:r w:rsidR="006474C6">
        <w:rPr>
          <w:shd w:val="clear" w:color="auto" w:fill="FFFFFF"/>
        </w:rPr>
        <w:t xml:space="preserve">at p. 477.)   </w:t>
      </w:r>
    </w:p>
    <w:p w14:paraId="3B54E2EB" w14:textId="1F6B0E9E" w:rsidR="003338F9" w:rsidRDefault="003338F9" w:rsidP="00AC1638">
      <w:pPr>
        <w:spacing w:line="360" w:lineRule="auto"/>
        <w:rPr>
          <w:shd w:val="clear" w:color="auto" w:fill="FFFFFF"/>
        </w:rPr>
      </w:pPr>
      <w:r>
        <w:rPr>
          <w:shd w:val="clear" w:color="auto" w:fill="FFFFFF"/>
        </w:rPr>
        <w:tab/>
        <w:t xml:space="preserve">In </w:t>
      </w:r>
      <w:r w:rsidRPr="003338F9">
        <w:rPr>
          <w:i/>
          <w:iCs/>
          <w:shd w:val="clear" w:color="auto" w:fill="FFFFFF"/>
        </w:rPr>
        <w:t>Volt</w:t>
      </w:r>
      <w:r>
        <w:rPr>
          <w:shd w:val="clear" w:color="auto" w:fill="FFFFFF"/>
        </w:rPr>
        <w:t xml:space="preserve">, the United States Supreme Court </w:t>
      </w:r>
      <w:r w:rsidR="006474C6">
        <w:rPr>
          <w:shd w:val="clear" w:color="auto" w:fill="FFFFFF"/>
        </w:rPr>
        <w:t>clarified</w:t>
      </w:r>
      <w:r w:rsidR="00CC3D80">
        <w:rPr>
          <w:shd w:val="clear" w:color="auto" w:fill="FFFFFF"/>
        </w:rPr>
        <w:t xml:space="preserve"> </w:t>
      </w:r>
      <w:r>
        <w:rPr>
          <w:shd w:val="clear" w:color="auto" w:fill="FFFFFF"/>
        </w:rPr>
        <w:t xml:space="preserve">the circumstances in which </w:t>
      </w:r>
      <w:r w:rsidR="00A64A36">
        <w:rPr>
          <w:shd w:val="clear" w:color="auto" w:fill="FFFFFF"/>
        </w:rPr>
        <w:t xml:space="preserve">the FAA does not preempt </w:t>
      </w:r>
      <w:r>
        <w:rPr>
          <w:shd w:val="clear" w:color="auto" w:fill="FFFFFF"/>
        </w:rPr>
        <w:t xml:space="preserve">arbitration-specific </w:t>
      </w:r>
      <w:r w:rsidR="00CC3D80">
        <w:rPr>
          <w:shd w:val="clear" w:color="auto" w:fill="FFFFFF"/>
        </w:rPr>
        <w:t xml:space="preserve">state </w:t>
      </w:r>
      <w:r>
        <w:rPr>
          <w:shd w:val="clear" w:color="auto" w:fill="FFFFFF"/>
        </w:rPr>
        <w:t>rules</w:t>
      </w:r>
      <w:r w:rsidR="006474C6">
        <w:rPr>
          <w:shd w:val="clear" w:color="auto" w:fill="FFFFFF"/>
        </w:rPr>
        <w:t xml:space="preserve">.  </w:t>
      </w:r>
      <w:r w:rsidR="00474729">
        <w:rPr>
          <w:shd w:val="clear" w:color="auto" w:fill="FFFFFF"/>
        </w:rPr>
        <w:t>(</w:t>
      </w:r>
      <w:r w:rsidR="00474729" w:rsidRPr="00474729">
        <w:rPr>
          <w:i/>
          <w:iCs/>
          <w:shd w:val="clear" w:color="auto" w:fill="FFFFFF"/>
        </w:rPr>
        <w:t>Volt, supra</w:t>
      </w:r>
      <w:r w:rsidR="00474729">
        <w:rPr>
          <w:shd w:val="clear" w:color="auto" w:fill="FFFFFF"/>
        </w:rPr>
        <w:t xml:space="preserve">, 489 U.S. at pp. 470, 476–479.)  </w:t>
      </w:r>
      <w:r w:rsidR="006474C6">
        <w:rPr>
          <w:shd w:val="clear" w:color="auto" w:fill="FFFFFF"/>
        </w:rPr>
        <w:t xml:space="preserve">There, the parties </w:t>
      </w:r>
      <w:r w:rsidR="001C73FC">
        <w:rPr>
          <w:shd w:val="clear" w:color="auto" w:fill="FFFFFF"/>
        </w:rPr>
        <w:t>entered</w:t>
      </w:r>
      <w:r w:rsidR="006474C6">
        <w:rPr>
          <w:shd w:val="clear" w:color="auto" w:fill="FFFFFF"/>
        </w:rPr>
        <w:t xml:space="preserve"> </w:t>
      </w:r>
      <w:r w:rsidR="00474729">
        <w:rPr>
          <w:shd w:val="clear" w:color="auto" w:fill="FFFFFF"/>
        </w:rPr>
        <w:t>a construction contract containing an arbitration agreement that incorporated the CAA</w:t>
      </w:r>
      <w:r w:rsidR="00447886">
        <w:rPr>
          <w:shd w:val="clear" w:color="auto" w:fill="FFFFFF"/>
        </w:rPr>
        <w:t>.</w:t>
      </w:r>
      <w:r w:rsidR="00474729">
        <w:rPr>
          <w:shd w:val="clear" w:color="auto" w:fill="FFFFFF"/>
        </w:rPr>
        <w:t xml:space="preserve">  (</w:t>
      </w:r>
      <w:r w:rsidR="00474729" w:rsidRPr="00474729">
        <w:rPr>
          <w:i/>
          <w:iCs/>
          <w:shd w:val="clear" w:color="auto" w:fill="FFFFFF"/>
        </w:rPr>
        <w:t>Id.</w:t>
      </w:r>
      <w:r w:rsidR="00474729">
        <w:rPr>
          <w:shd w:val="clear" w:color="auto" w:fill="FFFFFF"/>
        </w:rPr>
        <w:t xml:space="preserve"> at pp. 470, 476.)  The plaintiff asserted claims of fraud and breach of contract against the defendant, who moved to compel arbitration.  (</w:t>
      </w:r>
      <w:r w:rsidR="00474729" w:rsidRPr="00474729">
        <w:rPr>
          <w:i/>
          <w:iCs/>
          <w:shd w:val="clear" w:color="auto" w:fill="FFFFFF"/>
        </w:rPr>
        <w:t>Id.</w:t>
      </w:r>
      <w:r w:rsidR="00474729">
        <w:rPr>
          <w:shd w:val="clear" w:color="auto" w:fill="FFFFFF"/>
        </w:rPr>
        <w:t xml:space="preserve"> at pp. 470–471.)  The plaintiff responded by moving to stay arbitration pursuant to section 1281.2, subdivision (c), which </w:t>
      </w:r>
      <w:r w:rsidR="00A60F80">
        <w:rPr>
          <w:shd w:val="clear" w:color="auto" w:fill="FFFFFF"/>
        </w:rPr>
        <w:t xml:space="preserve">is part of the CAA and </w:t>
      </w:r>
      <w:r w:rsidR="00474729">
        <w:rPr>
          <w:shd w:val="clear" w:color="auto" w:fill="FFFFFF"/>
        </w:rPr>
        <w:t>permits a court to stay arbitration pending resolution of related litigation between a party to the arbitration agreement and third parties not bound by it, where</w:t>
      </w:r>
      <w:r w:rsidR="00474729" w:rsidRPr="00474729">
        <w:rPr>
          <w:shd w:val="clear" w:color="auto" w:fill="FFFFFF"/>
        </w:rPr>
        <w:t xml:space="preserve"> “there is a possibility of conflicting rulings on a common issue of law or fact.”</w:t>
      </w:r>
      <w:r w:rsidR="00474729">
        <w:rPr>
          <w:shd w:val="clear" w:color="auto" w:fill="FFFFFF"/>
        </w:rPr>
        <w:t xml:space="preserve">  (</w:t>
      </w:r>
      <w:r w:rsidR="0020612E">
        <w:rPr>
          <w:i/>
          <w:iCs/>
          <w:shd w:val="clear" w:color="auto" w:fill="FFFFFF"/>
        </w:rPr>
        <w:t>Volt</w:t>
      </w:r>
      <w:r w:rsidR="0020612E" w:rsidRPr="0020612E">
        <w:rPr>
          <w:shd w:val="clear" w:color="auto" w:fill="FFFFFF"/>
        </w:rPr>
        <w:t>,</w:t>
      </w:r>
      <w:r w:rsidR="00474729" w:rsidRPr="0020612E">
        <w:rPr>
          <w:shd w:val="clear" w:color="auto" w:fill="FFFFFF"/>
        </w:rPr>
        <w:t xml:space="preserve"> </w:t>
      </w:r>
      <w:r w:rsidR="00474729">
        <w:rPr>
          <w:shd w:val="clear" w:color="auto" w:fill="FFFFFF"/>
        </w:rPr>
        <w:t xml:space="preserve">at p. 471.)  </w:t>
      </w:r>
      <w:r w:rsidR="005D79BC">
        <w:rPr>
          <w:shd w:val="clear" w:color="auto" w:fill="FFFFFF"/>
        </w:rPr>
        <w:t xml:space="preserve">That section also allows the court to “refuse to enforce the arbitration agreement.”  (§ 1281.2.)  </w:t>
      </w:r>
      <w:r w:rsidR="00474729">
        <w:rPr>
          <w:shd w:val="clear" w:color="auto" w:fill="FFFFFF"/>
        </w:rPr>
        <w:t xml:space="preserve">The trial court denied the defendant’s motion </w:t>
      </w:r>
      <w:r w:rsidR="00A60F80">
        <w:rPr>
          <w:shd w:val="clear" w:color="auto" w:fill="FFFFFF"/>
        </w:rPr>
        <w:t xml:space="preserve">to compel arbitration </w:t>
      </w:r>
      <w:r w:rsidR="00474729">
        <w:rPr>
          <w:shd w:val="clear" w:color="auto" w:fill="FFFFFF"/>
        </w:rPr>
        <w:t>and stayed the arbitration proceeding.  (</w:t>
      </w:r>
      <w:r w:rsidR="005D79BC">
        <w:rPr>
          <w:i/>
          <w:iCs/>
          <w:shd w:val="clear" w:color="auto" w:fill="FFFFFF"/>
        </w:rPr>
        <w:t>Volt</w:t>
      </w:r>
      <w:r w:rsidR="005D79BC" w:rsidRPr="005D79BC">
        <w:rPr>
          <w:shd w:val="clear" w:color="auto" w:fill="FFFFFF"/>
        </w:rPr>
        <w:t>, at p. 471.</w:t>
      </w:r>
      <w:r w:rsidR="00474729">
        <w:rPr>
          <w:shd w:val="clear" w:color="auto" w:fill="FFFFFF"/>
        </w:rPr>
        <w:t>)  The California Court of Appeal affirmed.  (</w:t>
      </w:r>
      <w:r w:rsidR="00474729" w:rsidRPr="00474729">
        <w:rPr>
          <w:i/>
          <w:iCs/>
          <w:shd w:val="clear" w:color="auto" w:fill="FFFFFF"/>
        </w:rPr>
        <w:t>Ibid.</w:t>
      </w:r>
      <w:r w:rsidR="00474729">
        <w:rPr>
          <w:shd w:val="clear" w:color="auto" w:fill="FFFFFF"/>
        </w:rPr>
        <w:t xml:space="preserve">)  </w:t>
      </w:r>
    </w:p>
    <w:p w14:paraId="005F8AA1" w14:textId="6FBA3B4B" w:rsidR="00986E33" w:rsidRPr="00A57414" w:rsidRDefault="000A46F4" w:rsidP="00AC1638">
      <w:pPr>
        <w:spacing w:line="360" w:lineRule="auto"/>
        <w:rPr>
          <w:shd w:val="clear" w:color="auto" w:fill="FFFFFF"/>
        </w:rPr>
      </w:pPr>
      <w:r>
        <w:rPr>
          <w:shd w:val="clear" w:color="auto" w:fill="FFFFFF"/>
        </w:rPr>
        <w:tab/>
        <w:t xml:space="preserve">On review, the Court </w:t>
      </w:r>
      <w:r w:rsidR="0074434B">
        <w:rPr>
          <w:shd w:val="clear" w:color="auto" w:fill="FFFFFF"/>
        </w:rPr>
        <w:t>held</w:t>
      </w:r>
      <w:r>
        <w:rPr>
          <w:shd w:val="clear" w:color="auto" w:fill="FFFFFF"/>
        </w:rPr>
        <w:t xml:space="preserve"> that section 1281.2, subdivision (c), does not undermine the goals and policies of the FAA where the parties agreed to abide by state rules of arbitration, “even if the result is that arbitration is stayed where the [FAA] would otherwise permit it to go forward.”  (</w:t>
      </w:r>
      <w:r w:rsidRPr="000A46F4">
        <w:rPr>
          <w:i/>
          <w:iCs/>
          <w:shd w:val="clear" w:color="auto" w:fill="FFFFFF"/>
        </w:rPr>
        <w:t>Volt, supra</w:t>
      </w:r>
      <w:r>
        <w:rPr>
          <w:shd w:val="clear" w:color="auto" w:fill="FFFFFF"/>
        </w:rPr>
        <w:t xml:space="preserve">, 489 U.S. at p. 479.)  </w:t>
      </w:r>
      <w:r w:rsidR="005D79BC">
        <w:rPr>
          <w:shd w:val="clear" w:color="auto" w:fill="FFFFFF"/>
        </w:rPr>
        <w:t xml:space="preserve">It acknowledged that one of the purposes of the FAA was to place arbitration agreements </w:t>
      </w:r>
      <w:proofErr w:type="gramStart"/>
      <w:r w:rsidR="005D79BC">
        <w:rPr>
          <w:shd w:val="clear" w:color="auto" w:fill="FFFFFF"/>
        </w:rPr>
        <w:t>“ ‘</w:t>
      </w:r>
      <w:proofErr w:type="gramEnd"/>
      <w:r w:rsidR="005D79BC">
        <w:rPr>
          <w:shd w:val="clear" w:color="auto" w:fill="FFFFFF"/>
        </w:rPr>
        <w:t xml:space="preserve"> “upon the same footing as other </w:t>
      </w:r>
      <w:r w:rsidR="005D79BC">
        <w:rPr>
          <w:shd w:val="clear" w:color="auto" w:fill="FFFFFF"/>
        </w:rPr>
        <w:lastRenderedPageBreak/>
        <w:t xml:space="preserve">contracts,” ’ ” but reasoned that “its passage </w:t>
      </w:r>
      <w:r w:rsidR="00946876">
        <w:rPr>
          <w:shd w:val="clear" w:color="auto" w:fill="FFFFFF"/>
        </w:rPr>
        <w:t>‘</w:t>
      </w:r>
      <w:r w:rsidR="005D79BC">
        <w:rPr>
          <w:shd w:val="clear" w:color="auto" w:fill="FFFFFF"/>
        </w:rPr>
        <w:t>was motivated, first and foremost, by a congressional desire to enforce agreements into which parties had entered.’ ”</w:t>
      </w:r>
      <w:r w:rsidR="0074434B">
        <w:rPr>
          <w:shd w:val="clear" w:color="auto" w:fill="FFFFFF"/>
        </w:rPr>
        <w:t xml:space="preserve">  (</w:t>
      </w:r>
      <w:r w:rsidR="0074434B" w:rsidRPr="0074434B">
        <w:rPr>
          <w:i/>
          <w:iCs/>
          <w:shd w:val="clear" w:color="auto" w:fill="FFFFFF"/>
        </w:rPr>
        <w:t>Volt</w:t>
      </w:r>
      <w:r w:rsidR="0074434B">
        <w:rPr>
          <w:shd w:val="clear" w:color="auto" w:fill="FFFFFF"/>
        </w:rPr>
        <w:t>, at p. 478.)  Thus, the FAA’s “principal purpose” was to ensure that “private arbitration agreements are enforced according to their terms.”  (</w:t>
      </w:r>
      <w:r w:rsidR="0074434B" w:rsidRPr="0074434B">
        <w:rPr>
          <w:i/>
          <w:iCs/>
          <w:shd w:val="clear" w:color="auto" w:fill="FFFFFF"/>
        </w:rPr>
        <w:t>Volt</w:t>
      </w:r>
      <w:r w:rsidR="0074434B">
        <w:rPr>
          <w:shd w:val="clear" w:color="auto" w:fill="FFFFFF"/>
        </w:rPr>
        <w:t xml:space="preserve">, at p. 478.)  </w:t>
      </w:r>
      <w:r w:rsidR="00D2503A">
        <w:rPr>
          <w:shd w:val="clear" w:color="auto" w:fill="FFFFFF"/>
        </w:rPr>
        <w:t>The Court</w:t>
      </w:r>
      <w:r w:rsidR="00FB362A">
        <w:rPr>
          <w:shd w:val="clear" w:color="auto" w:fill="FFFFFF"/>
        </w:rPr>
        <w:t xml:space="preserve"> further held that there was “no federal policy favoring arbitration under a certain set of procedural rules</w:t>
      </w:r>
      <w:r w:rsidR="008E64B2">
        <w:rPr>
          <w:shd w:val="clear" w:color="auto" w:fill="FFFFFF"/>
        </w:rPr>
        <w:t>; the federal policy is simply to ensure the enforceability, according to their terms, of private agreements to arbitrate.</w:t>
      </w:r>
      <w:r w:rsidR="00FB362A">
        <w:rPr>
          <w:shd w:val="clear" w:color="auto" w:fill="FFFFFF"/>
        </w:rPr>
        <w:t>”  (</w:t>
      </w:r>
      <w:r w:rsidR="00FB362A" w:rsidRPr="00FB362A">
        <w:rPr>
          <w:i/>
          <w:iCs/>
          <w:shd w:val="clear" w:color="auto" w:fill="FFFFFF"/>
        </w:rPr>
        <w:t>Id.</w:t>
      </w:r>
      <w:r w:rsidR="00FB362A">
        <w:rPr>
          <w:shd w:val="clear" w:color="auto" w:fill="FFFFFF"/>
        </w:rPr>
        <w:t xml:space="preserve"> at p</w:t>
      </w:r>
      <w:r w:rsidR="00946876">
        <w:rPr>
          <w:shd w:val="clear" w:color="auto" w:fill="FFFFFF"/>
        </w:rPr>
        <w:t>.</w:t>
      </w:r>
      <w:r w:rsidR="008E64B2">
        <w:rPr>
          <w:shd w:val="clear" w:color="auto" w:fill="FFFFFF"/>
        </w:rPr>
        <w:t xml:space="preserve"> </w:t>
      </w:r>
      <w:r w:rsidR="00FB362A">
        <w:rPr>
          <w:shd w:val="clear" w:color="auto" w:fill="FFFFFF"/>
        </w:rPr>
        <w:t xml:space="preserve">476.)  </w:t>
      </w:r>
      <w:r w:rsidR="008E64B2">
        <w:rPr>
          <w:shd w:val="clear" w:color="auto" w:fill="FFFFFF"/>
        </w:rPr>
        <w:t>Accordingly,</w:t>
      </w:r>
      <w:r w:rsidR="0074434B">
        <w:rPr>
          <w:shd w:val="clear" w:color="auto" w:fill="FFFFFF"/>
        </w:rPr>
        <w:t xml:space="preserve"> </w:t>
      </w:r>
      <w:r w:rsidR="00734018">
        <w:rPr>
          <w:shd w:val="clear" w:color="auto" w:fill="FFFFFF"/>
        </w:rPr>
        <w:t xml:space="preserve">because the parties incorporated the CAA into their arbitration agreement, </w:t>
      </w:r>
      <w:r w:rsidR="0074434B">
        <w:rPr>
          <w:shd w:val="clear" w:color="auto" w:fill="FFFFFF"/>
        </w:rPr>
        <w:t>the Court concluded that applying section 1281.2 to the case before it would “give effect to the contractual rights and expectations of the parties, without doing violence to the policies behind the FAA.”  (</w:t>
      </w:r>
      <w:r w:rsidR="0074434B" w:rsidRPr="0074434B">
        <w:rPr>
          <w:i/>
          <w:iCs/>
          <w:shd w:val="clear" w:color="auto" w:fill="FFFFFF"/>
        </w:rPr>
        <w:t>Volt</w:t>
      </w:r>
      <w:r w:rsidR="0074434B">
        <w:rPr>
          <w:shd w:val="clear" w:color="auto" w:fill="FFFFFF"/>
        </w:rPr>
        <w:t xml:space="preserve">, at p. 479.)  </w:t>
      </w:r>
      <w:r w:rsidR="00986E33">
        <w:rPr>
          <w:shd w:val="clear" w:color="auto" w:fill="FFFFFF"/>
        </w:rPr>
        <w:t xml:space="preserve"> </w:t>
      </w:r>
    </w:p>
    <w:p w14:paraId="3C31B542" w14:textId="546E229F" w:rsidR="00AC1638" w:rsidRPr="00930D34" w:rsidRDefault="00AC1638" w:rsidP="00930D34">
      <w:pPr>
        <w:pStyle w:val="ListParagraph"/>
        <w:numPr>
          <w:ilvl w:val="0"/>
          <w:numId w:val="4"/>
        </w:numPr>
        <w:spacing w:line="360" w:lineRule="auto"/>
        <w:rPr>
          <w:b/>
          <w:bCs/>
          <w:i/>
          <w:iCs/>
        </w:rPr>
      </w:pPr>
      <w:r w:rsidRPr="00930D34">
        <w:rPr>
          <w:b/>
          <w:bCs/>
          <w:i/>
          <w:iCs/>
        </w:rPr>
        <w:t>Court of Appeal Cases</w:t>
      </w:r>
      <w:r w:rsidR="005138AB" w:rsidRPr="00930D34">
        <w:rPr>
          <w:b/>
          <w:bCs/>
          <w:i/>
          <w:iCs/>
        </w:rPr>
        <w:t xml:space="preserve"> </w:t>
      </w:r>
    </w:p>
    <w:p w14:paraId="52F3B57B" w14:textId="0C8A25C5" w:rsidR="00A57414" w:rsidRDefault="00A57414" w:rsidP="00A57414">
      <w:pPr>
        <w:spacing w:line="360" w:lineRule="auto"/>
      </w:pPr>
      <w:r>
        <w:tab/>
      </w:r>
      <w:r w:rsidR="000D76C9">
        <w:t xml:space="preserve">While our high court has yet to decide whether </w:t>
      </w:r>
      <w:r w:rsidR="005B7AA8">
        <w:t xml:space="preserve">the FAA preempts section </w:t>
      </w:r>
      <w:r w:rsidR="000D76C9">
        <w:t xml:space="preserve">1281.98, the Second District concluded in </w:t>
      </w:r>
      <w:r w:rsidR="000D76C9" w:rsidRPr="000D76C9">
        <w:rPr>
          <w:i/>
          <w:iCs/>
        </w:rPr>
        <w:t>Gallo</w:t>
      </w:r>
      <w:r w:rsidR="000D76C9">
        <w:t xml:space="preserve"> that an almost identical statute—section 1281.97—was not preempted by the FAA.  (</w:t>
      </w:r>
      <w:r w:rsidR="000D76C9" w:rsidRPr="000D76C9">
        <w:rPr>
          <w:i/>
          <w:iCs/>
        </w:rPr>
        <w:t>Gallo, supra</w:t>
      </w:r>
      <w:r w:rsidR="000D76C9">
        <w:t>, 81 Cal.App.5</w:t>
      </w:r>
      <w:r w:rsidR="000D76C9" w:rsidRPr="000D76C9">
        <w:t>th</w:t>
      </w:r>
      <w:r w:rsidR="000D76C9">
        <w:t xml:space="preserve"> at pp. 629–630.)  </w:t>
      </w:r>
      <w:r w:rsidR="00E85791">
        <w:t xml:space="preserve">Like section 1281.98, </w:t>
      </w:r>
      <w:r w:rsidR="005B7AA8">
        <w:t>the statute</w:t>
      </w:r>
      <w:r w:rsidR="000D76C9">
        <w:t xml:space="preserve"> provides that an</w:t>
      </w:r>
      <w:r w:rsidR="0049212C">
        <w:t xml:space="preserve"> employer materially breaches an arbitration agreement </w:t>
      </w:r>
      <w:r w:rsidR="00A60F80">
        <w:t xml:space="preserve">and waives its right to compel arbitration </w:t>
      </w:r>
      <w:r w:rsidR="0049212C">
        <w:t>by failing to pay certain fees within 30 days of the due date, and it allows an</w:t>
      </w:r>
      <w:r w:rsidR="000D76C9">
        <w:t xml:space="preserve"> employee </w:t>
      </w:r>
      <w:r w:rsidR="0049212C">
        <w:t>to</w:t>
      </w:r>
      <w:r w:rsidR="000D76C9">
        <w:t xml:space="preserve"> withdraw from arbitration </w:t>
      </w:r>
      <w:r w:rsidR="00A60F80">
        <w:t>in the event of such a breach</w:t>
      </w:r>
      <w:r w:rsidR="00E85791">
        <w:t xml:space="preserve">.  (§ 1281.97, subds. (a)(1), (b)(1).)  </w:t>
      </w:r>
      <w:r w:rsidR="000D76C9" w:rsidRPr="00E85791">
        <w:rPr>
          <w:i/>
          <w:iCs/>
        </w:rPr>
        <w:t>Gallo</w:t>
      </w:r>
      <w:r w:rsidR="000D76C9">
        <w:t xml:space="preserve"> involved an employment dispute.  (</w:t>
      </w:r>
      <w:r w:rsidR="009C5628">
        <w:rPr>
          <w:i/>
          <w:iCs/>
        </w:rPr>
        <w:t>Gallo</w:t>
      </w:r>
      <w:r w:rsidR="009C5628" w:rsidRPr="009C5628">
        <w:t>,</w:t>
      </w:r>
      <w:r w:rsidR="000D76C9">
        <w:t xml:space="preserve"> at p. 630.)  The trial court granted the employer’s motion to compel arbitration.  (</w:t>
      </w:r>
      <w:r w:rsidR="000D76C9" w:rsidRPr="00E85791">
        <w:rPr>
          <w:i/>
          <w:iCs/>
        </w:rPr>
        <w:t>Id.</w:t>
      </w:r>
      <w:r w:rsidR="000D76C9">
        <w:t xml:space="preserve"> at p. 631.)  Thereafter, the employer failed to pay its portion of the filing fee within 30 days of the due date.  (</w:t>
      </w:r>
      <w:r w:rsidR="000D76C9" w:rsidRPr="00E85791">
        <w:rPr>
          <w:i/>
          <w:iCs/>
        </w:rPr>
        <w:t>Id.</w:t>
      </w:r>
      <w:r w:rsidR="000D76C9">
        <w:t xml:space="preserve"> at pp. 631–632.)  Pursuant to section 1281.97, the employee moved to vacate the order compelling arbitration, </w:t>
      </w:r>
      <w:r w:rsidR="00E85791">
        <w:t>and</w:t>
      </w:r>
      <w:r w:rsidR="000D76C9">
        <w:t xml:space="preserve"> the court granted</w:t>
      </w:r>
      <w:r w:rsidR="00E85791">
        <w:t xml:space="preserve"> the motion</w:t>
      </w:r>
      <w:r w:rsidR="000D76C9">
        <w:t>.  (</w:t>
      </w:r>
      <w:r w:rsidR="009C5628">
        <w:rPr>
          <w:i/>
          <w:iCs/>
        </w:rPr>
        <w:t>Gallo</w:t>
      </w:r>
      <w:r w:rsidR="009C5628" w:rsidRPr="009C5628">
        <w:t>,</w:t>
      </w:r>
      <w:r w:rsidR="000D76C9" w:rsidRPr="009C5628">
        <w:t xml:space="preserve"> </w:t>
      </w:r>
      <w:r w:rsidR="000D76C9">
        <w:t xml:space="preserve">at p. 632.)  </w:t>
      </w:r>
    </w:p>
    <w:p w14:paraId="6CB89B78" w14:textId="2742CDAD" w:rsidR="00E85791" w:rsidRDefault="00E85791" w:rsidP="00A57414">
      <w:pPr>
        <w:spacing w:line="360" w:lineRule="auto"/>
      </w:pPr>
      <w:r>
        <w:lastRenderedPageBreak/>
        <w:tab/>
        <w:t>On appeal, the Second District</w:t>
      </w:r>
      <w:r w:rsidR="002D6095">
        <w:t xml:space="preserve">, citing </w:t>
      </w:r>
      <w:r w:rsidR="002D6095" w:rsidRPr="002D6095">
        <w:rPr>
          <w:i/>
          <w:iCs/>
        </w:rPr>
        <w:t>Volt</w:t>
      </w:r>
      <w:r w:rsidR="002D6095">
        <w:t>, looked to whether section 1281.97 conflicted with or obstructed the FAA’s purposes.  (</w:t>
      </w:r>
      <w:r w:rsidR="002D6095" w:rsidRPr="00F26A67">
        <w:rPr>
          <w:i/>
          <w:iCs/>
        </w:rPr>
        <w:t>Gallo, supra</w:t>
      </w:r>
      <w:r w:rsidR="002D6095">
        <w:t>, 81 Cal.App.5</w:t>
      </w:r>
      <w:r w:rsidR="002D6095" w:rsidRPr="00F26A67">
        <w:t>th</w:t>
      </w:r>
      <w:r w:rsidR="002D6095">
        <w:t xml:space="preserve"> at p. 637.)  It began by</w:t>
      </w:r>
      <w:r>
        <w:t xml:space="preserve"> examin</w:t>
      </w:r>
      <w:r w:rsidR="002D6095">
        <w:t>ing</w:t>
      </w:r>
      <w:r>
        <w:t xml:space="preserve"> authority holding that state laws </w:t>
      </w:r>
      <w:r w:rsidR="00F26A67">
        <w:t xml:space="preserve">were preempted by the FAA because they </w:t>
      </w:r>
      <w:r>
        <w:t xml:space="preserve">discriminated against arbitration contracts, noting that those cases involved arbitration-specific laws that either outright prohibited arbitration </w:t>
      </w:r>
      <w:r w:rsidR="00F26A67">
        <w:t>or discouraged arbitration.  (</w:t>
      </w:r>
      <w:r w:rsidR="00F26A67" w:rsidRPr="00F26A67">
        <w:rPr>
          <w:i/>
          <w:iCs/>
        </w:rPr>
        <w:t xml:space="preserve">Gallo, </w:t>
      </w:r>
      <w:r w:rsidR="00F26A67">
        <w:t>at pp. 637</w:t>
      </w:r>
      <w:r w:rsidR="00946876">
        <w:t>–</w:t>
      </w:r>
      <w:r w:rsidR="00F26A67">
        <w:t>638</w:t>
      </w:r>
      <w:r w:rsidR="006E38AA">
        <w:t>;</w:t>
      </w:r>
      <w:r w:rsidR="005B14A9">
        <w:t xml:space="preserve"> </w:t>
      </w:r>
      <w:r w:rsidR="006E38AA">
        <w:t xml:space="preserve">see </w:t>
      </w:r>
      <w:r w:rsidR="00F26A67" w:rsidRPr="00F26A67">
        <w:rPr>
          <w:i/>
          <w:iCs/>
        </w:rPr>
        <w:t>Southland Corp. v. Keating</w:t>
      </w:r>
      <w:r w:rsidR="00F26A67">
        <w:t xml:space="preserve"> (1984) 465 U.S. 1, 10–16 </w:t>
      </w:r>
      <w:r w:rsidR="0089619D">
        <w:t>(</w:t>
      </w:r>
      <w:r w:rsidR="0089619D" w:rsidRPr="0089619D">
        <w:rPr>
          <w:i/>
          <w:iCs/>
        </w:rPr>
        <w:t>Southland Corp.</w:t>
      </w:r>
      <w:r w:rsidR="0089619D">
        <w:t xml:space="preserve">) </w:t>
      </w:r>
      <w:r w:rsidR="00F26A67">
        <w:t xml:space="preserve">[FAA preempted state law invalidating agreements to arbitrate certain franchise disputes]; </w:t>
      </w:r>
      <w:r w:rsidR="0020612E" w:rsidRPr="0059606A">
        <w:rPr>
          <w:i/>
          <w:iCs/>
          <w:shd w:val="clear" w:color="auto" w:fill="FFFFFF"/>
        </w:rPr>
        <w:t>Doctor’s Assoc</w:t>
      </w:r>
      <w:r w:rsidR="00946876">
        <w:rPr>
          <w:i/>
          <w:iCs/>
          <w:shd w:val="clear" w:color="auto" w:fill="FFFFFF"/>
        </w:rPr>
        <w:t>.</w:t>
      </w:r>
      <w:r w:rsidR="0020612E" w:rsidRPr="0059606A">
        <w:rPr>
          <w:i/>
          <w:iCs/>
          <w:shd w:val="clear" w:color="auto" w:fill="FFFFFF"/>
        </w:rPr>
        <w:t xml:space="preserve">, Inc. v. </w:t>
      </w:r>
      <w:proofErr w:type="spellStart"/>
      <w:r w:rsidR="0020612E" w:rsidRPr="0059606A">
        <w:rPr>
          <w:i/>
          <w:iCs/>
          <w:shd w:val="clear" w:color="auto" w:fill="FFFFFF"/>
        </w:rPr>
        <w:t>Casarotto</w:t>
      </w:r>
      <w:proofErr w:type="spellEnd"/>
      <w:r w:rsidR="0020612E">
        <w:rPr>
          <w:shd w:val="clear" w:color="auto" w:fill="FFFFFF"/>
        </w:rPr>
        <w:t xml:space="preserve"> (1996) 517 U.S. 681, </w:t>
      </w:r>
      <w:r w:rsidR="00F26A67">
        <w:t xml:space="preserve">688 [FAA preempted state law </w:t>
      </w:r>
      <w:r w:rsidR="001C73FC">
        <w:t>invalidating</w:t>
      </w:r>
      <w:r w:rsidR="00F26A67">
        <w:t xml:space="preserve"> arbitration contracts that did not contain a particular form of notice].)  It compared that authority to </w:t>
      </w:r>
      <w:r w:rsidR="00F26A67" w:rsidRPr="00F26A67">
        <w:rPr>
          <w:i/>
          <w:iCs/>
        </w:rPr>
        <w:t>Volt</w:t>
      </w:r>
      <w:r w:rsidR="00F26A67">
        <w:t xml:space="preserve"> and other cases involving arbitration</w:t>
      </w:r>
      <w:r w:rsidR="001F5913">
        <w:t>-</w:t>
      </w:r>
      <w:r w:rsidR="00F26A67">
        <w:t>specific rules that did not outright prohibit or discourage arbitration, concluding that a state law is not preempted by the FAA “</w:t>
      </w:r>
      <w:r w:rsidR="00F26A67" w:rsidRPr="00F26A67">
        <w:rPr>
          <w:i/>
          <w:iCs/>
        </w:rPr>
        <w:t>merely because</w:t>
      </w:r>
      <w:r w:rsidR="00F26A67">
        <w:t xml:space="preserve"> it is arbitration specific.”  (</w:t>
      </w:r>
      <w:r w:rsidR="00F26A67" w:rsidRPr="00F26A67">
        <w:rPr>
          <w:i/>
          <w:iCs/>
        </w:rPr>
        <w:t>Gallo</w:t>
      </w:r>
      <w:r w:rsidR="00F26A67">
        <w:t xml:space="preserve">, at pp. 638–640.)   </w:t>
      </w:r>
    </w:p>
    <w:p w14:paraId="246A7FCD" w14:textId="7F0937CD" w:rsidR="00F26A67" w:rsidRDefault="00F26A67" w:rsidP="00A57414">
      <w:pPr>
        <w:spacing w:line="360" w:lineRule="auto"/>
      </w:pPr>
      <w:r>
        <w:tab/>
        <w:t xml:space="preserve">The </w:t>
      </w:r>
      <w:r w:rsidRPr="00F26A67">
        <w:rPr>
          <w:i/>
          <w:iCs/>
        </w:rPr>
        <w:t>Gallo</w:t>
      </w:r>
      <w:r>
        <w:t xml:space="preserve"> court then </w:t>
      </w:r>
      <w:r w:rsidR="00187D42">
        <w:t>discussed the two “fundamental attributes” of arbitration</w:t>
      </w:r>
      <w:proofErr w:type="gramStart"/>
      <w:r w:rsidR="00187D42">
        <w:t>—“</w:t>
      </w:r>
      <w:proofErr w:type="gramEnd"/>
      <w:r w:rsidR="00187D42">
        <w:t>honor[</w:t>
      </w:r>
      <w:proofErr w:type="spellStart"/>
      <w:r w:rsidR="00187D42">
        <w:t>ing</w:t>
      </w:r>
      <w:proofErr w:type="spellEnd"/>
      <w:r w:rsidR="00187D42">
        <w:t>] the parties’ mutual desire to engage in arbitration” and the “ ‘promise of quicker, more informal, and often cheaper [dispute] resolutions for everyone involved.</w:t>
      </w:r>
      <w:r w:rsidR="005B14A9">
        <w:t xml:space="preserve">’ </w:t>
      </w:r>
      <w:r w:rsidR="00187D42">
        <w:t>”  (</w:t>
      </w:r>
      <w:r w:rsidR="00187D42" w:rsidRPr="00187D42">
        <w:rPr>
          <w:i/>
          <w:iCs/>
        </w:rPr>
        <w:t>Gallo, supra</w:t>
      </w:r>
      <w:r w:rsidR="00187D42">
        <w:t>, 81 Cal.App.5</w:t>
      </w:r>
      <w:r w:rsidR="00187D42" w:rsidRPr="00187D42">
        <w:t>th</w:t>
      </w:r>
      <w:r w:rsidR="00187D42">
        <w:t xml:space="preserve"> at pp. 640–641, citing </w:t>
      </w:r>
      <w:r w:rsidR="00187D42" w:rsidRPr="00187D42">
        <w:rPr>
          <w:i/>
          <w:iCs/>
        </w:rPr>
        <w:t>Volt, supra</w:t>
      </w:r>
      <w:r w:rsidR="00187D42">
        <w:t xml:space="preserve">, 489 U.S. at p. 478; </w:t>
      </w:r>
      <w:r w:rsidR="00187D42" w:rsidRPr="00187D42">
        <w:rPr>
          <w:i/>
          <w:iCs/>
        </w:rPr>
        <w:t>Sanchez v. Valencia Holding Co., LLC</w:t>
      </w:r>
      <w:r w:rsidR="00187D42">
        <w:t xml:space="preserve"> (2015) 61 Cal.4</w:t>
      </w:r>
      <w:r w:rsidR="00187D42" w:rsidRPr="00187D42">
        <w:t xml:space="preserve">th </w:t>
      </w:r>
      <w:r w:rsidR="00187D42">
        <w:t xml:space="preserve">899, 924 [noting “arbitration’s fundamental attributes of speed and efficiency”].)  </w:t>
      </w:r>
    </w:p>
    <w:p w14:paraId="1BB00244" w14:textId="2B8F16E8" w:rsidR="00132E0C" w:rsidRDefault="00187D42" w:rsidP="00A57414">
      <w:pPr>
        <w:spacing w:line="360" w:lineRule="auto"/>
      </w:pPr>
      <w:r>
        <w:tab/>
        <w:t xml:space="preserve">Applying these principles, the </w:t>
      </w:r>
      <w:r w:rsidRPr="00FB362A">
        <w:rPr>
          <w:i/>
          <w:iCs/>
        </w:rPr>
        <w:t>Gallo</w:t>
      </w:r>
      <w:r>
        <w:t xml:space="preserve"> court concluded that the FAA d</w:t>
      </w:r>
      <w:r w:rsidR="003A3A7D">
        <w:t>id</w:t>
      </w:r>
      <w:r>
        <w:t xml:space="preserve"> not preempt section 1281.97, even though it is </w:t>
      </w:r>
      <w:r w:rsidR="00FB362A">
        <w:t>specific to arbitration contracts</w:t>
      </w:r>
      <w:r>
        <w:t>.  (</w:t>
      </w:r>
      <w:r w:rsidRPr="00FB362A">
        <w:rPr>
          <w:i/>
          <w:iCs/>
        </w:rPr>
        <w:t>Gallo, supra</w:t>
      </w:r>
      <w:r>
        <w:t>, 81 Cal.App.5</w:t>
      </w:r>
      <w:r w:rsidRPr="00FB362A">
        <w:t>th</w:t>
      </w:r>
      <w:r>
        <w:t xml:space="preserve"> at p. 641.)  It first noted that the statute does “not commit the additional—and, as noted above, </w:t>
      </w:r>
      <w:r w:rsidRPr="00FB362A">
        <w:rPr>
          <w:i/>
          <w:iCs/>
        </w:rPr>
        <w:t>necessary for preemption</w:t>
      </w:r>
      <w:r>
        <w:t xml:space="preserve">—sin of outright prohibiting arbitration or more subtly </w:t>
      </w:r>
      <w:r>
        <w:lastRenderedPageBreak/>
        <w:t>discouraging arbitration.”  (</w:t>
      </w:r>
      <w:r w:rsidRPr="00FB362A">
        <w:rPr>
          <w:i/>
          <w:iCs/>
        </w:rPr>
        <w:t>Ibid.</w:t>
      </w:r>
      <w:r>
        <w:t xml:space="preserve">)  </w:t>
      </w:r>
      <w:r w:rsidR="00FB362A">
        <w:t xml:space="preserve">Rather, the court concluded, the statute was </w:t>
      </w:r>
      <w:proofErr w:type="gramStart"/>
      <w:r w:rsidR="00FB362A">
        <w:t>“</w:t>
      </w:r>
      <w:r w:rsidR="00946876">
        <w:t> ‘</w:t>
      </w:r>
      <w:proofErr w:type="gramEnd"/>
      <w:r w:rsidR="00FB362A">
        <w:t>akin to a statute of limitations</w:t>
      </w:r>
      <w:r w:rsidR="00946876">
        <w:t>’ </w:t>
      </w:r>
      <w:r w:rsidR="00B030CE">
        <w:t xml:space="preserve">” </w:t>
      </w:r>
      <w:r w:rsidR="00FB362A">
        <w:t>because it defined the date by which the drafting party must pay certain fees and costs and specifies the consequences of untimely payment.  (</w:t>
      </w:r>
      <w:r w:rsidR="00FB362A" w:rsidRPr="00FB362A">
        <w:rPr>
          <w:i/>
          <w:iCs/>
        </w:rPr>
        <w:t>Ibid.</w:t>
      </w:r>
      <w:r w:rsidR="00FB362A">
        <w:t xml:space="preserve">, citing </w:t>
      </w:r>
      <w:r w:rsidR="00B030CE" w:rsidRPr="00B030CE">
        <w:rPr>
          <w:i/>
          <w:iCs/>
        </w:rPr>
        <w:t xml:space="preserve">PGA West Residential Assn., Inc. v. </w:t>
      </w:r>
      <w:proofErr w:type="spellStart"/>
      <w:r w:rsidR="00B030CE" w:rsidRPr="00B030CE">
        <w:rPr>
          <w:i/>
          <w:iCs/>
        </w:rPr>
        <w:t>Hulven</w:t>
      </w:r>
      <w:proofErr w:type="spellEnd"/>
      <w:r w:rsidR="00B030CE" w:rsidRPr="00B030CE">
        <w:rPr>
          <w:i/>
          <w:iCs/>
        </w:rPr>
        <w:t xml:space="preserve"> Internat</w:t>
      </w:r>
      <w:r w:rsidR="00946876">
        <w:rPr>
          <w:i/>
          <w:iCs/>
        </w:rPr>
        <w:t>ional</w:t>
      </w:r>
      <w:r w:rsidR="00B030CE" w:rsidRPr="00B030CE">
        <w:rPr>
          <w:i/>
          <w:iCs/>
        </w:rPr>
        <w:t>, Inc.</w:t>
      </w:r>
      <w:r w:rsidR="00B030CE">
        <w:t xml:space="preserve"> (2017) 14 Cal.App.5</w:t>
      </w:r>
      <w:r w:rsidR="00B030CE" w:rsidRPr="00B030CE">
        <w:t>th</w:t>
      </w:r>
      <w:r w:rsidR="00B030CE">
        <w:t xml:space="preserve"> 156, 176 [“[A] garden variety statute of limitations is procedural and merely affects a remedy and not a substantive right or obligation.”].</w:t>
      </w:r>
      <w:r w:rsidR="00FB362A">
        <w:t xml:space="preserve">)  </w:t>
      </w:r>
      <w:r w:rsidR="00B030CE">
        <w:t>Thus, the statute</w:t>
      </w:r>
      <w:r w:rsidR="00FB362A">
        <w:t xml:space="preserve"> </w:t>
      </w:r>
      <w:r w:rsidR="00B030CE">
        <w:t>“</w:t>
      </w:r>
      <w:r w:rsidR="00FB362A">
        <w:t>help[s] to define what it means to arbitrate under the CAA.”  (</w:t>
      </w:r>
      <w:r w:rsidR="0089566D">
        <w:rPr>
          <w:i/>
          <w:iCs/>
        </w:rPr>
        <w:t>Gallo,</w:t>
      </w:r>
      <w:r w:rsidR="00FB362A">
        <w:t xml:space="preserve"> at p. 642.)  </w:t>
      </w:r>
    </w:p>
    <w:p w14:paraId="1A1A5709" w14:textId="725FC319" w:rsidR="00187D42" w:rsidRDefault="00132E0C" w:rsidP="00A57414">
      <w:pPr>
        <w:spacing w:line="360" w:lineRule="auto"/>
      </w:pPr>
      <w:r>
        <w:tab/>
        <w:t xml:space="preserve">The </w:t>
      </w:r>
      <w:r w:rsidRPr="00132E0C">
        <w:rPr>
          <w:i/>
          <w:iCs/>
        </w:rPr>
        <w:t>Gallo</w:t>
      </w:r>
      <w:r>
        <w:t xml:space="preserve"> court further reasoned that section 1281.97 does not interfere with the FAA’s objectives.  (</w:t>
      </w:r>
      <w:r w:rsidRPr="00132E0C">
        <w:rPr>
          <w:i/>
          <w:iCs/>
        </w:rPr>
        <w:t>Gallo, supra</w:t>
      </w:r>
      <w:r>
        <w:t>, 81 Cal.App.5</w:t>
      </w:r>
      <w:r w:rsidRPr="00132E0C">
        <w:t>th</w:t>
      </w:r>
      <w:r>
        <w:t xml:space="preserve"> at pp. </w:t>
      </w:r>
      <w:r w:rsidR="00FB362A">
        <w:t xml:space="preserve"> </w:t>
      </w:r>
      <w:r>
        <w:t>642–643.)  Applying the statute would honor the parties’ intent to arbitrate their dispute because their agreement incorporated the CAA.  (</w:t>
      </w:r>
      <w:r w:rsidRPr="00132E0C">
        <w:rPr>
          <w:i/>
          <w:iCs/>
        </w:rPr>
        <w:t>Gallo</w:t>
      </w:r>
      <w:r>
        <w:t>, at pp. 642–643.)  The statute also does not interfere with the FAA’s goal of promoting speed and efficiency</w:t>
      </w:r>
      <w:r w:rsidR="001F5913">
        <w:t xml:space="preserve">; </w:t>
      </w:r>
      <w:proofErr w:type="gramStart"/>
      <w:r w:rsidR="001F5913">
        <w:t>instead</w:t>
      </w:r>
      <w:proofErr w:type="gramEnd"/>
      <w:r>
        <w:t xml:space="preserve"> it “</w:t>
      </w:r>
      <w:r w:rsidRPr="007D6527">
        <w:rPr>
          <w:i/>
          <w:iCs/>
        </w:rPr>
        <w:t>facilitate</w:t>
      </w:r>
      <w:r>
        <w:t xml:space="preserve">[s] arbitration by preventing parties </w:t>
      </w:r>
      <w:r w:rsidRPr="00132E0C">
        <w:t>from</w:t>
      </w:r>
      <w:r w:rsidRPr="00132E0C">
        <w:rPr>
          <w:shd w:val="clear" w:color="auto" w:fill="FFFFFF"/>
        </w:rPr>
        <w:t xml:space="preserve"> insisting that a dispute be resolved through arbitration and then sabotaging that arbitration by refusing to pay the fees necessary to move forward in arbitration</w:t>
      </w:r>
      <w:r>
        <w:t>.”  (</w:t>
      </w:r>
      <w:r w:rsidRPr="00132E0C">
        <w:rPr>
          <w:i/>
          <w:iCs/>
        </w:rPr>
        <w:t>Gallo</w:t>
      </w:r>
      <w:r>
        <w:t>, at p. 643.)</w:t>
      </w:r>
      <w:r w:rsidR="00117585">
        <w:t xml:space="preserve">  The court therefore concluded that the FAA did not preempt section 1281.97.  (</w:t>
      </w:r>
      <w:r w:rsidR="009C5628">
        <w:rPr>
          <w:i/>
          <w:iCs/>
        </w:rPr>
        <w:t>Gallo</w:t>
      </w:r>
      <w:r w:rsidR="009C5628" w:rsidRPr="009C5628">
        <w:t>, at p. 643</w:t>
      </w:r>
      <w:r w:rsidR="00117585" w:rsidRPr="00117585">
        <w:rPr>
          <w:i/>
          <w:iCs/>
        </w:rPr>
        <w:t>.</w:t>
      </w:r>
      <w:r w:rsidR="00117585">
        <w:t>)</w:t>
      </w:r>
      <w:r>
        <w:t xml:space="preserve">  </w:t>
      </w:r>
      <w:r w:rsidR="00FB362A" w:rsidRPr="00132E0C">
        <w:t xml:space="preserve">  </w:t>
      </w:r>
    </w:p>
    <w:p w14:paraId="070E4B23" w14:textId="06E0EF66" w:rsidR="00117585" w:rsidRPr="00A57414" w:rsidRDefault="00117585" w:rsidP="00A57414">
      <w:pPr>
        <w:spacing w:line="360" w:lineRule="auto"/>
      </w:pPr>
      <w:r>
        <w:tab/>
        <w:t xml:space="preserve">Since </w:t>
      </w:r>
      <w:r w:rsidRPr="00117585">
        <w:rPr>
          <w:i/>
          <w:iCs/>
        </w:rPr>
        <w:t>Gallo</w:t>
      </w:r>
      <w:r>
        <w:t xml:space="preserve">, </w:t>
      </w:r>
      <w:r w:rsidR="00636A54">
        <w:t xml:space="preserve">almost </w:t>
      </w:r>
      <w:r>
        <w:t xml:space="preserve">every Court of Appeal that has considered whether section 1281.97 or </w:t>
      </w:r>
      <w:r w:rsidR="001F5913">
        <w:t xml:space="preserve">section </w:t>
      </w:r>
      <w:r>
        <w:t>1281.98 are preempted by the FAA has concluded they are not.</w:t>
      </w:r>
      <w:r w:rsidR="00B95D31">
        <w:rPr>
          <w:rStyle w:val="FootnoteReference"/>
        </w:rPr>
        <w:footnoteReference w:id="6"/>
      </w:r>
      <w:r>
        <w:rPr>
          <w:i/>
          <w:iCs/>
        </w:rPr>
        <w:t xml:space="preserve">  </w:t>
      </w:r>
      <w:r>
        <w:t xml:space="preserve">(See </w:t>
      </w:r>
      <w:proofErr w:type="spellStart"/>
      <w:r w:rsidRPr="00117585">
        <w:rPr>
          <w:i/>
          <w:iCs/>
        </w:rPr>
        <w:t>Hohenshelt</w:t>
      </w:r>
      <w:proofErr w:type="spellEnd"/>
      <w:r w:rsidRPr="00117585">
        <w:rPr>
          <w:i/>
          <w:iCs/>
        </w:rPr>
        <w:t xml:space="preserve"> v. Superior Court</w:t>
      </w:r>
      <w:r>
        <w:t xml:space="preserve"> (2024) 99 Cal.App.5</w:t>
      </w:r>
      <w:r w:rsidRPr="00117585">
        <w:t>th</w:t>
      </w:r>
      <w:r>
        <w:t xml:space="preserve"> 1319, </w:t>
      </w:r>
      <w:r>
        <w:lastRenderedPageBreak/>
        <w:t>1325–1326</w:t>
      </w:r>
      <w:r w:rsidR="00CE2103">
        <w:t>, review granted June 12, 2024, S284498</w:t>
      </w:r>
      <w:r>
        <w:t xml:space="preserve">; </w:t>
      </w:r>
      <w:r w:rsidRPr="00117585">
        <w:rPr>
          <w:i/>
          <w:iCs/>
        </w:rPr>
        <w:t>Suarez v. Superior Court of San Diego County</w:t>
      </w:r>
      <w:r>
        <w:t xml:space="preserve"> (2024) 99 Cal.App.5</w:t>
      </w:r>
      <w:r w:rsidRPr="00117585">
        <w:t>th</w:t>
      </w:r>
      <w:r>
        <w:t xml:space="preserve"> 32, 41–43; </w:t>
      </w:r>
      <w:r w:rsidRPr="00117585">
        <w:rPr>
          <w:i/>
          <w:iCs/>
        </w:rPr>
        <w:t>Espinoza v. Superior Court</w:t>
      </w:r>
      <w:r w:rsidR="00A57A06" w:rsidRPr="00A57A06">
        <w:rPr>
          <w:i/>
          <w:iCs/>
        </w:rPr>
        <w:t>, supra</w:t>
      </w:r>
      <w:r w:rsidR="00A57A06">
        <w:t xml:space="preserve">, </w:t>
      </w:r>
      <w:r>
        <w:t>83 Cal.App.5</w:t>
      </w:r>
      <w:r w:rsidRPr="00117585">
        <w:t>th</w:t>
      </w:r>
      <w:r>
        <w:t xml:space="preserve"> </w:t>
      </w:r>
      <w:r w:rsidR="00A57A06">
        <w:t>at pp.</w:t>
      </w:r>
      <w:r>
        <w:t xml:space="preserve"> 783–785.)  </w:t>
      </w:r>
    </w:p>
    <w:p w14:paraId="00AEB3E2" w14:textId="6188E224" w:rsidR="00AC1638" w:rsidRDefault="00AC1638" w:rsidP="00930D34">
      <w:pPr>
        <w:pStyle w:val="ListParagraph"/>
        <w:numPr>
          <w:ilvl w:val="0"/>
          <w:numId w:val="4"/>
        </w:numPr>
        <w:spacing w:line="360" w:lineRule="auto"/>
        <w:rPr>
          <w:b/>
          <w:bCs/>
          <w:i/>
          <w:iCs/>
        </w:rPr>
      </w:pPr>
      <w:r w:rsidRPr="00AC1638">
        <w:rPr>
          <w:b/>
          <w:bCs/>
          <w:i/>
          <w:iCs/>
        </w:rPr>
        <w:t>Section 1281.98 Is Not Preempted By the FAA</w:t>
      </w:r>
    </w:p>
    <w:p w14:paraId="5D15F3D6" w14:textId="31C87A16" w:rsidR="00CD3E88" w:rsidRDefault="00E25C8A" w:rsidP="00B96172">
      <w:pPr>
        <w:spacing w:line="360" w:lineRule="auto"/>
        <w:rPr>
          <w:shd w:val="clear" w:color="auto" w:fill="FFFFFF"/>
        </w:rPr>
      </w:pPr>
      <w:r>
        <w:rPr>
          <w:b/>
          <w:bCs/>
          <w:i/>
          <w:iCs/>
        </w:rPr>
        <w:tab/>
      </w:r>
      <w:r w:rsidR="00556213">
        <w:t xml:space="preserve">We agree with </w:t>
      </w:r>
      <w:r w:rsidR="00556213" w:rsidRPr="00556213">
        <w:rPr>
          <w:i/>
          <w:iCs/>
        </w:rPr>
        <w:t>Gallo</w:t>
      </w:r>
      <w:r w:rsidR="003A3A7D">
        <w:t>’s reasoning and conclude</w:t>
      </w:r>
      <w:r w:rsidR="00556213">
        <w:t xml:space="preserve"> </w:t>
      </w:r>
      <w:r w:rsidR="00743354">
        <w:t xml:space="preserve">that under </w:t>
      </w:r>
      <w:r w:rsidR="00743354" w:rsidRPr="00743354">
        <w:rPr>
          <w:i/>
          <w:iCs/>
        </w:rPr>
        <w:t>Volt</w:t>
      </w:r>
      <w:r w:rsidR="00743354">
        <w:t xml:space="preserve">, the FAA does not preempt </w:t>
      </w:r>
      <w:r w:rsidR="00556213">
        <w:t>section 1281.9</w:t>
      </w:r>
      <w:r w:rsidR="00743354">
        <w:t>8</w:t>
      </w:r>
      <w:r w:rsidR="00556213">
        <w:t>.</w:t>
      </w:r>
      <w:r w:rsidR="00B96172">
        <w:t xml:space="preserve">  </w:t>
      </w:r>
      <w:r w:rsidR="008644DD">
        <w:t>(</w:t>
      </w:r>
      <w:r w:rsidR="008644DD" w:rsidRPr="008644DD">
        <w:rPr>
          <w:i/>
          <w:iCs/>
        </w:rPr>
        <w:t>Gallo, supra</w:t>
      </w:r>
      <w:r w:rsidR="008644DD">
        <w:t>, 81 Cal.App.5</w:t>
      </w:r>
      <w:r w:rsidR="008644DD" w:rsidRPr="008644DD">
        <w:t>th</w:t>
      </w:r>
      <w:r w:rsidR="008644DD">
        <w:t xml:space="preserve"> at pp. 639, 643, 645.)  </w:t>
      </w:r>
      <w:r w:rsidR="00B96172">
        <w:t xml:space="preserve">The </w:t>
      </w:r>
      <w:r w:rsidR="00B96172" w:rsidRPr="00E7696B">
        <w:rPr>
          <w:i/>
          <w:iCs/>
        </w:rPr>
        <w:t>Volt</w:t>
      </w:r>
      <w:r w:rsidR="00B96172">
        <w:t xml:space="preserve"> court held that arbitration-specific state </w:t>
      </w:r>
      <w:r w:rsidR="00905747">
        <w:t>procedural rules</w:t>
      </w:r>
      <w:r w:rsidR="00B96172">
        <w:t xml:space="preserve"> are not preempted where the</w:t>
      </w:r>
      <w:r w:rsidR="00E7696B">
        <w:t xml:space="preserve"> parties agreed to arbitrate by those rules and the </w:t>
      </w:r>
      <w:r w:rsidR="00905747">
        <w:t>rules</w:t>
      </w:r>
      <w:r w:rsidR="00B96172">
        <w:t xml:space="preserve"> </w:t>
      </w:r>
      <w:r w:rsidR="00E7696B">
        <w:t>are consistent with the FAA’s objectives</w:t>
      </w:r>
      <w:r w:rsidR="00B96172">
        <w:t xml:space="preserve">. </w:t>
      </w:r>
      <w:r w:rsidR="00E7696B">
        <w:t xml:space="preserve"> (</w:t>
      </w:r>
      <w:r w:rsidR="00E7696B" w:rsidRPr="00E7696B">
        <w:rPr>
          <w:i/>
          <w:iCs/>
        </w:rPr>
        <w:t>Volt, supra</w:t>
      </w:r>
      <w:r w:rsidR="00E7696B">
        <w:t xml:space="preserve">, 489 U.S. at pp. 477–479.)  </w:t>
      </w:r>
      <w:r w:rsidR="00743354">
        <w:t>That is the case here.  By imposing a strict deadline for payment of fees and specifying the consequences for untimely payment, section 1281.98</w:t>
      </w:r>
      <w:r w:rsidR="00866833">
        <w:t xml:space="preserve"> </w:t>
      </w:r>
      <w:r w:rsidR="00F54A04">
        <w:t xml:space="preserve">addresses the situation where an employer delays arbitration proceedings by </w:t>
      </w:r>
      <w:r w:rsidR="00F32DFA">
        <w:t>failing</w:t>
      </w:r>
      <w:r w:rsidR="00F54A04">
        <w:t xml:space="preserve"> to pay arbitration fees.  </w:t>
      </w:r>
      <w:r w:rsidR="005B7AA8">
        <w:t xml:space="preserve">(§ 1281.98, subds. (a)(1), (b).)  </w:t>
      </w:r>
      <w:r w:rsidR="00F54A04">
        <w:t xml:space="preserve">The statute therefore </w:t>
      </w:r>
      <w:r w:rsidR="00743354">
        <w:t>furthers the purpose of the FAA for efficient and speedy resolution of claims.  (</w:t>
      </w:r>
      <w:r w:rsidR="00F32DFA" w:rsidRPr="00F32DFA">
        <w:rPr>
          <w:i/>
          <w:iCs/>
        </w:rPr>
        <w:t>Sanchez v. Valencia Holding Co., LLC, supra</w:t>
      </w:r>
      <w:r w:rsidR="00F32DFA">
        <w:t>, 61 Cal.4</w:t>
      </w:r>
      <w:r w:rsidR="00F32DFA" w:rsidRPr="00F32DFA">
        <w:t>th</w:t>
      </w:r>
      <w:r w:rsidR="00F32DFA">
        <w:t xml:space="preserve"> at p. 913.</w:t>
      </w:r>
      <w:r w:rsidR="00743354">
        <w:t xml:space="preserve">)  And although the parties’ </w:t>
      </w:r>
      <w:r w:rsidR="00743354">
        <w:rPr>
          <w:shd w:val="clear" w:color="auto" w:fill="FFFFFF"/>
        </w:rPr>
        <w:t xml:space="preserve">arbitration agreement does not </w:t>
      </w:r>
      <w:r w:rsidR="00743354">
        <w:rPr>
          <w:shd w:val="clear" w:color="auto" w:fill="FFFFFF"/>
        </w:rPr>
        <w:lastRenderedPageBreak/>
        <w:t xml:space="preserve">expressly incorporate the CAA, “the procedural provisions of the CAA apply in </w:t>
      </w:r>
      <w:r w:rsidR="00743354" w:rsidRPr="007D6527">
        <w:rPr>
          <w:i/>
          <w:iCs/>
          <w:shd w:val="clear" w:color="auto" w:fill="FFFFFF"/>
        </w:rPr>
        <w:t>California</w:t>
      </w:r>
      <w:r w:rsidR="00743354">
        <w:rPr>
          <w:shd w:val="clear" w:color="auto" w:fill="FFFFFF"/>
        </w:rPr>
        <w:t xml:space="preserve"> courts by default.”  (</w:t>
      </w:r>
      <w:r w:rsidR="00743354" w:rsidRPr="00FF49B8">
        <w:rPr>
          <w:i/>
          <w:iCs/>
          <w:shd w:val="clear" w:color="auto" w:fill="FFFFFF"/>
        </w:rPr>
        <w:t>Valencia v. Smyth</w:t>
      </w:r>
      <w:r w:rsidR="00743354">
        <w:rPr>
          <w:shd w:val="clear" w:color="auto" w:fill="FFFFFF"/>
        </w:rPr>
        <w:t xml:space="preserve"> (2010) 185 Cal.App.4</w:t>
      </w:r>
      <w:r w:rsidR="00743354" w:rsidRPr="00FF49B8">
        <w:rPr>
          <w:shd w:val="clear" w:color="auto" w:fill="FFFFFF"/>
        </w:rPr>
        <w:t>th</w:t>
      </w:r>
      <w:r w:rsidR="00743354">
        <w:rPr>
          <w:shd w:val="clear" w:color="auto" w:fill="FFFFFF"/>
        </w:rPr>
        <w:t xml:space="preserve"> 153, 174.)  </w:t>
      </w:r>
      <w:r w:rsidR="00847583">
        <w:rPr>
          <w:shd w:val="clear" w:color="auto" w:fill="FFFFFF"/>
        </w:rPr>
        <w:t xml:space="preserve">Therefore, application of section 1281.98 in this case would not undermine the federal policy “to ensure </w:t>
      </w:r>
      <w:r w:rsidR="00E866AA">
        <w:rPr>
          <w:shd w:val="clear" w:color="auto" w:fill="FFFFFF"/>
        </w:rPr>
        <w:t xml:space="preserve">the </w:t>
      </w:r>
      <w:r w:rsidR="00847583">
        <w:rPr>
          <w:shd w:val="clear" w:color="auto" w:fill="FFFFFF"/>
        </w:rPr>
        <w:t>enforceability, according to their terms, of private agreements to arbitrate.”  (</w:t>
      </w:r>
      <w:r w:rsidR="00847583" w:rsidRPr="00847583">
        <w:rPr>
          <w:i/>
          <w:iCs/>
          <w:shd w:val="clear" w:color="auto" w:fill="FFFFFF"/>
        </w:rPr>
        <w:t>Volt</w:t>
      </w:r>
      <w:r w:rsidR="00847583">
        <w:rPr>
          <w:shd w:val="clear" w:color="auto" w:fill="FFFFFF"/>
        </w:rPr>
        <w:t xml:space="preserve">, at p. 476.)  </w:t>
      </w:r>
    </w:p>
    <w:p w14:paraId="090075DD" w14:textId="00E158CD" w:rsidR="00FF353C" w:rsidRDefault="00866833" w:rsidP="00B96172">
      <w:pPr>
        <w:spacing w:line="360" w:lineRule="auto"/>
      </w:pPr>
      <w:r>
        <w:rPr>
          <w:shd w:val="clear" w:color="auto" w:fill="FFFFFF"/>
        </w:rPr>
        <w:tab/>
        <w:t xml:space="preserve">Tesla offers three reasons why </w:t>
      </w:r>
      <w:r w:rsidRPr="00FA153E">
        <w:rPr>
          <w:i/>
          <w:iCs/>
          <w:shd w:val="clear" w:color="auto" w:fill="FFFFFF"/>
        </w:rPr>
        <w:t>Gallo</w:t>
      </w:r>
      <w:r>
        <w:rPr>
          <w:shd w:val="clear" w:color="auto" w:fill="FFFFFF"/>
        </w:rPr>
        <w:t xml:space="preserve"> was wrongly decided.  First, it argues that the FAA preempts section 1281.98 because it </w:t>
      </w:r>
      <w:proofErr w:type="gramStart"/>
      <w:r>
        <w:rPr>
          <w:shd w:val="clear" w:color="auto" w:fill="FFFFFF"/>
        </w:rPr>
        <w:t>“</w:t>
      </w:r>
      <w:r w:rsidR="005C31D3">
        <w:rPr>
          <w:shd w:val="clear" w:color="auto" w:fill="FFFFFF"/>
        </w:rPr>
        <w:t> </w:t>
      </w:r>
      <w:r>
        <w:rPr>
          <w:shd w:val="clear" w:color="auto" w:fill="FFFFFF"/>
        </w:rPr>
        <w:t>‘</w:t>
      </w:r>
      <w:proofErr w:type="gramEnd"/>
      <w:r>
        <w:rPr>
          <w:shd w:val="clear" w:color="auto" w:fill="FFFFFF"/>
        </w:rPr>
        <w:t>withdraws the power to enforce [the] arbitration agreement’ ” from the drafting party.</w:t>
      </w:r>
      <w:r>
        <w:t xml:space="preserve">  (</w:t>
      </w:r>
      <w:r w:rsidR="00FE7F11" w:rsidRPr="00FE7F11">
        <w:rPr>
          <w:i/>
          <w:iCs/>
        </w:rPr>
        <w:t>Southland Corp., supra</w:t>
      </w:r>
      <w:r w:rsidR="00FE7F11">
        <w:t xml:space="preserve">, 465 U.S. at p. 16, fn. 10.)  </w:t>
      </w:r>
      <w:r w:rsidR="00A11AB0">
        <w:t xml:space="preserve">The Northern District in </w:t>
      </w:r>
      <w:proofErr w:type="spellStart"/>
      <w:r w:rsidR="00A11AB0" w:rsidRPr="005D7A75">
        <w:rPr>
          <w:i/>
          <w:iCs/>
        </w:rPr>
        <w:t>Belyea</w:t>
      </w:r>
      <w:proofErr w:type="spellEnd"/>
      <w:r w:rsidR="00A11AB0" w:rsidRPr="005D7A75">
        <w:rPr>
          <w:i/>
          <w:iCs/>
        </w:rPr>
        <w:t xml:space="preserve"> v. GreenSky, Inc.</w:t>
      </w:r>
      <w:r w:rsidR="00A11AB0">
        <w:t xml:space="preserve">, </w:t>
      </w:r>
      <w:r w:rsidR="00A11AB0" w:rsidRPr="00B95D31">
        <w:rPr>
          <w:i/>
          <w:iCs/>
        </w:rPr>
        <w:t>supra</w:t>
      </w:r>
      <w:r w:rsidR="00A11AB0">
        <w:t>, 637 F.Supp.3d 745 took the same stance.  (</w:t>
      </w:r>
      <w:r w:rsidR="00A11AB0" w:rsidRPr="00746163">
        <w:rPr>
          <w:i/>
          <w:iCs/>
        </w:rPr>
        <w:t>Id.</w:t>
      </w:r>
      <w:r w:rsidR="00A11AB0">
        <w:t xml:space="preserve"> at p. 758.)  The court held that section 1281.98 violated the FAA’s equal treatment principle because it treated arbitration agreements differently than other contracts</w:t>
      </w:r>
      <w:r w:rsidR="005E124E">
        <w:t>,</w:t>
      </w:r>
      <w:r w:rsidR="00A11AB0">
        <w:t xml:space="preserve"> and</w:t>
      </w:r>
      <w:r w:rsidR="00746163">
        <w:t xml:space="preserve"> </w:t>
      </w:r>
      <w:r w:rsidR="00A11AB0">
        <w:t>its application meant the drafting party c</w:t>
      </w:r>
      <w:r w:rsidR="00746163">
        <w:t>ould</w:t>
      </w:r>
      <w:r w:rsidR="00A11AB0">
        <w:t xml:space="preserve"> no longer enforce an arbitration agreement.</w:t>
      </w:r>
      <w:r w:rsidR="00746163">
        <w:rPr>
          <w:rStyle w:val="FootnoteReference"/>
        </w:rPr>
        <w:footnoteReference w:id="7"/>
      </w:r>
      <w:r w:rsidR="00A11AB0">
        <w:t xml:space="preserve">  (</w:t>
      </w:r>
      <w:r w:rsidR="00A11AB0" w:rsidRPr="00A11AB0">
        <w:rPr>
          <w:i/>
          <w:iCs/>
        </w:rPr>
        <w:t>Id.</w:t>
      </w:r>
      <w:r w:rsidR="00A11AB0">
        <w:t xml:space="preserve"> at pp. 756, 758.)</w:t>
      </w:r>
      <w:r w:rsidR="00746163">
        <w:t xml:space="preserve">  “A rule affects the ‘enforceability’ of a contract when it determines that one side may enforce the contract, but the other may not.”  (</w:t>
      </w:r>
      <w:r w:rsidR="00746163" w:rsidRPr="00746163">
        <w:rPr>
          <w:i/>
          <w:iCs/>
        </w:rPr>
        <w:t>Id.</w:t>
      </w:r>
      <w:r w:rsidR="00746163">
        <w:t xml:space="preserve"> at p. 758.) </w:t>
      </w:r>
      <w:r w:rsidR="00A11AB0">
        <w:t xml:space="preserve"> </w:t>
      </w:r>
    </w:p>
    <w:p w14:paraId="1236A00F" w14:textId="5ECC802E" w:rsidR="00B96172" w:rsidRPr="00E7696B" w:rsidRDefault="00FF353C" w:rsidP="00B96172">
      <w:pPr>
        <w:spacing w:line="360" w:lineRule="auto"/>
      </w:pPr>
      <w:r>
        <w:tab/>
      </w:r>
      <w:r w:rsidR="0089619D">
        <w:t xml:space="preserve">Tesla (and the </w:t>
      </w:r>
      <w:proofErr w:type="spellStart"/>
      <w:r w:rsidR="0089619D" w:rsidRPr="0089619D">
        <w:rPr>
          <w:i/>
          <w:iCs/>
        </w:rPr>
        <w:t>Belyea</w:t>
      </w:r>
      <w:proofErr w:type="spellEnd"/>
      <w:r w:rsidR="0089619D">
        <w:t xml:space="preserve"> court) has read the </w:t>
      </w:r>
      <w:r w:rsidR="0089619D" w:rsidRPr="0089619D">
        <w:rPr>
          <w:i/>
          <w:iCs/>
        </w:rPr>
        <w:t>Southland Corp.</w:t>
      </w:r>
      <w:r w:rsidR="0089619D">
        <w:t xml:space="preserve"> rule too broadly.  The</w:t>
      </w:r>
      <w:r w:rsidR="00421B24">
        <w:t xml:space="preserve"> possibility </w:t>
      </w:r>
      <w:r w:rsidR="00866833">
        <w:t>a court</w:t>
      </w:r>
      <w:r w:rsidR="00421B24">
        <w:t xml:space="preserve"> will </w:t>
      </w:r>
      <w:r w:rsidR="00746163">
        <w:t>not</w:t>
      </w:r>
      <w:r w:rsidR="00421B24">
        <w:t xml:space="preserve"> </w:t>
      </w:r>
      <w:r w:rsidR="00866833">
        <w:t xml:space="preserve">enforce an arbitration agreement </w:t>
      </w:r>
      <w:r w:rsidR="00421B24">
        <w:t xml:space="preserve">does not necessarily establish preemption, since </w:t>
      </w:r>
      <w:r w:rsidR="00B96172">
        <w:t>section 1281.2</w:t>
      </w:r>
      <w:r w:rsidR="00E7696B">
        <w:t>, subdivision (c)</w:t>
      </w:r>
      <w:r w:rsidR="00743354">
        <w:t xml:space="preserve">—the rule at issue in </w:t>
      </w:r>
      <w:r w:rsidR="00743354" w:rsidRPr="00743354">
        <w:rPr>
          <w:i/>
          <w:iCs/>
        </w:rPr>
        <w:t>Volt</w:t>
      </w:r>
      <w:r w:rsidR="00743354">
        <w:t>—</w:t>
      </w:r>
      <w:r w:rsidR="00421B24">
        <w:t xml:space="preserve">gives the court discretion to </w:t>
      </w:r>
      <w:r w:rsidR="00FE7F11">
        <w:t>do exactly that</w:t>
      </w:r>
      <w:r w:rsidR="00421B24">
        <w:t>.  (</w:t>
      </w:r>
      <w:r w:rsidR="002414E1">
        <w:t xml:space="preserve">See </w:t>
      </w:r>
      <w:r w:rsidR="00930D34" w:rsidRPr="00A57414">
        <w:rPr>
          <w:i/>
          <w:iCs/>
          <w:shd w:val="clear" w:color="auto" w:fill="FFFFFF"/>
        </w:rPr>
        <w:t>Mount Diablo Med</w:t>
      </w:r>
      <w:r w:rsidR="00E866AA">
        <w:rPr>
          <w:i/>
          <w:iCs/>
          <w:shd w:val="clear" w:color="auto" w:fill="FFFFFF"/>
        </w:rPr>
        <w:t>.</w:t>
      </w:r>
      <w:r w:rsidR="00930D34" w:rsidRPr="00A57414">
        <w:rPr>
          <w:i/>
          <w:iCs/>
          <w:shd w:val="clear" w:color="auto" w:fill="FFFFFF"/>
        </w:rPr>
        <w:t xml:space="preserve"> Ctr</w:t>
      </w:r>
      <w:r w:rsidR="00E866AA">
        <w:rPr>
          <w:i/>
          <w:iCs/>
          <w:shd w:val="clear" w:color="auto" w:fill="FFFFFF"/>
        </w:rPr>
        <w:t>.</w:t>
      </w:r>
      <w:r w:rsidR="00930D34" w:rsidRPr="00A57414">
        <w:rPr>
          <w:i/>
          <w:iCs/>
          <w:shd w:val="clear" w:color="auto" w:fill="FFFFFF"/>
        </w:rPr>
        <w:t xml:space="preserve"> v. Health Net of Cal</w:t>
      </w:r>
      <w:r w:rsidR="00E866AA">
        <w:rPr>
          <w:i/>
          <w:iCs/>
          <w:shd w:val="clear" w:color="auto" w:fill="FFFFFF"/>
        </w:rPr>
        <w:t>.</w:t>
      </w:r>
      <w:r w:rsidR="00930D34">
        <w:rPr>
          <w:shd w:val="clear" w:color="auto" w:fill="FFFFFF"/>
        </w:rPr>
        <w:t xml:space="preserve"> (2002) 101 Cal.App.4</w:t>
      </w:r>
      <w:r w:rsidR="00930D34" w:rsidRPr="00A57414">
        <w:rPr>
          <w:shd w:val="clear" w:color="auto" w:fill="FFFFFF"/>
        </w:rPr>
        <w:t>th</w:t>
      </w:r>
      <w:r w:rsidR="00930D34">
        <w:rPr>
          <w:shd w:val="clear" w:color="auto" w:fill="FFFFFF"/>
        </w:rPr>
        <w:t xml:space="preserve"> 711</w:t>
      </w:r>
      <w:r w:rsidR="00930D34">
        <w:t>,</w:t>
      </w:r>
      <w:r w:rsidR="00E7696B">
        <w:t xml:space="preserve"> </w:t>
      </w:r>
      <w:r w:rsidR="00BA3C5B">
        <w:t xml:space="preserve">716, </w:t>
      </w:r>
      <w:r w:rsidR="00E7696B">
        <w:t>726–72</w:t>
      </w:r>
      <w:r w:rsidR="00BA3C5B">
        <w:t xml:space="preserve">7 [holding under </w:t>
      </w:r>
      <w:r w:rsidR="00BA3C5B" w:rsidRPr="00BA3C5B">
        <w:rPr>
          <w:i/>
          <w:iCs/>
        </w:rPr>
        <w:t xml:space="preserve">Volt </w:t>
      </w:r>
      <w:r w:rsidR="00BA3C5B">
        <w:t xml:space="preserve">that the FAA did not preempt section 1281.2, subdivision (c), where the court </w:t>
      </w:r>
      <w:r w:rsidR="00D57563">
        <w:t xml:space="preserve">exercised its discretion under the statute </w:t>
      </w:r>
      <w:r w:rsidR="00BA3C5B">
        <w:t xml:space="preserve">to </w:t>
      </w:r>
      <w:r w:rsidR="00D57563">
        <w:t xml:space="preserve">refuse to </w:t>
      </w:r>
      <w:r w:rsidR="00BA3C5B">
        <w:t>enforce the arbitration agreement]</w:t>
      </w:r>
      <w:r w:rsidR="00421B24">
        <w:t xml:space="preserve">.) </w:t>
      </w:r>
      <w:r w:rsidR="00B96172">
        <w:t xml:space="preserve"> </w:t>
      </w:r>
      <w:r w:rsidR="00FE7F11">
        <w:t xml:space="preserve">In </w:t>
      </w:r>
      <w:r w:rsidR="005D7A75">
        <w:t>distinguishing</w:t>
      </w:r>
      <w:r w:rsidR="00FE7F11">
        <w:t xml:space="preserve"> </w:t>
      </w:r>
      <w:r w:rsidR="00FE7F11">
        <w:lastRenderedPageBreak/>
        <w:t>section</w:t>
      </w:r>
      <w:r w:rsidR="00421B24">
        <w:t xml:space="preserve"> 1281.2, subdivision (c), </w:t>
      </w:r>
      <w:r w:rsidR="005D7A75">
        <w:t xml:space="preserve">from a law that was preempted by the FAA, </w:t>
      </w:r>
      <w:r w:rsidR="00FE7F11">
        <w:t xml:space="preserve">the United States Supreme Court </w:t>
      </w:r>
      <w:r w:rsidR="005D7A75">
        <w:t>reasoned</w:t>
      </w:r>
      <w:r w:rsidR="00FE7F11">
        <w:t xml:space="preserve"> that the statute </w:t>
      </w:r>
      <w:r w:rsidR="00B96172">
        <w:t xml:space="preserve">“did not affect the enforceability of </w:t>
      </w:r>
      <w:r w:rsidR="00B96172" w:rsidRPr="00B96172">
        <w:rPr>
          <w:i/>
          <w:iCs/>
        </w:rPr>
        <w:t>the arbitration agreement itself</w:t>
      </w:r>
      <w:r w:rsidR="00B96172">
        <w:t>.”  (</w:t>
      </w:r>
      <w:r w:rsidR="00B96172" w:rsidRPr="0059606A">
        <w:rPr>
          <w:i/>
          <w:iCs/>
          <w:shd w:val="clear" w:color="auto" w:fill="FFFFFF"/>
        </w:rPr>
        <w:t>Doctor’s Assoc</w:t>
      </w:r>
      <w:r w:rsidR="00E866AA">
        <w:rPr>
          <w:i/>
          <w:iCs/>
          <w:shd w:val="clear" w:color="auto" w:fill="FFFFFF"/>
        </w:rPr>
        <w:t>.</w:t>
      </w:r>
      <w:r w:rsidR="00B96172" w:rsidRPr="0059606A">
        <w:rPr>
          <w:i/>
          <w:iCs/>
          <w:shd w:val="clear" w:color="auto" w:fill="FFFFFF"/>
        </w:rPr>
        <w:t xml:space="preserve"> v. </w:t>
      </w:r>
      <w:proofErr w:type="spellStart"/>
      <w:r w:rsidR="00B96172" w:rsidRPr="0059606A">
        <w:rPr>
          <w:i/>
          <w:iCs/>
          <w:shd w:val="clear" w:color="auto" w:fill="FFFFFF"/>
        </w:rPr>
        <w:t>Casarotto</w:t>
      </w:r>
      <w:proofErr w:type="spellEnd"/>
      <w:r w:rsidR="0020612E" w:rsidRPr="0020612E">
        <w:rPr>
          <w:i/>
          <w:iCs/>
          <w:shd w:val="clear" w:color="auto" w:fill="FFFFFF"/>
        </w:rPr>
        <w:t>, supra</w:t>
      </w:r>
      <w:r w:rsidR="0020612E">
        <w:rPr>
          <w:shd w:val="clear" w:color="auto" w:fill="FFFFFF"/>
        </w:rPr>
        <w:t xml:space="preserve">, </w:t>
      </w:r>
      <w:r w:rsidR="00B96172">
        <w:rPr>
          <w:shd w:val="clear" w:color="auto" w:fill="FFFFFF"/>
        </w:rPr>
        <w:t xml:space="preserve">517 U.S. </w:t>
      </w:r>
      <w:r w:rsidR="0020612E">
        <w:rPr>
          <w:shd w:val="clear" w:color="auto" w:fill="FFFFFF"/>
        </w:rPr>
        <w:t>at p.</w:t>
      </w:r>
      <w:r w:rsidR="00B96172">
        <w:rPr>
          <w:shd w:val="clear" w:color="auto" w:fill="FFFFFF"/>
        </w:rPr>
        <w:t xml:space="preserve"> 688, italics added</w:t>
      </w:r>
      <w:r w:rsidR="00B35746">
        <w:rPr>
          <w:shd w:val="clear" w:color="auto" w:fill="FFFFFF"/>
        </w:rPr>
        <w:t>; see also</w:t>
      </w:r>
      <w:r w:rsidR="00673948">
        <w:rPr>
          <w:shd w:val="clear" w:color="auto" w:fill="FFFFFF"/>
        </w:rPr>
        <w:t xml:space="preserve"> </w:t>
      </w:r>
      <w:r w:rsidR="00673948" w:rsidRPr="000A46F4">
        <w:rPr>
          <w:i/>
          <w:iCs/>
          <w:shd w:val="clear" w:color="auto" w:fill="FFFFFF"/>
        </w:rPr>
        <w:t>Volt, supra</w:t>
      </w:r>
      <w:r w:rsidR="00673948">
        <w:rPr>
          <w:shd w:val="clear" w:color="auto" w:fill="FFFFFF"/>
        </w:rPr>
        <w:t>, 489 U.S. at p</w:t>
      </w:r>
      <w:r w:rsidR="00642683">
        <w:rPr>
          <w:shd w:val="clear" w:color="auto" w:fill="FFFFFF"/>
        </w:rPr>
        <w:t>p</w:t>
      </w:r>
      <w:r w:rsidR="00673948">
        <w:rPr>
          <w:shd w:val="clear" w:color="auto" w:fill="FFFFFF"/>
        </w:rPr>
        <w:t>. 4</w:t>
      </w:r>
      <w:r w:rsidR="00642683">
        <w:rPr>
          <w:shd w:val="clear" w:color="auto" w:fill="FFFFFF"/>
        </w:rPr>
        <w:t>78</w:t>
      </w:r>
      <w:r w:rsidR="00966212">
        <w:rPr>
          <w:shd w:val="clear" w:color="auto" w:fill="FFFFFF"/>
        </w:rPr>
        <w:t>–</w:t>
      </w:r>
      <w:r w:rsidR="00642683">
        <w:rPr>
          <w:shd w:val="clear" w:color="auto" w:fill="FFFFFF"/>
        </w:rPr>
        <w:t>479</w:t>
      </w:r>
      <w:r w:rsidR="00847583">
        <w:rPr>
          <w:shd w:val="clear" w:color="auto" w:fill="FFFFFF"/>
        </w:rPr>
        <w:t xml:space="preserve">; </w:t>
      </w:r>
      <w:r w:rsidR="00D951E7" w:rsidRPr="00E25C8A">
        <w:rPr>
          <w:rStyle w:val="Emphasis"/>
          <w:bdr w:val="none" w:sz="0" w:space="0" w:color="auto" w:frame="1"/>
          <w:shd w:val="clear" w:color="auto" w:fill="FFFFFF"/>
        </w:rPr>
        <w:t>Postmates, Inc. v. 10,356 Individuals</w:t>
      </w:r>
      <w:r w:rsidR="00D951E7" w:rsidRPr="00D951E7">
        <w:rPr>
          <w:i/>
          <w:iCs/>
          <w:bdr w:val="none" w:sz="0" w:space="0" w:color="auto" w:frame="1"/>
          <w:shd w:val="clear" w:color="auto" w:fill="FFFFFF"/>
        </w:rPr>
        <w:t>, supra</w:t>
      </w:r>
      <w:r w:rsidR="00D951E7">
        <w:rPr>
          <w:bdr w:val="none" w:sz="0" w:space="0" w:color="auto" w:frame="1"/>
          <w:shd w:val="clear" w:color="auto" w:fill="FFFFFF"/>
        </w:rPr>
        <w:t xml:space="preserve">, </w:t>
      </w:r>
      <w:r w:rsidR="00D951E7" w:rsidRPr="00E25C8A">
        <w:rPr>
          <w:bdr w:val="none" w:sz="0" w:space="0" w:color="auto" w:frame="1"/>
          <w:shd w:val="clear" w:color="auto" w:fill="FFFFFF"/>
        </w:rPr>
        <w:t xml:space="preserve">2021 </w:t>
      </w:r>
      <w:proofErr w:type="spellStart"/>
      <w:r w:rsidR="00E866AA">
        <w:rPr>
          <w:bdr w:val="none" w:sz="0" w:space="0" w:color="auto" w:frame="1"/>
          <w:shd w:val="clear" w:color="auto" w:fill="FFFFFF"/>
        </w:rPr>
        <w:t>U.S.Dist</w:t>
      </w:r>
      <w:proofErr w:type="spellEnd"/>
      <w:r w:rsidR="00E866AA">
        <w:rPr>
          <w:bdr w:val="none" w:sz="0" w:space="0" w:color="auto" w:frame="1"/>
          <w:shd w:val="clear" w:color="auto" w:fill="FFFFFF"/>
        </w:rPr>
        <w:t xml:space="preserve">. </w:t>
      </w:r>
      <w:r w:rsidR="002122FB">
        <w:rPr>
          <w:bdr w:val="none" w:sz="0" w:space="0" w:color="auto" w:frame="1"/>
          <w:shd w:val="clear" w:color="auto" w:fill="FFFFFF"/>
        </w:rPr>
        <w:t xml:space="preserve">Lexis </w:t>
      </w:r>
      <w:r w:rsidR="00E866AA">
        <w:rPr>
          <w:bdr w:val="none" w:sz="0" w:space="0" w:color="auto" w:frame="1"/>
          <w:shd w:val="clear" w:color="auto" w:fill="FFFFFF"/>
        </w:rPr>
        <w:t>28554</w:t>
      </w:r>
      <w:r w:rsidR="003D055E">
        <w:rPr>
          <w:bdr w:val="none" w:sz="0" w:space="0" w:color="auto" w:frame="1"/>
          <w:shd w:val="clear" w:color="auto" w:fill="FFFFFF"/>
        </w:rPr>
        <w:t>,</w:t>
      </w:r>
      <w:r w:rsidR="00D951E7">
        <w:rPr>
          <w:bdr w:val="none" w:sz="0" w:space="0" w:color="auto" w:frame="1"/>
          <w:shd w:val="clear" w:color="auto" w:fill="FFFFFF"/>
        </w:rPr>
        <w:t xml:space="preserve"> at *</w:t>
      </w:r>
      <w:r w:rsidR="00642683">
        <w:rPr>
          <w:bdr w:val="none" w:sz="0" w:space="0" w:color="auto" w:frame="1"/>
          <w:shd w:val="clear" w:color="auto" w:fill="FFFFFF"/>
        </w:rPr>
        <w:t>22</w:t>
      </w:r>
      <w:r w:rsidR="00847583">
        <w:rPr>
          <w:shd w:val="clear" w:color="auto" w:fill="FFFFFF"/>
        </w:rPr>
        <w:t xml:space="preserve"> [“[T]here is a difference between laws that invalidate arbitration agreements and laws that codify remedies available to assist arbitration.”].)  </w:t>
      </w:r>
    </w:p>
    <w:p w14:paraId="4E7352AC" w14:textId="1A09472D" w:rsidR="001E35DF" w:rsidRDefault="00B96172" w:rsidP="00B96172">
      <w:pPr>
        <w:spacing w:line="360" w:lineRule="auto"/>
        <w:rPr>
          <w:shd w:val="clear" w:color="auto" w:fill="FFFFFF"/>
        </w:rPr>
      </w:pPr>
      <w:r>
        <w:rPr>
          <w:shd w:val="clear" w:color="auto" w:fill="FFFFFF"/>
        </w:rPr>
        <w:tab/>
      </w:r>
      <w:r w:rsidR="00421B24">
        <w:rPr>
          <w:shd w:val="clear" w:color="auto" w:fill="FFFFFF"/>
        </w:rPr>
        <w:t>That is the case here.</w:t>
      </w:r>
      <w:r w:rsidR="00FE7F11">
        <w:rPr>
          <w:shd w:val="clear" w:color="auto" w:fill="FFFFFF"/>
        </w:rPr>
        <w:t xml:space="preserve">  Section 1281.98 does not outright invalidate arbitration agreements</w:t>
      </w:r>
      <w:r w:rsidR="00E2419A">
        <w:rPr>
          <w:shd w:val="clear" w:color="auto" w:fill="FFFFFF"/>
        </w:rPr>
        <w:t xml:space="preserve">, and </w:t>
      </w:r>
      <w:r w:rsidR="00ED7DA3">
        <w:rPr>
          <w:shd w:val="clear" w:color="auto" w:fill="FFFFFF"/>
        </w:rPr>
        <w:t>it</w:t>
      </w:r>
      <w:r w:rsidR="001B6420">
        <w:rPr>
          <w:shd w:val="clear" w:color="auto" w:fill="FFFFFF"/>
        </w:rPr>
        <w:t xml:space="preserve"> is not “a provision designed to limit the rights of parties who choose to arbitrate or otherwise to discourage the use of arbitration.”  (</w:t>
      </w:r>
      <w:r w:rsidR="008E64B2" w:rsidRPr="00A57414">
        <w:rPr>
          <w:i/>
          <w:iCs/>
          <w:shd w:val="clear" w:color="auto" w:fill="FFFFFF"/>
        </w:rPr>
        <w:t>Mount Diablo</w:t>
      </w:r>
      <w:r w:rsidR="00BA3C5B" w:rsidRPr="00BA3C5B">
        <w:rPr>
          <w:i/>
          <w:iCs/>
          <w:shd w:val="clear" w:color="auto" w:fill="FFFFFF"/>
        </w:rPr>
        <w:t xml:space="preserve"> </w:t>
      </w:r>
      <w:r w:rsidR="00BA3C5B" w:rsidRPr="00A57414">
        <w:rPr>
          <w:i/>
          <w:iCs/>
          <w:shd w:val="clear" w:color="auto" w:fill="FFFFFF"/>
        </w:rPr>
        <w:t>Medical Center v. Health Net of California, Inc.</w:t>
      </w:r>
      <w:r w:rsidR="00930D34">
        <w:rPr>
          <w:i/>
          <w:iCs/>
          <w:shd w:val="clear" w:color="auto" w:fill="FFFFFF"/>
        </w:rPr>
        <w:t>, supra</w:t>
      </w:r>
      <w:r w:rsidR="00930D34" w:rsidRPr="00930D34">
        <w:rPr>
          <w:shd w:val="clear" w:color="auto" w:fill="FFFFFF"/>
        </w:rPr>
        <w:t>,</w:t>
      </w:r>
      <w:r w:rsidR="00930D34">
        <w:rPr>
          <w:i/>
          <w:iCs/>
          <w:shd w:val="clear" w:color="auto" w:fill="FFFFFF"/>
        </w:rPr>
        <w:t xml:space="preserve"> </w:t>
      </w:r>
      <w:r w:rsidR="008E64B2">
        <w:rPr>
          <w:shd w:val="clear" w:color="auto" w:fill="FFFFFF"/>
        </w:rPr>
        <w:t>101 Cal.App.4</w:t>
      </w:r>
      <w:r w:rsidR="008E64B2" w:rsidRPr="00A57414">
        <w:rPr>
          <w:shd w:val="clear" w:color="auto" w:fill="FFFFFF"/>
        </w:rPr>
        <w:t>th</w:t>
      </w:r>
      <w:r w:rsidR="008E64B2">
        <w:rPr>
          <w:shd w:val="clear" w:color="auto" w:fill="FFFFFF"/>
        </w:rPr>
        <w:t xml:space="preserve"> </w:t>
      </w:r>
      <w:r w:rsidR="00930D34">
        <w:rPr>
          <w:shd w:val="clear" w:color="auto" w:fill="FFFFFF"/>
        </w:rPr>
        <w:t>at p.</w:t>
      </w:r>
      <w:r w:rsidR="008E64B2">
        <w:rPr>
          <w:shd w:val="clear" w:color="auto" w:fill="FFFFFF"/>
        </w:rPr>
        <w:t xml:space="preserve"> 726</w:t>
      </w:r>
      <w:r w:rsidR="001B6420">
        <w:rPr>
          <w:shd w:val="clear" w:color="auto" w:fill="FFFFFF"/>
        </w:rPr>
        <w:t xml:space="preserve">.)  </w:t>
      </w:r>
      <w:r w:rsidR="00FA153E">
        <w:rPr>
          <w:shd w:val="clear" w:color="auto" w:fill="FFFFFF"/>
        </w:rPr>
        <w:t xml:space="preserve">Rather, </w:t>
      </w:r>
      <w:r w:rsidR="005E124E">
        <w:rPr>
          <w:shd w:val="clear" w:color="auto" w:fill="FFFFFF"/>
        </w:rPr>
        <w:t xml:space="preserve">if parties to an arbitration </w:t>
      </w:r>
      <w:r w:rsidR="005D4A25">
        <w:rPr>
          <w:shd w:val="clear" w:color="auto" w:fill="FFFFFF"/>
        </w:rPr>
        <w:t xml:space="preserve">contract </w:t>
      </w:r>
      <w:r w:rsidR="005E124E">
        <w:rPr>
          <w:shd w:val="clear" w:color="auto" w:fill="FFFFFF"/>
        </w:rPr>
        <w:t>have agreed to apply the CAA, section 1281.98</w:t>
      </w:r>
      <w:r w:rsidR="00FA153E">
        <w:rPr>
          <w:shd w:val="clear" w:color="auto" w:fill="FFFFFF"/>
        </w:rPr>
        <w:t xml:space="preserve"> </w:t>
      </w:r>
      <w:r w:rsidR="00185625">
        <w:rPr>
          <w:shd w:val="clear" w:color="auto" w:fill="FFFFFF"/>
        </w:rPr>
        <w:t>provides the drafting party a 30-day grace period to make late payment</w:t>
      </w:r>
      <w:r w:rsidR="007E364C">
        <w:rPr>
          <w:shd w:val="clear" w:color="auto" w:fill="FFFFFF"/>
        </w:rPr>
        <w:t>s</w:t>
      </w:r>
      <w:r w:rsidR="00185625">
        <w:rPr>
          <w:shd w:val="clear" w:color="auto" w:fill="FFFFFF"/>
        </w:rPr>
        <w:t xml:space="preserve">, </w:t>
      </w:r>
      <w:r w:rsidR="00FA153E">
        <w:rPr>
          <w:shd w:val="clear" w:color="auto" w:fill="FFFFFF"/>
        </w:rPr>
        <w:t xml:space="preserve">defines </w:t>
      </w:r>
      <w:r w:rsidR="00840AB3">
        <w:rPr>
          <w:shd w:val="clear" w:color="auto" w:fill="FFFFFF"/>
        </w:rPr>
        <w:t xml:space="preserve">a drafting party’s </w:t>
      </w:r>
      <w:r w:rsidR="00185625">
        <w:rPr>
          <w:shd w:val="clear" w:color="auto" w:fill="FFFFFF"/>
        </w:rPr>
        <w:t>failure to pay within that window</w:t>
      </w:r>
      <w:r w:rsidR="001B6420">
        <w:rPr>
          <w:shd w:val="clear" w:color="auto" w:fill="FFFFFF"/>
        </w:rPr>
        <w:t xml:space="preserve"> as a material </w:t>
      </w:r>
      <w:r w:rsidR="00FA153E">
        <w:rPr>
          <w:shd w:val="clear" w:color="auto" w:fill="FFFFFF"/>
        </w:rPr>
        <w:t>breach</w:t>
      </w:r>
      <w:r w:rsidR="001B6420">
        <w:rPr>
          <w:shd w:val="clear" w:color="auto" w:fill="FFFFFF"/>
        </w:rPr>
        <w:t xml:space="preserve"> of</w:t>
      </w:r>
      <w:r w:rsidR="00FA153E">
        <w:rPr>
          <w:shd w:val="clear" w:color="auto" w:fill="FFFFFF"/>
        </w:rPr>
        <w:t xml:space="preserve"> the arbitration agreement</w:t>
      </w:r>
      <w:r w:rsidR="00185625">
        <w:rPr>
          <w:shd w:val="clear" w:color="auto" w:fill="FFFFFF"/>
        </w:rPr>
        <w:t>,</w:t>
      </w:r>
      <w:r w:rsidR="00FA153E">
        <w:rPr>
          <w:shd w:val="clear" w:color="auto" w:fill="FFFFFF"/>
        </w:rPr>
        <w:t xml:space="preserve"> and provides remedies to the non-drafting party</w:t>
      </w:r>
      <w:r w:rsidR="00185625">
        <w:rPr>
          <w:shd w:val="clear" w:color="auto" w:fill="FFFFFF"/>
        </w:rPr>
        <w:t xml:space="preserve"> for the breach</w:t>
      </w:r>
      <w:r w:rsidR="00FA153E">
        <w:rPr>
          <w:shd w:val="clear" w:color="auto" w:fill="FFFFFF"/>
        </w:rPr>
        <w:t xml:space="preserve">, remedies that include the </w:t>
      </w:r>
      <w:r w:rsidR="00FA153E" w:rsidRPr="00FA153E">
        <w:rPr>
          <w:i/>
          <w:iCs/>
          <w:shd w:val="clear" w:color="auto" w:fill="FFFFFF"/>
        </w:rPr>
        <w:t>option</w:t>
      </w:r>
      <w:r w:rsidR="00FA153E">
        <w:rPr>
          <w:shd w:val="clear" w:color="auto" w:fill="FFFFFF"/>
        </w:rPr>
        <w:t xml:space="preserve"> to withdraw from arbitration.  (§ 1281.98, subds. (a)(1), (b)</w:t>
      </w:r>
      <w:r w:rsidR="00847583">
        <w:rPr>
          <w:shd w:val="clear" w:color="auto" w:fill="FFFFFF"/>
        </w:rPr>
        <w:t xml:space="preserve">.)  </w:t>
      </w:r>
      <w:r w:rsidR="00FA153E">
        <w:rPr>
          <w:shd w:val="clear" w:color="auto" w:fill="FFFFFF"/>
        </w:rPr>
        <w:t xml:space="preserve">Thus, it is only because of the drafting party’s </w:t>
      </w:r>
      <w:r w:rsidR="001132C1">
        <w:rPr>
          <w:shd w:val="clear" w:color="auto" w:fill="FFFFFF"/>
        </w:rPr>
        <w:t xml:space="preserve">own </w:t>
      </w:r>
      <w:r w:rsidR="00FA153E">
        <w:rPr>
          <w:shd w:val="clear" w:color="auto" w:fill="FFFFFF"/>
        </w:rPr>
        <w:t xml:space="preserve">actions that a court may decline to enforce an arbitration agreement, and even then, the non-drafting party may still </w:t>
      </w:r>
      <w:r w:rsidR="00840AB3">
        <w:rPr>
          <w:shd w:val="clear" w:color="auto" w:fill="FFFFFF"/>
        </w:rPr>
        <w:t>choose</w:t>
      </w:r>
      <w:r w:rsidR="00FA153E">
        <w:rPr>
          <w:shd w:val="clear" w:color="auto" w:fill="FFFFFF"/>
        </w:rPr>
        <w:t xml:space="preserve"> to proceed with arbitration.</w:t>
      </w:r>
      <w:r w:rsidR="001B6420">
        <w:rPr>
          <w:shd w:val="clear" w:color="auto" w:fill="FFFFFF"/>
        </w:rPr>
        <w:t xml:space="preserve">  </w:t>
      </w:r>
      <w:r w:rsidR="008644DD">
        <w:rPr>
          <w:shd w:val="clear" w:color="auto" w:fill="FFFFFF"/>
        </w:rPr>
        <w:t>(</w:t>
      </w:r>
      <w:r w:rsidR="007D6527" w:rsidRPr="00CB0783">
        <w:rPr>
          <w:i/>
          <w:iCs/>
          <w:shd w:val="clear" w:color="auto" w:fill="FFFFFF"/>
        </w:rPr>
        <w:t>Id.</w:t>
      </w:r>
      <w:r w:rsidR="008644DD">
        <w:rPr>
          <w:shd w:val="clear" w:color="auto" w:fill="FFFFFF"/>
        </w:rPr>
        <w:t xml:space="preserve">, subds. (a)(1), (b)(2).)  </w:t>
      </w:r>
      <w:r w:rsidR="005C31D3">
        <w:rPr>
          <w:shd w:val="clear" w:color="auto" w:fill="FFFFFF"/>
        </w:rPr>
        <w:t xml:space="preserve">For these reasons, we agree with </w:t>
      </w:r>
      <w:r w:rsidR="005C31D3" w:rsidRPr="005C31D3">
        <w:rPr>
          <w:i/>
          <w:iCs/>
          <w:shd w:val="clear" w:color="auto" w:fill="FFFFFF"/>
        </w:rPr>
        <w:t>Gallo</w:t>
      </w:r>
      <w:r w:rsidR="005C31D3">
        <w:rPr>
          <w:shd w:val="clear" w:color="auto" w:fill="FFFFFF"/>
        </w:rPr>
        <w:t xml:space="preserve"> that </w:t>
      </w:r>
      <w:r w:rsidR="00ED7DA3">
        <w:rPr>
          <w:shd w:val="clear" w:color="auto" w:fill="FFFFFF"/>
        </w:rPr>
        <w:t>section 1281.98</w:t>
      </w:r>
      <w:r w:rsidR="005C31D3">
        <w:rPr>
          <w:shd w:val="clear" w:color="auto" w:fill="FFFFFF"/>
        </w:rPr>
        <w:t xml:space="preserve"> is akin to a</w:t>
      </w:r>
      <w:r w:rsidR="00673948">
        <w:rPr>
          <w:shd w:val="clear" w:color="auto" w:fill="FFFFFF"/>
        </w:rPr>
        <w:t xml:space="preserve"> </w:t>
      </w:r>
      <w:r w:rsidR="005C31D3">
        <w:rPr>
          <w:shd w:val="clear" w:color="auto" w:fill="FFFFFF"/>
        </w:rPr>
        <w:t>statute of limitations</w:t>
      </w:r>
      <w:r w:rsidR="00620074">
        <w:rPr>
          <w:shd w:val="clear" w:color="auto" w:fill="FFFFFF"/>
        </w:rPr>
        <w:t>, as it does not speak to the enforceability of the arbitration agreement itself</w:t>
      </w:r>
      <w:r w:rsidR="005C31D3">
        <w:rPr>
          <w:shd w:val="clear" w:color="auto" w:fill="FFFFFF"/>
        </w:rPr>
        <w:t>.  (</w:t>
      </w:r>
      <w:r w:rsidR="008644DD" w:rsidRPr="008644DD">
        <w:rPr>
          <w:i/>
          <w:iCs/>
          <w:shd w:val="clear" w:color="auto" w:fill="FFFFFF"/>
        </w:rPr>
        <w:t>Gallo, supra</w:t>
      </w:r>
      <w:r w:rsidR="008644DD">
        <w:rPr>
          <w:shd w:val="clear" w:color="auto" w:fill="FFFFFF"/>
        </w:rPr>
        <w:t>, 81 Cal.App.5</w:t>
      </w:r>
      <w:r w:rsidR="008644DD" w:rsidRPr="008644DD">
        <w:rPr>
          <w:shd w:val="clear" w:color="auto" w:fill="FFFFFF"/>
        </w:rPr>
        <w:t>th</w:t>
      </w:r>
      <w:r w:rsidR="008644DD">
        <w:rPr>
          <w:shd w:val="clear" w:color="auto" w:fill="FFFFFF"/>
        </w:rPr>
        <w:t xml:space="preserve"> at p. 641; s</w:t>
      </w:r>
      <w:r w:rsidR="005C31D3">
        <w:rPr>
          <w:shd w:val="clear" w:color="auto" w:fill="FFFFFF"/>
        </w:rPr>
        <w:t xml:space="preserve">ee </w:t>
      </w:r>
      <w:r w:rsidR="005C31D3" w:rsidRPr="005C31D3">
        <w:rPr>
          <w:i/>
          <w:iCs/>
          <w:shd w:val="clear" w:color="auto" w:fill="FFFFFF"/>
        </w:rPr>
        <w:t>Lackner v. LaCroix</w:t>
      </w:r>
      <w:r w:rsidR="005C31D3">
        <w:rPr>
          <w:shd w:val="clear" w:color="auto" w:fill="FFFFFF"/>
        </w:rPr>
        <w:t xml:space="preserve"> (1</w:t>
      </w:r>
      <w:r w:rsidR="00E866AA">
        <w:rPr>
          <w:shd w:val="clear" w:color="auto" w:fill="FFFFFF"/>
        </w:rPr>
        <w:t>9</w:t>
      </w:r>
      <w:r w:rsidR="005C31D3">
        <w:rPr>
          <w:shd w:val="clear" w:color="auto" w:fill="FFFFFF"/>
        </w:rPr>
        <w:t xml:space="preserve">79) 25 Cal.3d 747, 751 [“Termination of an action by a statute of limitations defense must be deemed a technical or procedural as distinguished from a substantive termination” </w:t>
      </w:r>
      <w:r w:rsidR="005C31D3">
        <w:rPr>
          <w:shd w:val="clear" w:color="auto" w:fill="FFFFFF"/>
        </w:rPr>
        <w:lastRenderedPageBreak/>
        <w:t>because it is not “dependent on nor reflective of the merits</w:t>
      </w:r>
      <w:r w:rsidR="00874AC7">
        <w:rPr>
          <w:shd w:val="clear" w:color="auto" w:fill="FFFFFF"/>
        </w:rPr>
        <w:t>—</w:t>
      </w:r>
      <w:r w:rsidR="005C31D3">
        <w:rPr>
          <w:shd w:val="clear" w:color="auto" w:fill="FFFFFF"/>
        </w:rPr>
        <w:t>or lack thereof</w:t>
      </w:r>
      <w:r w:rsidR="00874AC7">
        <w:rPr>
          <w:shd w:val="clear" w:color="auto" w:fill="FFFFFF"/>
        </w:rPr>
        <w:t>—</w:t>
      </w:r>
      <w:r w:rsidR="005C31D3">
        <w:rPr>
          <w:shd w:val="clear" w:color="auto" w:fill="FFFFFF"/>
        </w:rPr>
        <w:t>in the underlying action</w:t>
      </w:r>
      <w:r w:rsidR="00E2419A">
        <w:rPr>
          <w:shd w:val="clear" w:color="auto" w:fill="FFFFFF"/>
        </w:rPr>
        <w:t>.</w:t>
      </w:r>
      <w:r w:rsidR="005C31D3">
        <w:rPr>
          <w:shd w:val="clear" w:color="auto" w:fill="FFFFFF"/>
        </w:rPr>
        <w:t>”].)</w:t>
      </w:r>
      <w:r w:rsidR="002F1EF7">
        <w:rPr>
          <w:shd w:val="clear" w:color="auto" w:fill="FFFFFF"/>
        </w:rPr>
        <w:t xml:space="preserve"> </w:t>
      </w:r>
    </w:p>
    <w:p w14:paraId="07635FC9" w14:textId="616D4B27" w:rsidR="00ED7DA3" w:rsidRDefault="001E35DF" w:rsidP="00B96172">
      <w:pPr>
        <w:spacing w:line="360" w:lineRule="auto"/>
        <w:rPr>
          <w:shd w:val="clear" w:color="auto" w:fill="FFFFFF"/>
        </w:rPr>
      </w:pPr>
      <w:r>
        <w:rPr>
          <w:shd w:val="clear" w:color="auto" w:fill="FFFFFF"/>
        </w:rPr>
        <w:tab/>
      </w:r>
      <w:r w:rsidRPr="002433E8">
        <w:rPr>
          <w:shd w:val="clear" w:color="auto" w:fill="FFFFFF"/>
        </w:rPr>
        <w:t>The authority relied on by Tesla is distinguishable.</w:t>
      </w:r>
      <w:r w:rsidR="002433E8">
        <w:rPr>
          <w:shd w:val="clear" w:color="auto" w:fill="FFFFFF"/>
        </w:rPr>
        <w:t xml:space="preserve">  As noted, </w:t>
      </w:r>
      <w:r w:rsidR="002433E8" w:rsidRPr="002433E8">
        <w:rPr>
          <w:i/>
          <w:iCs/>
          <w:shd w:val="clear" w:color="auto" w:fill="FFFFFF"/>
        </w:rPr>
        <w:t>Southland Corp., supra</w:t>
      </w:r>
      <w:r w:rsidR="002433E8">
        <w:rPr>
          <w:shd w:val="clear" w:color="auto" w:fill="FFFFFF"/>
        </w:rPr>
        <w:t>, 465 U.S. at p</w:t>
      </w:r>
      <w:r w:rsidR="00874AC7">
        <w:rPr>
          <w:shd w:val="clear" w:color="auto" w:fill="FFFFFF"/>
        </w:rPr>
        <w:t>ages</w:t>
      </w:r>
      <w:r w:rsidR="002433E8">
        <w:rPr>
          <w:shd w:val="clear" w:color="auto" w:fill="FFFFFF"/>
        </w:rPr>
        <w:t xml:space="preserve"> 10</w:t>
      </w:r>
      <w:r w:rsidR="00640D00">
        <w:rPr>
          <w:shd w:val="clear" w:color="auto" w:fill="FFFFFF"/>
        </w:rPr>
        <w:t xml:space="preserve"> to</w:t>
      </w:r>
      <w:r w:rsidR="000867C3">
        <w:rPr>
          <w:shd w:val="clear" w:color="auto" w:fill="FFFFFF"/>
        </w:rPr>
        <w:t xml:space="preserve"> </w:t>
      </w:r>
      <w:r w:rsidR="002433E8">
        <w:rPr>
          <w:shd w:val="clear" w:color="auto" w:fill="FFFFFF"/>
        </w:rPr>
        <w:t xml:space="preserve">16 concerned a law that prohibited arbitration of </w:t>
      </w:r>
      <w:r w:rsidR="00D57563">
        <w:rPr>
          <w:shd w:val="clear" w:color="auto" w:fill="FFFFFF"/>
        </w:rPr>
        <w:t>franchise</w:t>
      </w:r>
      <w:r w:rsidR="002433E8">
        <w:rPr>
          <w:shd w:val="clear" w:color="auto" w:fill="FFFFFF"/>
        </w:rPr>
        <w:t xml:space="preserve"> </w:t>
      </w:r>
      <w:r w:rsidR="00D57563">
        <w:rPr>
          <w:shd w:val="clear" w:color="auto" w:fill="FFFFFF"/>
        </w:rPr>
        <w:t>disputes</w:t>
      </w:r>
      <w:r w:rsidR="002433E8">
        <w:rPr>
          <w:shd w:val="clear" w:color="auto" w:fill="FFFFFF"/>
        </w:rPr>
        <w:t xml:space="preserve">.  </w:t>
      </w:r>
      <w:r w:rsidR="00613866">
        <w:rPr>
          <w:shd w:val="clear" w:color="auto" w:fill="FFFFFF"/>
        </w:rPr>
        <w:t xml:space="preserve">And </w:t>
      </w:r>
      <w:r w:rsidR="002433E8" w:rsidRPr="002433E8">
        <w:rPr>
          <w:i/>
          <w:iCs/>
          <w:shd w:val="clear" w:color="auto" w:fill="FFFFFF"/>
        </w:rPr>
        <w:t>Cronus Investments</w:t>
      </w:r>
      <w:r w:rsidR="00153167" w:rsidRPr="00153167">
        <w:rPr>
          <w:i/>
          <w:iCs/>
          <w:shd w:val="clear" w:color="auto" w:fill="FFFFFF"/>
        </w:rPr>
        <w:t>, supra</w:t>
      </w:r>
      <w:r w:rsidR="00153167">
        <w:rPr>
          <w:shd w:val="clear" w:color="auto" w:fill="FFFFFF"/>
        </w:rPr>
        <w:t xml:space="preserve">, </w:t>
      </w:r>
      <w:r w:rsidR="002433E8">
        <w:rPr>
          <w:shd w:val="clear" w:color="auto" w:fill="FFFFFF"/>
        </w:rPr>
        <w:t>35 Cal.4</w:t>
      </w:r>
      <w:r w:rsidR="002433E8" w:rsidRPr="002433E8">
        <w:rPr>
          <w:shd w:val="clear" w:color="auto" w:fill="FFFFFF"/>
        </w:rPr>
        <w:t xml:space="preserve">th </w:t>
      </w:r>
      <w:r w:rsidR="002433E8">
        <w:rPr>
          <w:shd w:val="clear" w:color="auto" w:fill="FFFFFF"/>
        </w:rPr>
        <w:t>376</w:t>
      </w:r>
      <w:r w:rsidR="009B2EFD">
        <w:rPr>
          <w:shd w:val="clear" w:color="auto" w:fill="FFFFFF"/>
        </w:rPr>
        <w:t xml:space="preserve"> held that</w:t>
      </w:r>
      <w:r w:rsidR="002433E8">
        <w:rPr>
          <w:shd w:val="clear" w:color="auto" w:fill="FFFFFF"/>
        </w:rPr>
        <w:t xml:space="preserve"> the FAA </w:t>
      </w:r>
      <w:r w:rsidR="009B2EFD">
        <w:rPr>
          <w:shd w:val="clear" w:color="auto" w:fill="FFFFFF"/>
        </w:rPr>
        <w:t>did not preempt</w:t>
      </w:r>
      <w:r w:rsidR="002433E8">
        <w:rPr>
          <w:shd w:val="clear" w:color="auto" w:fill="FFFFFF"/>
        </w:rPr>
        <w:t xml:space="preserve"> section 1281.2, subdivision (c), </w:t>
      </w:r>
      <w:r w:rsidR="009B2EFD">
        <w:rPr>
          <w:shd w:val="clear" w:color="auto" w:fill="FFFFFF"/>
        </w:rPr>
        <w:t>where the</w:t>
      </w:r>
      <w:r w:rsidR="002433E8">
        <w:rPr>
          <w:shd w:val="clear" w:color="auto" w:fill="FFFFFF"/>
        </w:rPr>
        <w:t xml:space="preserve"> parties </w:t>
      </w:r>
      <w:r w:rsidR="009B2EFD">
        <w:rPr>
          <w:shd w:val="clear" w:color="auto" w:fill="FFFFFF"/>
        </w:rPr>
        <w:t>agreed to apply the FAA “if it would be applicable.”  (</w:t>
      </w:r>
      <w:r w:rsidR="00153167">
        <w:rPr>
          <w:i/>
          <w:iCs/>
          <w:shd w:val="clear" w:color="auto" w:fill="FFFFFF"/>
        </w:rPr>
        <w:t>Cronus</w:t>
      </w:r>
      <w:r w:rsidR="009B2EFD">
        <w:rPr>
          <w:shd w:val="clear" w:color="auto" w:fill="FFFFFF"/>
        </w:rPr>
        <w:t xml:space="preserve"> </w:t>
      </w:r>
      <w:r w:rsidR="00153167" w:rsidRPr="00153167">
        <w:rPr>
          <w:i/>
          <w:iCs/>
          <w:shd w:val="clear" w:color="auto" w:fill="FFFFFF"/>
        </w:rPr>
        <w:t>Investments</w:t>
      </w:r>
      <w:r w:rsidR="00153167">
        <w:rPr>
          <w:shd w:val="clear" w:color="auto" w:fill="FFFFFF"/>
        </w:rPr>
        <w:t xml:space="preserve">, </w:t>
      </w:r>
      <w:r w:rsidR="009B2EFD">
        <w:rPr>
          <w:shd w:val="clear" w:color="auto" w:fill="FFFFFF"/>
        </w:rPr>
        <w:t xml:space="preserve">at pp. 380, 394.)  In citing the general rule that the FAA “preempts all state laws that apply </w:t>
      </w:r>
      <w:r w:rsidR="009B2EFD" w:rsidRPr="009B2EFD">
        <w:rPr>
          <w:i/>
          <w:iCs/>
          <w:shd w:val="clear" w:color="auto" w:fill="FFFFFF"/>
        </w:rPr>
        <w:t>of their own force</w:t>
      </w:r>
      <w:r w:rsidR="009B2EFD">
        <w:rPr>
          <w:shd w:val="clear" w:color="auto" w:fill="FFFFFF"/>
        </w:rPr>
        <w:t xml:space="preserve"> to limit those agreements against the parties’ will or to withdraw the power to enforce them,” the court cited cases involving rules that </w:t>
      </w:r>
      <w:r w:rsidR="00185625">
        <w:rPr>
          <w:shd w:val="clear" w:color="auto" w:fill="FFFFFF"/>
        </w:rPr>
        <w:t xml:space="preserve">directly </w:t>
      </w:r>
      <w:r w:rsidR="009B2EFD">
        <w:rPr>
          <w:shd w:val="clear" w:color="auto" w:fill="FFFFFF"/>
        </w:rPr>
        <w:t>invalidated certain arbitration agreements.  (</w:t>
      </w:r>
      <w:r w:rsidR="00E2419A">
        <w:rPr>
          <w:i/>
          <w:iCs/>
          <w:shd w:val="clear" w:color="auto" w:fill="FFFFFF"/>
        </w:rPr>
        <w:t>Cronus</w:t>
      </w:r>
      <w:r w:rsidR="00E2419A">
        <w:rPr>
          <w:shd w:val="clear" w:color="auto" w:fill="FFFFFF"/>
        </w:rPr>
        <w:t xml:space="preserve"> </w:t>
      </w:r>
      <w:r w:rsidR="00E2419A" w:rsidRPr="00153167">
        <w:rPr>
          <w:i/>
          <w:iCs/>
          <w:shd w:val="clear" w:color="auto" w:fill="FFFFFF"/>
        </w:rPr>
        <w:t>Investments</w:t>
      </w:r>
      <w:r w:rsidR="00E2419A">
        <w:rPr>
          <w:shd w:val="clear" w:color="auto" w:fill="FFFFFF"/>
        </w:rPr>
        <w:t xml:space="preserve">, </w:t>
      </w:r>
      <w:r w:rsidR="009B2EFD">
        <w:rPr>
          <w:shd w:val="clear" w:color="auto" w:fill="FFFFFF"/>
        </w:rPr>
        <w:t xml:space="preserve">at p. 385.)  </w:t>
      </w:r>
      <w:r w:rsidR="00613866">
        <w:rPr>
          <w:shd w:val="clear" w:color="auto" w:fill="FFFFFF"/>
        </w:rPr>
        <w:t xml:space="preserve">Lastly, </w:t>
      </w:r>
      <w:r w:rsidR="009B2EFD" w:rsidRPr="00930D34">
        <w:rPr>
          <w:i/>
          <w:iCs/>
          <w:shd w:val="clear" w:color="auto" w:fill="FFFFFF"/>
        </w:rPr>
        <w:t xml:space="preserve">Pinnacle Museum Tower Assn. v. Pinnacle </w:t>
      </w:r>
      <w:r w:rsidR="00930D34" w:rsidRPr="00930D34">
        <w:rPr>
          <w:i/>
          <w:iCs/>
          <w:shd w:val="clear" w:color="auto" w:fill="FFFFFF"/>
        </w:rPr>
        <w:t>Market Development</w:t>
      </w:r>
      <w:r w:rsidR="009B2EFD" w:rsidRPr="00930D34">
        <w:rPr>
          <w:i/>
          <w:iCs/>
          <w:shd w:val="clear" w:color="auto" w:fill="FFFFFF"/>
        </w:rPr>
        <w:t xml:space="preserve"> (US), LLC</w:t>
      </w:r>
      <w:r w:rsidR="009B2EFD">
        <w:rPr>
          <w:shd w:val="clear" w:color="auto" w:fill="FFFFFF"/>
        </w:rPr>
        <w:t xml:space="preserve"> (2012) 55 Cal.4</w:t>
      </w:r>
      <w:r w:rsidR="009B2EFD" w:rsidRPr="009B2EFD">
        <w:rPr>
          <w:shd w:val="clear" w:color="auto" w:fill="FFFFFF"/>
        </w:rPr>
        <w:t>th</w:t>
      </w:r>
      <w:r w:rsidR="009B2EFD">
        <w:rPr>
          <w:shd w:val="clear" w:color="auto" w:fill="FFFFFF"/>
        </w:rPr>
        <w:t xml:space="preserve"> 223 </w:t>
      </w:r>
      <w:r w:rsidR="0040641E">
        <w:rPr>
          <w:shd w:val="clear" w:color="auto" w:fill="FFFFFF"/>
        </w:rPr>
        <w:t xml:space="preserve">merely noted </w:t>
      </w:r>
      <w:r w:rsidR="009B2EFD">
        <w:rPr>
          <w:shd w:val="clear" w:color="auto" w:fill="FFFFFF"/>
        </w:rPr>
        <w:t xml:space="preserve">that the FAA precludes </w:t>
      </w:r>
      <w:r w:rsidR="0005778C">
        <w:rPr>
          <w:shd w:val="clear" w:color="auto" w:fill="FFFFFF"/>
        </w:rPr>
        <w:t>“</w:t>
      </w:r>
      <w:proofErr w:type="spellStart"/>
      <w:r w:rsidR="009B2EFD" w:rsidRPr="008E1D19">
        <w:rPr>
          <w:shd w:val="clear" w:color="auto" w:fill="FFFFFF"/>
        </w:rPr>
        <w:t>invalidat</w:t>
      </w:r>
      <w:proofErr w:type="spellEnd"/>
      <w:r w:rsidR="0005778C">
        <w:rPr>
          <w:shd w:val="clear" w:color="auto" w:fill="FFFFFF"/>
        </w:rPr>
        <w:t>[ion]”</w:t>
      </w:r>
      <w:r w:rsidR="009B2EFD">
        <w:rPr>
          <w:shd w:val="clear" w:color="auto" w:fill="FFFFFF"/>
        </w:rPr>
        <w:t xml:space="preserve"> of an arbitration clause based on state law requirements</w:t>
      </w:r>
      <w:r w:rsidR="0005778C">
        <w:rPr>
          <w:shd w:val="clear" w:color="auto" w:fill="FFFFFF"/>
        </w:rPr>
        <w:t xml:space="preserve"> </w:t>
      </w:r>
      <w:r w:rsidR="009B2EFD">
        <w:rPr>
          <w:shd w:val="clear" w:color="auto" w:fill="FFFFFF"/>
        </w:rPr>
        <w:t>not applicable to contracts generally</w:t>
      </w:r>
      <w:r w:rsidR="0040641E">
        <w:rPr>
          <w:shd w:val="clear" w:color="auto" w:fill="FFFFFF"/>
        </w:rPr>
        <w:t xml:space="preserve">, “such as proof of actual notice, meaningful reflection, signature by all parties, and/or a unilateral modification clause favoring the </w:t>
      </w:r>
      <w:proofErr w:type="spellStart"/>
      <w:r w:rsidR="0040641E">
        <w:rPr>
          <w:shd w:val="clear" w:color="auto" w:fill="FFFFFF"/>
        </w:rPr>
        <w:t>nondrafting</w:t>
      </w:r>
      <w:proofErr w:type="spellEnd"/>
      <w:r w:rsidR="0040641E">
        <w:rPr>
          <w:shd w:val="clear" w:color="auto" w:fill="FFFFFF"/>
        </w:rPr>
        <w:t xml:space="preserve"> party</w:t>
      </w:r>
      <w:r w:rsidR="009B2EFD">
        <w:rPr>
          <w:shd w:val="clear" w:color="auto" w:fill="FFFFFF"/>
        </w:rPr>
        <w:t>.</w:t>
      </w:r>
      <w:r w:rsidR="0040641E">
        <w:rPr>
          <w:shd w:val="clear" w:color="auto" w:fill="FFFFFF"/>
        </w:rPr>
        <w:t>”</w:t>
      </w:r>
      <w:r w:rsidR="009B2EFD">
        <w:rPr>
          <w:shd w:val="clear" w:color="auto" w:fill="FFFFFF"/>
        </w:rPr>
        <w:t xml:space="preserve">  (</w:t>
      </w:r>
      <w:r w:rsidR="009B2EFD" w:rsidRPr="00930D34">
        <w:rPr>
          <w:i/>
          <w:iCs/>
          <w:shd w:val="clear" w:color="auto" w:fill="FFFFFF"/>
        </w:rPr>
        <w:t>Id.</w:t>
      </w:r>
      <w:r w:rsidR="009B2EFD">
        <w:rPr>
          <w:shd w:val="clear" w:color="auto" w:fill="FFFFFF"/>
        </w:rPr>
        <w:t xml:space="preserve"> at p. 245.)</w:t>
      </w:r>
      <w:r w:rsidR="008E1D19">
        <w:rPr>
          <w:shd w:val="clear" w:color="auto" w:fill="FFFFFF"/>
        </w:rPr>
        <w:t xml:space="preserve">  </w:t>
      </w:r>
      <w:r w:rsidR="00990690">
        <w:rPr>
          <w:shd w:val="clear" w:color="auto" w:fill="FFFFFF"/>
        </w:rPr>
        <w:t>It cited as examples cases where the court found the agreement itself was unenforceable because it did not comply with certain requirements.  (</w:t>
      </w:r>
      <w:r w:rsidR="00990690" w:rsidRPr="00990690">
        <w:rPr>
          <w:i/>
          <w:iCs/>
          <w:shd w:val="clear" w:color="auto" w:fill="FFFFFF"/>
        </w:rPr>
        <w:t>Id.</w:t>
      </w:r>
      <w:r w:rsidR="00990690">
        <w:rPr>
          <w:shd w:val="clear" w:color="auto" w:fill="FFFFFF"/>
        </w:rPr>
        <w:t xml:space="preserve"> at pp. 244–246.)  </w:t>
      </w:r>
      <w:r w:rsidR="008E1D19">
        <w:rPr>
          <w:shd w:val="clear" w:color="auto" w:fill="FFFFFF"/>
        </w:rPr>
        <w:t xml:space="preserve">In contrast, section 1281.98 does not </w:t>
      </w:r>
      <w:r w:rsidR="00465342">
        <w:rPr>
          <w:shd w:val="clear" w:color="auto" w:fill="FFFFFF"/>
        </w:rPr>
        <w:t>outright</w:t>
      </w:r>
      <w:r w:rsidR="008E1D19">
        <w:rPr>
          <w:shd w:val="clear" w:color="auto" w:fill="FFFFFF"/>
        </w:rPr>
        <w:t xml:space="preserve"> invalidate arbitration agreement</w:t>
      </w:r>
      <w:r w:rsidR="00465342">
        <w:rPr>
          <w:shd w:val="clear" w:color="auto" w:fill="FFFFFF"/>
        </w:rPr>
        <w:t>s</w:t>
      </w:r>
      <w:r w:rsidR="005449A6">
        <w:rPr>
          <w:shd w:val="clear" w:color="auto" w:fill="FFFFFF"/>
        </w:rPr>
        <w:t>,</w:t>
      </w:r>
      <w:r w:rsidR="00D76BB6">
        <w:rPr>
          <w:shd w:val="clear" w:color="auto" w:fill="FFFFFF"/>
        </w:rPr>
        <w:t xml:space="preserve"> and </w:t>
      </w:r>
      <w:r w:rsidR="005449A6">
        <w:rPr>
          <w:shd w:val="clear" w:color="auto" w:fill="FFFFFF"/>
        </w:rPr>
        <w:t xml:space="preserve">it </w:t>
      </w:r>
      <w:r w:rsidR="00D76BB6">
        <w:rPr>
          <w:shd w:val="clear" w:color="auto" w:fill="FFFFFF"/>
        </w:rPr>
        <w:t xml:space="preserve">only applies if the parties agree to </w:t>
      </w:r>
      <w:r w:rsidR="0040641E">
        <w:rPr>
          <w:shd w:val="clear" w:color="auto" w:fill="FFFFFF"/>
        </w:rPr>
        <w:t>conduct arbitration according to the CAA</w:t>
      </w:r>
      <w:r w:rsidR="008E1D19">
        <w:rPr>
          <w:shd w:val="clear" w:color="auto" w:fill="FFFFFF"/>
        </w:rPr>
        <w:t>.</w:t>
      </w:r>
      <w:r w:rsidR="009B2EFD">
        <w:rPr>
          <w:shd w:val="clear" w:color="auto" w:fill="FFFFFF"/>
        </w:rPr>
        <w:t xml:space="preserve">  </w:t>
      </w:r>
      <w:r w:rsidR="0040641E">
        <w:rPr>
          <w:shd w:val="clear" w:color="auto" w:fill="FFFFFF"/>
        </w:rPr>
        <w:t xml:space="preserve">(§ 1281.98, subds. (a)(1), (b).)  </w:t>
      </w:r>
    </w:p>
    <w:p w14:paraId="62AD4F3D" w14:textId="3A46F472" w:rsidR="00E1736C" w:rsidRDefault="001E35DF" w:rsidP="00B96172">
      <w:pPr>
        <w:spacing w:line="360" w:lineRule="auto"/>
        <w:rPr>
          <w:shd w:val="clear" w:color="auto" w:fill="FFFFFF"/>
        </w:rPr>
      </w:pPr>
      <w:r>
        <w:rPr>
          <w:shd w:val="clear" w:color="auto" w:fill="FFFFFF"/>
        </w:rPr>
        <w:tab/>
        <w:t xml:space="preserve">Tesla next argues that section 1281.98 discriminates against arbitration agreements by imposing a strict deadline on drafting parties for payment of fees (§ 1281.98, subd. (a)(1)), whereas the rule that applies to contracts generally for a material breach allows for a </w:t>
      </w:r>
      <w:proofErr w:type="gramStart"/>
      <w:r>
        <w:rPr>
          <w:shd w:val="clear" w:color="auto" w:fill="FFFFFF"/>
        </w:rPr>
        <w:t>“ ‘</w:t>
      </w:r>
      <w:proofErr w:type="gramEnd"/>
      <w:r>
        <w:rPr>
          <w:shd w:val="clear" w:color="auto" w:fill="FFFFFF"/>
        </w:rPr>
        <w:t xml:space="preserve">reasonable time’ ” to </w:t>
      </w:r>
      <w:r>
        <w:rPr>
          <w:shd w:val="clear" w:color="auto" w:fill="FFFFFF"/>
        </w:rPr>
        <w:lastRenderedPageBreak/>
        <w:t>perform an act</w:t>
      </w:r>
      <w:r w:rsidR="00C43E91">
        <w:rPr>
          <w:shd w:val="clear" w:color="auto" w:fill="FFFFFF"/>
        </w:rPr>
        <w:t xml:space="preserve"> (Civ. Code, § 1657)</w:t>
      </w:r>
      <w:r>
        <w:rPr>
          <w:shd w:val="clear" w:color="auto" w:fill="FFFFFF"/>
        </w:rPr>
        <w:t>.</w:t>
      </w:r>
      <w:r w:rsidR="00C43E91">
        <w:rPr>
          <w:shd w:val="clear" w:color="auto" w:fill="FFFFFF"/>
        </w:rPr>
        <w:t xml:space="preserve">  </w:t>
      </w:r>
      <w:r w:rsidR="005449A6">
        <w:rPr>
          <w:shd w:val="clear" w:color="auto" w:fill="FFFFFF"/>
        </w:rPr>
        <w:t>Relatedly, T</w:t>
      </w:r>
      <w:r w:rsidR="00E21E0D">
        <w:rPr>
          <w:shd w:val="clear" w:color="auto" w:fill="FFFFFF"/>
        </w:rPr>
        <w:t xml:space="preserve">esla contends that section 1281.98 imposes a different rule for waiver than that applicable to contracts generally.  </w:t>
      </w:r>
      <w:r w:rsidR="00C43E91">
        <w:rPr>
          <w:shd w:val="clear" w:color="auto" w:fill="FFFFFF"/>
        </w:rPr>
        <w:t xml:space="preserve">The </w:t>
      </w:r>
      <w:r w:rsidR="00C43E91" w:rsidRPr="00C43E91">
        <w:rPr>
          <w:i/>
          <w:iCs/>
          <w:shd w:val="clear" w:color="auto" w:fill="FFFFFF"/>
        </w:rPr>
        <w:t>Gallo</w:t>
      </w:r>
      <w:r w:rsidR="00C43E91">
        <w:rPr>
          <w:shd w:val="clear" w:color="auto" w:fill="FFFFFF"/>
        </w:rPr>
        <w:t xml:space="preserve"> court acknowledged that section 1281.97 de</w:t>
      </w:r>
      <w:r w:rsidR="001B6420">
        <w:rPr>
          <w:shd w:val="clear" w:color="auto" w:fill="FFFFFF"/>
        </w:rPr>
        <w:t>viated</w:t>
      </w:r>
      <w:r w:rsidR="00C43E91">
        <w:rPr>
          <w:shd w:val="clear" w:color="auto" w:fill="FFFFFF"/>
        </w:rPr>
        <w:t xml:space="preserve"> from the “usual rule.</w:t>
      </w:r>
      <w:r w:rsidR="00DA4F5C">
        <w:rPr>
          <w:shd w:val="clear" w:color="auto" w:fill="FFFFFF"/>
        </w:rPr>
        <w:t>”</w:t>
      </w:r>
      <w:r w:rsidR="00C43E91">
        <w:rPr>
          <w:shd w:val="clear" w:color="auto" w:fill="FFFFFF"/>
        </w:rPr>
        <w:t xml:space="preserve">  (</w:t>
      </w:r>
      <w:r w:rsidR="00C43E91" w:rsidRPr="00C43E91">
        <w:rPr>
          <w:i/>
          <w:iCs/>
          <w:shd w:val="clear" w:color="auto" w:fill="FFFFFF"/>
        </w:rPr>
        <w:t>Gallo, supra</w:t>
      </w:r>
      <w:r w:rsidR="00C43E91">
        <w:rPr>
          <w:shd w:val="clear" w:color="auto" w:fill="FFFFFF"/>
        </w:rPr>
        <w:t>, 81 Cal.App.5</w:t>
      </w:r>
      <w:r w:rsidR="00C43E91" w:rsidRPr="00C43E91">
        <w:rPr>
          <w:shd w:val="clear" w:color="auto" w:fill="FFFFFF"/>
        </w:rPr>
        <w:t>th</w:t>
      </w:r>
      <w:r w:rsidR="00C43E91">
        <w:rPr>
          <w:shd w:val="clear" w:color="auto" w:fill="FFFFFF"/>
        </w:rPr>
        <w:t xml:space="preserve"> at p. 644.)  Nonetheless, it rejected the employer’s argument that </w:t>
      </w:r>
      <w:r w:rsidR="00E21E0D">
        <w:rPr>
          <w:shd w:val="clear" w:color="auto" w:fill="FFFFFF"/>
        </w:rPr>
        <w:t>the statute</w:t>
      </w:r>
      <w:r w:rsidR="00C43E91">
        <w:rPr>
          <w:shd w:val="clear" w:color="auto" w:fill="FFFFFF"/>
        </w:rPr>
        <w:t xml:space="preserve"> was preempted on that basis, emphasizing that the Legislature “had a good reason for declaring untimely payment a material breach as a matter of law rather than leaving materiality a question of fact in this context</w:t>
      </w:r>
      <w:r w:rsidR="00824B6C">
        <w:rPr>
          <w:shd w:val="clear" w:color="auto" w:fill="FFFFFF"/>
        </w:rPr>
        <w:t>.</w:t>
      </w:r>
      <w:r w:rsidR="00173402">
        <w:rPr>
          <w:shd w:val="clear" w:color="auto" w:fill="FFFFFF"/>
        </w:rPr>
        <w:t xml:space="preserve">” </w:t>
      </w:r>
      <w:r w:rsidR="00824B6C">
        <w:rPr>
          <w:shd w:val="clear" w:color="auto" w:fill="FFFFFF"/>
        </w:rPr>
        <w:t xml:space="preserve"> </w:t>
      </w:r>
      <w:r w:rsidR="006D0DC5" w:rsidRPr="006D0DC5">
        <w:rPr>
          <w:shd w:val="clear" w:color="auto" w:fill="FFFFFF"/>
        </w:rPr>
        <w:t>(</w:t>
      </w:r>
      <w:r w:rsidR="006D0DC5" w:rsidRPr="006D0DC5">
        <w:rPr>
          <w:i/>
          <w:iCs/>
          <w:shd w:val="clear" w:color="auto" w:fill="FFFFFF"/>
        </w:rPr>
        <w:t>Id.</w:t>
      </w:r>
      <w:r w:rsidR="006D0DC5" w:rsidRPr="006D0DC5">
        <w:rPr>
          <w:shd w:val="clear" w:color="auto" w:fill="FFFFFF"/>
        </w:rPr>
        <w:t xml:space="preserve"> at p. 644.)</w:t>
      </w:r>
      <w:r w:rsidR="00824B6C">
        <w:rPr>
          <w:shd w:val="clear" w:color="auto" w:fill="FFFFFF"/>
        </w:rPr>
        <w:t xml:space="preserve">  </w:t>
      </w:r>
    </w:p>
    <w:p w14:paraId="16A241D4" w14:textId="6B95C180" w:rsidR="00EB6488" w:rsidRDefault="001B6420" w:rsidP="00B96172">
      <w:pPr>
        <w:spacing w:line="360" w:lineRule="auto"/>
        <w:rPr>
          <w:shd w:val="clear" w:color="auto" w:fill="FFFFFF"/>
        </w:rPr>
      </w:pPr>
      <w:r>
        <w:rPr>
          <w:shd w:val="clear" w:color="auto" w:fill="FFFFFF"/>
        </w:rPr>
        <w:tab/>
      </w:r>
      <w:r w:rsidR="005C31D3">
        <w:rPr>
          <w:shd w:val="clear" w:color="auto" w:fill="FFFFFF"/>
        </w:rPr>
        <w:t>We</w:t>
      </w:r>
      <w:r>
        <w:rPr>
          <w:shd w:val="clear" w:color="auto" w:fill="FFFFFF"/>
        </w:rPr>
        <w:t xml:space="preserve"> see no reason to depart from </w:t>
      </w:r>
      <w:r w:rsidRPr="001B6420">
        <w:rPr>
          <w:i/>
          <w:iCs/>
          <w:shd w:val="clear" w:color="auto" w:fill="FFFFFF"/>
        </w:rPr>
        <w:t>Gallo</w:t>
      </w:r>
      <w:r>
        <w:rPr>
          <w:shd w:val="clear" w:color="auto" w:fill="FFFFFF"/>
        </w:rPr>
        <w:t xml:space="preserve"> on this point.</w:t>
      </w:r>
      <w:r w:rsidR="00173402">
        <w:rPr>
          <w:shd w:val="clear" w:color="auto" w:fill="FFFFFF"/>
        </w:rPr>
        <w:t xml:space="preserve">  </w:t>
      </w:r>
      <w:r w:rsidR="00EB6488">
        <w:rPr>
          <w:shd w:val="clear" w:color="auto" w:fill="FFFFFF"/>
        </w:rPr>
        <w:t xml:space="preserve">As </w:t>
      </w:r>
      <w:r w:rsidR="00EB6488" w:rsidRPr="00EB6488">
        <w:rPr>
          <w:i/>
          <w:iCs/>
          <w:shd w:val="clear" w:color="auto" w:fill="FFFFFF"/>
        </w:rPr>
        <w:t xml:space="preserve">Volt </w:t>
      </w:r>
      <w:r w:rsidR="00EB6488">
        <w:rPr>
          <w:shd w:val="clear" w:color="auto" w:fill="FFFFFF"/>
        </w:rPr>
        <w:t xml:space="preserve">makes clear, in deciding whether </w:t>
      </w:r>
      <w:r w:rsidR="00A06205">
        <w:rPr>
          <w:shd w:val="clear" w:color="auto" w:fill="FFFFFF"/>
        </w:rPr>
        <w:t>a</w:t>
      </w:r>
      <w:r w:rsidR="00EB6488">
        <w:rPr>
          <w:shd w:val="clear" w:color="auto" w:fill="FFFFFF"/>
        </w:rPr>
        <w:t xml:space="preserve"> </w:t>
      </w:r>
      <w:r w:rsidR="00CF4DE4">
        <w:rPr>
          <w:shd w:val="clear" w:color="auto" w:fill="FFFFFF"/>
        </w:rPr>
        <w:t xml:space="preserve">procedural </w:t>
      </w:r>
      <w:r w:rsidR="00EB6488">
        <w:rPr>
          <w:shd w:val="clear" w:color="auto" w:fill="FFFFFF"/>
        </w:rPr>
        <w:t xml:space="preserve">rule discriminates against arbitration, </w:t>
      </w:r>
      <w:r w:rsidR="00ED7DA3">
        <w:rPr>
          <w:shd w:val="clear" w:color="auto" w:fill="FFFFFF"/>
        </w:rPr>
        <w:t xml:space="preserve">it is not enough that the rule treats arbitration contracts differently than other types of contracts.  Rather, </w:t>
      </w:r>
      <w:r w:rsidR="00EB6488">
        <w:rPr>
          <w:shd w:val="clear" w:color="auto" w:fill="FFFFFF"/>
        </w:rPr>
        <w:t>the question is whether application of the rule “would undermine the goals and policies of the FAA.”  (</w:t>
      </w:r>
      <w:r w:rsidR="00EB6488" w:rsidRPr="00EB6488">
        <w:rPr>
          <w:i/>
          <w:iCs/>
          <w:shd w:val="clear" w:color="auto" w:fill="FFFFFF"/>
        </w:rPr>
        <w:t>Volt, supra</w:t>
      </w:r>
      <w:r w:rsidR="00EB6488">
        <w:rPr>
          <w:shd w:val="clear" w:color="auto" w:fill="FFFFFF"/>
        </w:rPr>
        <w:t>, 489 U.S. at pp. 477–478</w:t>
      </w:r>
      <w:r w:rsidR="00CF4DE4">
        <w:rPr>
          <w:shd w:val="clear" w:color="auto" w:fill="FFFFFF"/>
        </w:rPr>
        <w:t>.</w:t>
      </w:r>
      <w:r w:rsidR="00EB6488">
        <w:rPr>
          <w:shd w:val="clear" w:color="auto" w:fill="FFFFFF"/>
        </w:rPr>
        <w:t xml:space="preserve">) </w:t>
      </w:r>
      <w:r w:rsidR="00124355">
        <w:rPr>
          <w:shd w:val="clear" w:color="auto" w:fill="FFFFFF"/>
        </w:rPr>
        <w:t xml:space="preserve"> As </w:t>
      </w:r>
      <w:r w:rsidR="00C85CF2">
        <w:rPr>
          <w:shd w:val="clear" w:color="auto" w:fill="FFFFFF"/>
        </w:rPr>
        <w:t xml:space="preserve">we have </w:t>
      </w:r>
      <w:r w:rsidR="00124355">
        <w:rPr>
          <w:shd w:val="clear" w:color="auto" w:fill="FFFFFF"/>
        </w:rPr>
        <w:t xml:space="preserve">explained, section 1281.98 </w:t>
      </w:r>
      <w:r w:rsidR="00001B36">
        <w:rPr>
          <w:shd w:val="clear" w:color="auto" w:fill="FFFFFF"/>
        </w:rPr>
        <w:t>furthers, rather than hinders, the FAA’s objectives</w:t>
      </w:r>
      <w:r w:rsidR="00124355">
        <w:rPr>
          <w:shd w:val="clear" w:color="auto" w:fill="FFFFFF"/>
        </w:rPr>
        <w:t>.</w:t>
      </w:r>
      <w:r w:rsidR="00EB6488">
        <w:rPr>
          <w:shd w:val="clear" w:color="auto" w:fill="FFFFFF"/>
        </w:rPr>
        <w:t xml:space="preserve"> </w:t>
      </w:r>
      <w:r w:rsidR="00124355">
        <w:rPr>
          <w:shd w:val="clear" w:color="auto" w:fill="FFFFFF"/>
        </w:rPr>
        <w:t xml:space="preserve"> </w:t>
      </w:r>
      <w:r w:rsidR="00824B6C">
        <w:rPr>
          <w:shd w:val="clear" w:color="auto" w:fill="FFFFFF"/>
        </w:rPr>
        <w:t xml:space="preserve">Like section 1281.2, subdivision (c), </w:t>
      </w:r>
      <w:r w:rsidR="00124355">
        <w:rPr>
          <w:shd w:val="clear" w:color="auto" w:fill="FFFFFF"/>
        </w:rPr>
        <w:t>it</w:t>
      </w:r>
      <w:r w:rsidR="00824B6C">
        <w:rPr>
          <w:shd w:val="clear" w:color="auto" w:fill="FFFFFF"/>
        </w:rPr>
        <w:t xml:space="preserve"> is “part of the CAA</w:t>
      </w:r>
      <w:r w:rsidR="00124355">
        <w:rPr>
          <w:shd w:val="clear" w:color="auto" w:fill="FFFFFF"/>
        </w:rPr>
        <w:t xml:space="preserve"> and thus help[s] to define what it means to arbitrate under the CAA.</w:t>
      </w:r>
      <w:r w:rsidR="00824B6C">
        <w:rPr>
          <w:shd w:val="clear" w:color="auto" w:fill="FFFFFF"/>
        </w:rPr>
        <w:t xml:space="preserve">” </w:t>
      </w:r>
      <w:r w:rsidR="00124355">
        <w:rPr>
          <w:shd w:val="clear" w:color="auto" w:fill="FFFFFF"/>
        </w:rPr>
        <w:t xml:space="preserve"> (</w:t>
      </w:r>
      <w:r w:rsidR="00124355" w:rsidRPr="00124355">
        <w:rPr>
          <w:i/>
          <w:iCs/>
          <w:shd w:val="clear" w:color="auto" w:fill="FFFFFF"/>
        </w:rPr>
        <w:t>Gallo, supra</w:t>
      </w:r>
      <w:r w:rsidR="00124355">
        <w:rPr>
          <w:shd w:val="clear" w:color="auto" w:fill="FFFFFF"/>
        </w:rPr>
        <w:t>, 81 Cal.App.5</w:t>
      </w:r>
      <w:r w:rsidR="00124355" w:rsidRPr="00124355">
        <w:rPr>
          <w:shd w:val="clear" w:color="auto" w:fill="FFFFFF"/>
        </w:rPr>
        <w:t>th</w:t>
      </w:r>
      <w:r w:rsidR="00124355">
        <w:rPr>
          <w:shd w:val="clear" w:color="auto" w:fill="FFFFFF"/>
        </w:rPr>
        <w:t xml:space="preserve"> at p. 642.)  More specifically, i</w:t>
      </w:r>
      <w:r w:rsidR="005449A6">
        <w:rPr>
          <w:shd w:val="clear" w:color="auto" w:fill="FFFFFF"/>
        </w:rPr>
        <w:t xml:space="preserve">t </w:t>
      </w:r>
      <w:r w:rsidR="00824B6C">
        <w:rPr>
          <w:shd w:val="clear" w:color="auto" w:fill="FFFFFF"/>
        </w:rPr>
        <w:t xml:space="preserve">is designed to </w:t>
      </w:r>
      <w:r w:rsidR="005449A6">
        <w:rPr>
          <w:shd w:val="clear" w:color="auto" w:fill="FFFFFF"/>
        </w:rPr>
        <w:t>remedy</w:t>
      </w:r>
      <w:r w:rsidR="00824B6C">
        <w:rPr>
          <w:shd w:val="clear" w:color="auto" w:fill="FFFFFF"/>
        </w:rPr>
        <w:t xml:space="preserve"> a problem unique to the arbitration context</w:t>
      </w:r>
      <w:r w:rsidR="00211812">
        <w:rPr>
          <w:shd w:val="clear" w:color="auto" w:fill="FFFFFF"/>
        </w:rPr>
        <w:t xml:space="preserve"> that </w:t>
      </w:r>
      <w:r w:rsidR="005449A6">
        <w:rPr>
          <w:shd w:val="clear" w:color="auto" w:fill="FFFFFF"/>
        </w:rPr>
        <w:t>if left unaddressed would</w:t>
      </w:r>
      <w:r w:rsidR="00211812">
        <w:rPr>
          <w:shd w:val="clear" w:color="auto" w:fill="FFFFFF"/>
        </w:rPr>
        <w:t xml:space="preserve"> undercut </w:t>
      </w:r>
      <w:proofErr w:type="gramStart"/>
      <w:r w:rsidR="00211812">
        <w:rPr>
          <w:shd w:val="clear" w:color="auto" w:fill="FFFFFF"/>
        </w:rPr>
        <w:t>“ ‘</w:t>
      </w:r>
      <w:proofErr w:type="gramEnd"/>
      <w:r w:rsidR="00211812">
        <w:rPr>
          <w:shd w:val="clear" w:color="auto" w:fill="FFFFFF"/>
        </w:rPr>
        <w:t>arbitration’s fundamental attributes of speed and efficiency</w:t>
      </w:r>
      <w:r w:rsidR="00824B6C">
        <w:rPr>
          <w:shd w:val="clear" w:color="auto" w:fill="FFFFFF"/>
        </w:rPr>
        <w:t>.</w:t>
      </w:r>
      <w:r w:rsidR="00211812">
        <w:rPr>
          <w:shd w:val="clear" w:color="auto" w:fill="FFFFFF"/>
        </w:rPr>
        <w:t>’ ”  (</w:t>
      </w:r>
      <w:r w:rsidR="00124355">
        <w:rPr>
          <w:i/>
          <w:iCs/>
          <w:shd w:val="clear" w:color="auto" w:fill="FFFFFF"/>
        </w:rPr>
        <w:t>Id.</w:t>
      </w:r>
      <w:r w:rsidR="00211812">
        <w:rPr>
          <w:shd w:val="clear" w:color="auto" w:fill="FFFFFF"/>
        </w:rPr>
        <w:t xml:space="preserve"> at pp. 641, 644.) </w:t>
      </w:r>
      <w:r w:rsidR="00824B6C">
        <w:rPr>
          <w:shd w:val="clear" w:color="auto" w:fill="FFFFFF"/>
        </w:rPr>
        <w:t xml:space="preserve">  </w:t>
      </w:r>
    </w:p>
    <w:p w14:paraId="55FFFA75" w14:textId="7B593D38" w:rsidR="00173402" w:rsidRDefault="00173402" w:rsidP="00B96172">
      <w:pPr>
        <w:spacing w:line="360" w:lineRule="auto"/>
        <w:rPr>
          <w:shd w:val="clear" w:color="auto" w:fill="FFFFFF"/>
        </w:rPr>
      </w:pPr>
      <w:r>
        <w:rPr>
          <w:shd w:val="clear" w:color="auto" w:fill="FFFFFF"/>
        </w:rPr>
        <w:tab/>
      </w:r>
      <w:r w:rsidR="00824B6C">
        <w:rPr>
          <w:shd w:val="clear" w:color="auto" w:fill="FFFFFF"/>
        </w:rPr>
        <w:t>Third</w:t>
      </w:r>
      <w:r>
        <w:rPr>
          <w:shd w:val="clear" w:color="auto" w:fill="FFFFFF"/>
        </w:rPr>
        <w:t>, Tesla argues</w:t>
      </w:r>
      <w:r w:rsidR="00930D34">
        <w:rPr>
          <w:shd w:val="clear" w:color="auto" w:fill="FFFFFF"/>
        </w:rPr>
        <w:t xml:space="preserve"> </w:t>
      </w:r>
      <w:r w:rsidR="000C3FE6">
        <w:rPr>
          <w:shd w:val="clear" w:color="auto" w:fill="FFFFFF"/>
        </w:rPr>
        <w:t xml:space="preserve">that </w:t>
      </w:r>
      <w:r w:rsidR="008E1D19">
        <w:rPr>
          <w:shd w:val="clear" w:color="auto" w:fill="FFFFFF"/>
        </w:rPr>
        <w:t xml:space="preserve">the </w:t>
      </w:r>
      <w:r w:rsidR="000C3FE6" w:rsidRPr="000C3FE6">
        <w:rPr>
          <w:i/>
          <w:iCs/>
          <w:shd w:val="clear" w:color="auto" w:fill="FFFFFF"/>
        </w:rPr>
        <w:t xml:space="preserve">Gallo </w:t>
      </w:r>
      <w:r w:rsidR="008E1D19">
        <w:rPr>
          <w:shd w:val="clear" w:color="auto" w:fill="FFFFFF"/>
        </w:rPr>
        <w:t>line of cases</w:t>
      </w:r>
      <w:r w:rsidR="000C3FE6">
        <w:rPr>
          <w:shd w:val="clear" w:color="auto" w:fill="FFFFFF"/>
        </w:rPr>
        <w:t xml:space="preserve"> </w:t>
      </w:r>
      <w:r w:rsidR="00CF4DE4">
        <w:rPr>
          <w:shd w:val="clear" w:color="auto" w:fill="FFFFFF"/>
        </w:rPr>
        <w:t>is</w:t>
      </w:r>
      <w:r w:rsidR="000C3FE6">
        <w:rPr>
          <w:shd w:val="clear" w:color="auto" w:fill="FFFFFF"/>
        </w:rPr>
        <w:t xml:space="preserve"> inconsistent with </w:t>
      </w:r>
      <w:r w:rsidR="000C3FE6" w:rsidRPr="000C3FE6">
        <w:rPr>
          <w:i/>
          <w:iCs/>
          <w:shd w:val="clear" w:color="auto" w:fill="FFFFFF"/>
        </w:rPr>
        <w:t>Morgan v. Sundance, Inc.</w:t>
      </w:r>
      <w:r w:rsidR="000C3FE6">
        <w:rPr>
          <w:shd w:val="clear" w:color="auto" w:fill="FFFFFF"/>
        </w:rPr>
        <w:t xml:space="preserve"> (2022) 596 U.S. 411</w:t>
      </w:r>
      <w:r w:rsidR="00153167">
        <w:rPr>
          <w:shd w:val="clear" w:color="auto" w:fill="FFFFFF"/>
        </w:rPr>
        <w:t xml:space="preserve"> (</w:t>
      </w:r>
      <w:r w:rsidR="00153167" w:rsidRPr="00153167">
        <w:rPr>
          <w:i/>
          <w:iCs/>
          <w:shd w:val="clear" w:color="auto" w:fill="FFFFFF"/>
        </w:rPr>
        <w:t>Morgan</w:t>
      </w:r>
      <w:r w:rsidR="00153167">
        <w:rPr>
          <w:shd w:val="clear" w:color="auto" w:fill="FFFFFF"/>
        </w:rPr>
        <w:t>)</w:t>
      </w:r>
      <w:r w:rsidR="000C3FE6">
        <w:rPr>
          <w:shd w:val="clear" w:color="auto" w:fill="FFFFFF"/>
        </w:rPr>
        <w:t xml:space="preserve">.  There, the employee </w:t>
      </w:r>
      <w:r w:rsidR="00B54C53">
        <w:rPr>
          <w:shd w:val="clear" w:color="auto" w:fill="FFFFFF"/>
        </w:rPr>
        <w:t>sued her employer for violations of the Fair Labor Standards Act.  (</w:t>
      </w:r>
      <w:r w:rsidR="00B54C53" w:rsidRPr="007D4E28">
        <w:rPr>
          <w:i/>
          <w:iCs/>
          <w:shd w:val="clear" w:color="auto" w:fill="FFFFFF"/>
        </w:rPr>
        <w:t>Id.</w:t>
      </w:r>
      <w:r w:rsidR="00B54C53">
        <w:rPr>
          <w:shd w:val="clear" w:color="auto" w:fill="FFFFFF"/>
        </w:rPr>
        <w:t xml:space="preserve"> at p. 1711.)  </w:t>
      </w:r>
      <w:r w:rsidR="000C3FE6">
        <w:rPr>
          <w:shd w:val="clear" w:color="auto" w:fill="FFFFFF"/>
        </w:rPr>
        <w:t xml:space="preserve">The employer litigated the case for eight months before moving to compel arbitration.  </w:t>
      </w:r>
      <w:r w:rsidR="00B54C53">
        <w:rPr>
          <w:shd w:val="clear" w:color="auto" w:fill="FFFFFF"/>
        </w:rPr>
        <w:t>(</w:t>
      </w:r>
      <w:r w:rsidR="00B54C53" w:rsidRPr="00B54C53">
        <w:rPr>
          <w:i/>
          <w:iCs/>
          <w:shd w:val="clear" w:color="auto" w:fill="FFFFFF"/>
        </w:rPr>
        <w:t>Id.</w:t>
      </w:r>
      <w:r w:rsidR="00B54C53">
        <w:rPr>
          <w:shd w:val="clear" w:color="auto" w:fill="FFFFFF"/>
        </w:rPr>
        <w:t xml:space="preserve"> at p. 1709.)  </w:t>
      </w:r>
      <w:r w:rsidR="000C3FE6">
        <w:rPr>
          <w:shd w:val="clear" w:color="auto" w:fill="FFFFFF"/>
        </w:rPr>
        <w:t xml:space="preserve">The district court denied the motion based on waiver.  </w:t>
      </w:r>
      <w:r w:rsidR="007D4E28">
        <w:rPr>
          <w:shd w:val="clear" w:color="auto" w:fill="FFFFFF"/>
        </w:rPr>
        <w:t>(</w:t>
      </w:r>
      <w:r w:rsidR="007D4E28" w:rsidRPr="007D4E28">
        <w:rPr>
          <w:i/>
          <w:iCs/>
          <w:shd w:val="clear" w:color="auto" w:fill="FFFFFF"/>
        </w:rPr>
        <w:t>Id.</w:t>
      </w:r>
      <w:r w:rsidR="007D4E28">
        <w:rPr>
          <w:shd w:val="clear" w:color="auto" w:fill="FFFFFF"/>
        </w:rPr>
        <w:t xml:space="preserve"> at p. 1712.)  </w:t>
      </w:r>
      <w:r w:rsidR="000C3FE6">
        <w:rPr>
          <w:shd w:val="clear" w:color="auto" w:fill="FFFFFF"/>
        </w:rPr>
        <w:t xml:space="preserve">The Eighth Circuit disagreed on the ground that the employee suffered no prejudice.  </w:t>
      </w:r>
      <w:r w:rsidR="007D4E28">
        <w:rPr>
          <w:shd w:val="clear" w:color="auto" w:fill="FFFFFF"/>
        </w:rPr>
        <w:t>(</w:t>
      </w:r>
      <w:r w:rsidR="007D4E28" w:rsidRPr="007D4E28">
        <w:rPr>
          <w:i/>
          <w:iCs/>
          <w:shd w:val="clear" w:color="auto" w:fill="FFFFFF"/>
        </w:rPr>
        <w:t>Ibid.</w:t>
      </w:r>
      <w:r w:rsidR="007D4E28">
        <w:rPr>
          <w:shd w:val="clear" w:color="auto" w:fill="FFFFFF"/>
        </w:rPr>
        <w:t xml:space="preserve">)  </w:t>
      </w:r>
      <w:r w:rsidR="006A79AD">
        <w:rPr>
          <w:shd w:val="clear" w:color="auto" w:fill="FFFFFF"/>
        </w:rPr>
        <w:t xml:space="preserve">Although prejudice is </w:t>
      </w:r>
      <w:r w:rsidR="006A79AD">
        <w:rPr>
          <w:shd w:val="clear" w:color="auto" w:fill="FFFFFF"/>
        </w:rPr>
        <w:lastRenderedPageBreak/>
        <w:t>not a requirement of federal waiver law generally, the Eighth Circuit adopted the requirement in the arbitration context “because of the ‘federal policy favoring arbitration.</w:t>
      </w:r>
      <w:proofErr w:type="gramStart"/>
      <w:r w:rsidR="006A79AD">
        <w:rPr>
          <w:shd w:val="clear" w:color="auto" w:fill="FFFFFF"/>
        </w:rPr>
        <w:t>’ ”</w:t>
      </w:r>
      <w:proofErr w:type="gramEnd"/>
      <w:r w:rsidR="006A79AD">
        <w:rPr>
          <w:shd w:val="clear" w:color="auto" w:fill="FFFFFF"/>
        </w:rPr>
        <w:t xml:space="preserve">  (</w:t>
      </w:r>
      <w:r w:rsidR="006A79AD" w:rsidRPr="007D4E28">
        <w:rPr>
          <w:i/>
          <w:iCs/>
          <w:shd w:val="clear" w:color="auto" w:fill="FFFFFF"/>
        </w:rPr>
        <w:t>Id.</w:t>
      </w:r>
      <w:r w:rsidR="006A79AD">
        <w:rPr>
          <w:shd w:val="clear" w:color="auto" w:fill="FFFFFF"/>
        </w:rPr>
        <w:t xml:space="preserve"> at pp. 1711–1712.)  </w:t>
      </w:r>
    </w:p>
    <w:p w14:paraId="76C6208E" w14:textId="4AD0FDB4" w:rsidR="00B54C53" w:rsidRDefault="000C3FE6" w:rsidP="00B96172">
      <w:pPr>
        <w:spacing w:line="360" w:lineRule="auto"/>
        <w:rPr>
          <w:shd w:val="clear" w:color="auto" w:fill="FFFFFF"/>
        </w:rPr>
      </w:pPr>
      <w:r>
        <w:rPr>
          <w:shd w:val="clear" w:color="auto" w:fill="FFFFFF"/>
        </w:rPr>
        <w:tab/>
        <w:t xml:space="preserve">The </w:t>
      </w:r>
      <w:r w:rsidR="00957576">
        <w:rPr>
          <w:shd w:val="clear" w:color="auto" w:fill="FFFFFF"/>
        </w:rPr>
        <w:t xml:space="preserve">United States Supreme </w:t>
      </w:r>
      <w:r>
        <w:rPr>
          <w:shd w:val="clear" w:color="auto" w:fill="FFFFFF"/>
        </w:rPr>
        <w:t xml:space="preserve">Court agreed </w:t>
      </w:r>
      <w:r w:rsidR="006A79AD">
        <w:rPr>
          <w:shd w:val="clear" w:color="auto" w:fill="FFFFFF"/>
        </w:rPr>
        <w:t>to hear the case to decide “whether the FAA authorizes federal courts to create such an arbitration-specific procedural rule.”  (</w:t>
      </w:r>
      <w:r w:rsidR="006A79AD" w:rsidRPr="000C3FE6">
        <w:rPr>
          <w:i/>
          <w:iCs/>
          <w:shd w:val="clear" w:color="auto" w:fill="FFFFFF"/>
        </w:rPr>
        <w:t>Morgan, supra</w:t>
      </w:r>
      <w:r w:rsidR="006A79AD">
        <w:rPr>
          <w:shd w:val="clear" w:color="auto" w:fill="FFFFFF"/>
        </w:rPr>
        <w:t>, 596 U.S. at p. 1711.)  It answered in the negative</w:t>
      </w:r>
      <w:r w:rsidR="0022050A">
        <w:rPr>
          <w:shd w:val="clear" w:color="auto" w:fill="FFFFFF"/>
        </w:rPr>
        <w:t xml:space="preserve">, noting that </w:t>
      </w:r>
      <w:r>
        <w:rPr>
          <w:shd w:val="clear" w:color="auto" w:fill="FFFFFF"/>
        </w:rPr>
        <w:t xml:space="preserve">section 6 of the FAA provides that “any application” to the court </w:t>
      </w:r>
      <w:proofErr w:type="gramStart"/>
      <w:r>
        <w:rPr>
          <w:shd w:val="clear" w:color="auto" w:fill="FFFFFF"/>
        </w:rPr>
        <w:t>“</w:t>
      </w:r>
      <w:r w:rsidR="00957576">
        <w:rPr>
          <w:shd w:val="clear" w:color="auto" w:fill="FFFFFF"/>
        </w:rPr>
        <w:t xml:space="preserve"> ‘</w:t>
      </w:r>
      <w:proofErr w:type="gramEnd"/>
      <w:r>
        <w:rPr>
          <w:shd w:val="clear" w:color="auto" w:fill="FFFFFF"/>
        </w:rPr>
        <w:t xml:space="preserve">shall be made and heard </w:t>
      </w:r>
      <w:r w:rsidRPr="006A79AD">
        <w:rPr>
          <w:i/>
          <w:iCs/>
          <w:shd w:val="clear" w:color="auto" w:fill="FFFFFF"/>
        </w:rPr>
        <w:t>in the manner provided by law</w:t>
      </w:r>
      <w:r>
        <w:rPr>
          <w:shd w:val="clear" w:color="auto" w:fill="FFFFFF"/>
        </w:rPr>
        <w:t xml:space="preserve"> for the making and hearing of motions.</w:t>
      </w:r>
      <w:r w:rsidR="00957576">
        <w:rPr>
          <w:shd w:val="clear" w:color="auto" w:fill="FFFFFF"/>
        </w:rPr>
        <w:t xml:space="preserve">’ </w:t>
      </w:r>
      <w:r>
        <w:rPr>
          <w:shd w:val="clear" w:color="auto" w:fill="FFFFFF"/>
        </w:rPr>
        <w:t>”  (</w:t>
      </w:r>
      <w:r w:rsidR="00153167">
        <w:rPr>
          <w:i/>
          <w:iCs/>
          <w:shd w:val="clear" w:color="auto" w:fill="FFFFFF"/>
        </w:rPr>
        <w:t>Morgan</w:t>
      </w:r>
      <w:r w:rsidR="00153167" w:rsidRPr="00153167">
        <w:rPr>
          <w:shd w:val="clear" w:color="auto" w:fill="FFFFFF"/>
        </w:rPr>
        <w:t>,</w:t>
      </w:r>
      <w:r w:rsidRPr="00153167">
        <w:rPr>
          <w:shd w:val="clear" w:color="auto" w:fill="FFFFFF"/>
        </w:rPr>
        <w:t xml:space="preserve"> </w:t>
      </w:r>
      <w:r>
        <w:rPr>
          <w:shd w:val="clear" w:color="auto" w:fill="FFFFFF"/>
        </w:rPr>
        <w:t>at p. 1714, citing 9 U.S.C. § 6</w:t>
      </w:r>
      <w:r w:rsidR="006A79AD">
        <w:rPr>
          <w:shd w:val="clear" w:color="auto" w:fill="FFFFFF"/>
        </w:rPr>
        <w:t>, italics added</w:t>
      </w:r>
      <w:r>
        <w:rPr>
          <w:shd w:val="clear" w:color="auto" w:fill="FFFFFF"/>
        </w:rPr>
        <w:t xml:space="preserve">.)  </w:t>
      </w:r>
      <w:r w:rsidR="0022050A">
        <w:rPr>
          <w:shd w:val="clear" w:color="auto" w:fill="FFFFFF"/>
        </w:rPr>
        <w:t>It further held that “[t]he policy is to make ‘arbitration agreements as enforceable as other contracts, but not more so.</w:t>
      </w:r>
      <w:proofErr w:type="gramStart"/>
      <w:r w:rsidR="0022050A">
        <w:rPr>
          <w:shd w:val="clear" w:color="auto" w:fill="FFFFFF"/>
        </w:rPr>
        <w:t>’ ”</w:t>
      </w:r>
      <w:proofErr w:type="gramEnd"/>
      <w:r w:rsidR="0022050A">
        <w:rPr>
          <w:shd w:val="clear" w:color="auto" w:fill="FFFFFF"/>
        </w:rPr>
        <w:t xml:space="preserve">  (</w:t>
      </w:r>
      <w:r w:rsidR="00153167">
        <w:rPr>
          <w:i/>
          <w:iCs/>
          <w:shd w:val="clear" w:color="auto" w:fill="FFFFFF"/>
        </w:rPr>
        <w:t>Morgan</w:t>
      </w:r>
      <w:r w:rsidR="00153167" w:rsidRPr="00153167">
        <w:rPr>
          <w:shd w:val="clear" w:color="auto" w:fill="FFFFFF"/>
        </w:rPr>
        <w:t>,</w:t>
      </w:r>
      <w:r w:rsidR="0022050A" w:rsidRPr="00153167">
        <w:rPr>
          <w:shd w:val="clear" w:color="auto" w:fill="FFFFFF"/>
        </w:rPr>
        <w:t xml:space="preserve"> </w:t>
      </w:r>
      <w:r w:rsidR="0022050A">
        <w:rPr>
          <w:shd w:val="clear" w:color="auto" w:fill="FFFFFF"/>
        </w:rPr>
        <w:t xml:space="preserve">at p. 1713.)  </w:t>
      </w:r>
      <w:r w:rsidR="006A79AD">
        <w:rPr>
          <w:shd w:val="clear" w:color="auto" w:fill="FFFFFF"/>
        </w:rPr>
        <w:t>Because “a federal court assessing waiver does not generally ask about prejudice,” the Court determined that the Eighth Circuit erred in imposing an arbitration-specific requirement of prejudice.  (</w:t>
      </w:r>
      <w:r w:rsidR="006A79AD" w:rsidRPr="006A79AD">
        <w:rPr>
          <w:i/>
          <w:iCs/>
          <w:shd w:val="clear" w:color="auto" w:fill="FFFFFF"/>
        </w:rPr>
        <w:t>Id.</w:t>
      </w:r>
      <w:r w:rsidR="006A79AD">
        <w:rPr>
          <w:shd w:val="clear" w:color="auto" w:fill="FFFFFF"/>
        </w:rPr>
        <w:t xml:space="preserve"> at pp. 1709, 1713.) </w:t>
      </w:r>
      <w:r w:rsidR="00B54C53">
        <w:rPr>
          <w:shd w:val="clear" w:color="auto" w:fill="FFFFFF"/>
        </w:rPr>
        <w:t xml:space="preserve"> </w:t>
      </w:r>
    </w:p>
    <w:p w14:paraId="3104F921" w14:textId="213EFD5F" w:rsidR="0022050A" w:rsidRDefault="00B54C53" w:rsidP="00B96172">
      <w:pPr>
        <w:spacing w:line="360" w:lineRule="auto"/>
        <w:rPr>
          <w:shd w:val="clear" w:color="auto" w:fill="FFFFFF"/>
        </w:rPr>
      </w:pPr>
      <w:r>
        <w:rPr>
          <w:shd w:val="clear" w:color="auto" w:fill="FFFFFF"/>
        </w:rPr>
        <w:tab/>
        <w:t xml:space="preserve">This case is distinguishable in that </w:t>
      </w:r>
      <w:r w:rsidR="00CF4DE4" w:rsidRPr="00CF4DE4">
        <w:rPr>
          <w:i/>
          <w:iCs/>
          <w:shd w:val="clear" w:color="auto" w:fill="FFFFFF"/>
        </w:rPr>
        <w:t>Morgan</w:t>
      </w:r>
      <w:r w:rsidR="00CF4DE4">
        <w:rPr>
          <w:shd w:val="clear" w:color="auto" w:fill="FFFFFF"/>
        </w:rPr>
        <w:t xml:space="preserve"> involved</w:t>
      </w:r>
      <w:r>
        <w:rPr>
          <w:shd w:val="clear" w:color="auto" w:fill="FFFFFF"/>
        </w:rPr>
        <w:t xml:space="preserve"> rights asserted under federal law</w:t>
      </w:r>
      <w:r w:rsidR="007E364C">
        <w:rPr>
          <w:shd w:val="clear" w:color="auto" w:fill="FFFFFF"/>
        </w:rPr>
        <w:t xml:space="preserve"> and therefore did not concern preemption under section 2 of the FAA</w:t>
      </w:r>
      <w:r>
        <w:rPr>
          <w:shd w:val="clear" w:color="auto" w:fill="FFFFFF"/>
        </w:rPr>
        <w:t>.</w:t>
      </w:r>
      <w:r w:rsidR="006A79AD">
        <w:rPr>
          <w:shd w:val="clear" w:color="auto" w:fill="FFFFFF"/>
        </w:rPr>
        <w:t xml:space="preserve"> </w:t>
      </w:r>
      <w:r>
        <w:rPr>
          <w:shd w:val="clear" w:color="auto" w:fill="FFFFFF"/>
        </w:rPr>
        <w:t xml:space="preserve"> </w:t>
      </w:r>
      <w:r w:rsidR="00153167">
        <w:rPr>
          <w:shd w:val="clear" w:color="auto" w:fill="FFFFFF"/>
        </w:rPr>
        <w:t>(</w:t>
      </w:r>
      <w:r w:rsidR="00153167" w:rsidRPr="007D4E28">
        <w:rPr>
          <w:i/>
          <w:iCs/>
          <w:shd w:val="clear" w:color="auto" w:fill="FFFFFF"/>
        </w:rPr>
        <w:t>Morgan, supra</w:t>
      </w:r>
      <w:r w:rsidR="00153167">
        <w:rPr>
          <w:shd w:val="clear" w:color="auto" w:fill="FFFFFF"/>
        </w:rPr>
        <w:t xml:space="preserve">, 596 U.S. at p. 1711.)  </w:t>
      </w:r>
      <w:r w:rsidR="00CF4DE4">
        <w:rPr>
          <w:shd w:val="clear" w:color="auto" w:fill="FFFFFF"/>
        </w:rPr>
        <w:t xml:space="preserve">In that context, </w:t>
      </w:r>
      <w:r w:rsidRPr="00B54C53">
        <w:rPr>
          <w:i/>
          <w:iCs/>
          <w:shd w:val="clear" w:color="auto" w:fill="FFFFFF"/>
        </w:rPr>
        <w:t>Morgan</w:t>
      </w:r>
      <w:r w:rsidR="0022050A">
        <w:rPr>
          <w:shd w:val="clear" w:color="auto" w:fill="FFFFFF"/>
        </w:rPr>
        <w:t xml:space="preserve"> </w:t>
      </w:r>
      <w:r w:rsidR="00CF4DE4">
        <w:rPr>
          <w:shd w:val="clear" w:color="auto" w:fill="FFFFFF"/>
        </w:rPr>
        <w:t xml:space="preserve">merely </w:t>
      </w:r>
      <w:r w:rsidR="0022050A">
        <w:rPr>
          <w:shd w:val="clear" w:color="auto" w:fill="FFFFFF"/>
        </w:rPr>
        <w:t xml:space="preserve">reminded courts that </w:t>
      </w:r>
      <w:r w:rsidR="007E364C">
        <w:rPr>
          <w:shd w:val="clear" w:color="auto" w:fill="FFFFFF"/>
        </w:rPr>
        <w:t>section 6 of the</w:t>
      </w:r>
      <w:r w:rsidR="0022050A">
        <w:rPr>
          <w:shd w:val="clear" w:color="auto" w:fill="FFFFFF"/>
        </w:rPr>
        <w:t xml:space="preserve"> FAA “does not authorize </w:t>
      </w:r>
      <w:r w:rsidR="0022050A" w:rsidRPr="003228A6">
        <w:rPr>
          <w:shd w:val="clear" w:color="auto" w:fill="FFFFFF"/>
        </w:rPr>
        <w:t xml:space="preserve">federal </w:t>
      </w:r>
      <w:r w:rsidR="0022050A">
        <w:rPr>
          <w:shd w:val="clear" w:color="auto" w:fill="FFFFFF"/>
        </w:rPr>
        <w:t xml:space="preserve">courts to invent special, arbitration-preferring procedural rules.”  </w:t>
      </w:r>
      <w:r w:rsidR="007D4E28">
        <w:rPr>
          <w:shd w:val="clear" w:color="auto" w:fill="FFFFFF"/>
        </w:rPr>
        <w:t>(</w:t>
      </w:r>
      <w:r w:rsidR="007D4E28" w:rsidRPr="007D4E28">
        <w:rPr>
          <w:i/>
          <w:iCs/>
          <w:shd w:val="clear" w:color="auto" w:fill="FFFFFF"/>
        </w:rPr>
        <w:t>Morgan,</w:t>
      </w:r>
      <w:r w:rsidR="007D4E28">
        <w:rPr>
          <w:shd w:val="clear" w:color="auto" w:fill="FFFFFF"/>
        </w:rPr>
        <w:t xml:space="preserve"> at p. 1713</w:t>
      </w:r>
      <w:r w:rsidR="00CF4DE4">
        <w:rPr>
          <w:shd w:val="clear" w:color="auto" w:fill="FFFFFF"/>
        </w:rPr>
        <w:t>, italics added</w:t>
      </w:r>
      <w:r w:rsidR="007D4E28">
        <w:rPr>
          <w:shd w:val="clear" w:color="auto" w:fill="FFFFFF"/>
        </w:rPr>
        <w:t xml:space="preserve">.)  </w:t>
      </w:r>
      <w:r>
        <w:rPr>
          <w:shd w:val="clear" w:color="auto" w:fill="FFFFFF"/>
        </w:rPr>
        <w:t>But here, we are concerned with a state procedural rule that the parties incorporated into their arbitration agreement</w:t>
      </w:r>
      <w:r w:rsidR="00C85CF2">
        <w:rPr>
          <w:shd w:val="clear" w:color="auto" w:fill="FFFFFF"/>
        </w:rPr>
        <w:t xml:space="preserve"> and that does not favor (or discriminate against) arbitration</w:t>
      </w:r>
      <w:r>
        <w:rPr>
          <w:shd w:val="clear" w:color="auto" w:fill="FFFFFF"/>
        </w:rPr>
        <w:t>.</w:t>
      </w:r>
      <w:r w:rsidR="00446670">
        <w:rPr>
          <w:rStyle w:val="FootnoteReference"/>
          <w:shd w:val="clear" w:color="auto" w:fill="FFFFFF"/>
        </w:rPr>
        <w:footnoteReference w:id="8"/>
      </w:r>
    </w:p>
    <w:p w14:paraId="248CFDC6" w14:textId="393DCF8A" w:rsidR="001E35DF" w:rsidRPr="007D4E28" w:rsidRDefault="001E35DF" w:rsidP="00B96172">
      <w:pPr>
        <w:spacing w:line="360" w:lineRule="auto"/>
        <w:rPr>
          <w:highlight w:val="yellow"/>
          <w:shd w:val="clear" w:color="auto" w:fill="FFFFFF"/>
        </w:rPr>
      </w:pPr>
      <w:r>
        <w:rPr>
          <w:shd w:val="clear" w:color="auto" w:fill="FFFFFF"/>
        </w:rPr>
        <w:lastRenderedPageBreak/>
        <w:tab/>
      </w:r>
      <w:r w:rsidR="008E1D19" w:rsidRPr="008E1D19">
        <w:rPr>
          <w:shd w:val="clear" w:color="auto" w:fill="FFFFFF"/>
        </w:rPr>
        <w:t>Accordingly, under the circumstances in this case, we conclude that the FAA does not preempt section 1281.98.</w:t>
      </w:r>
    </w:p>
    <w:p w14:paraId="4B900CFB" w14:textId="5BC95A10" w:rsidR="00930D34" w:rsidRDefault="00930D34" w:rsidP="00930D34">
      <w:pPr>
        <w:pStyle w:val="ListParagraph"/>
        <w:numPr>
          <w:ilvl w:val="0"/>
          <w:numId w:val="2"/>
        </w:numPr>
        <w:spacing w:line="360" w:lineRule="auto"/>
        <w:rPr>
          <w:b/>
          <w:bCs/>
          <w:i/>
          <w:iCs/>
        </w:rPr>
      </w:pPr>
      <w:r w:rsidRPr="00930D34">
        <w:rPr>
          <w:b/>
          <w:bCs/>
          <w:i/>
          <w:iCs/>
        </w:rPr>
        <w:t>Contract</w:t>
      </w:r>
      <w:r w:rsidR="000D3AAB">
        <w:rPr>
          <w:b/>
          <w:bCs/>
          <w:i/>
          <w:iCs/>
        </w:rPr>
        <w:t>s</w:t>
      </w:r>
      <w:r w:rsidRPr="00930D34">
        <w:rPr>
          <w:b/>
          <w:bCs/>
          <w:i/>
          <w:iCs/>
        </w:rPr>
        <w:t xml:space="preserve"> Clauses</w:t>
      </w:r>
    </w:p>
    <w:p w14:paraId="13C669D9" w14:textId="73808447" w:rsidR="003A38ED" w:rsidRDefault="00153167" w:rsidP="00153167">
      <w:pPr>
        <w:spacing w:line="360" w:lineRule="auto"/>
        <w:rPr>
          <w:rFonts w:ascii="Source Sans Pro" w:hAnsi="Source Sans Pro"/>
          <w:color w:val="3D3D3D"/>
          <w:sz w:val="27"/>
          <w:szCs w:val="27"/>
          <w:shd w:val="clear" w:color="auto" w:fill="FFFFFF"/>
        </w:rPr>
      </w:pPr>
      <w:r>
        <w:tab/>
      </w:r>
      <w:r w:rsidR="001228F9">
        <w:t>Finally</w:t>
      </w:r>
      <w:r>
        <w:t xml:space="preserve">, </w:t>
      </w:r>
      <w:r w:rsidR="006B43F4">
        <w:t>Tesla contends section 1281.98 is unconstitutional under the contract</w:t>
      </w:r>
      <w:r w:rsidR="000D3AAB">
        <w:t>s</w:t>
      </w:r>
      <w:r w:rsidR="006B43F4">
        <w:t xml:space="preserve"> clause provisions of the California and United States constitutions.</w:t>
      </w:r>
      <w:r w:rsidR="003A38ED">
        <w:rPr>
          <w:rFonts w:ascii="Source Sans Pro" w:hAnsi="Source Sans Pro"/>
          <w:color w:val="3D3D3D"/>
          <w:sz w:val="27"/>
          <w:szCs w:val="27"/>
          <w:shd w:val="clear" w:color="auto" w:fill="FFFFFF"/>
        </w:rPr>
        <w:t xml:space="preserve">  </w:t>
      </w:r>
      <w:r w:rsidR="003A38ED" w:rsidRPr="003A38ED">
        <w:rPr>
          <w:shd w:val="clear" w:color="auto" w:fill="FFFFFF"/>
        </w:rPr>
        <w:t>We disagree.</w:t>
      </w:r>
    </w:p>
    <w:p w14:paraId="72DEE9FB" w14:textId="53A17ACC" w:rsidR="008E1D19" w:rsidRDefault="003A38ED" w:rsidP="006B43F4">
      <w:pPr>
        <w:spacing w:line="360" w:lineRule="auto"/>
      </w:pPr>
      <w:r>
        <w:rPr>
          <w:rFonts w:ascii="Source Sans Pro" w:hAnsi="Source Sans Pro"/>
          <w:color w:val="3D3D3D"/>
          <w:sz w:val="27"/>
          <w:szCs w:val="27"/>
          <w:shd w:val="clear" w:color="auto" w:fill="FFFFFF"/>
        </w:rPr>
        <w:tab/>
      </w:r>
      <w:r w:rsidR="00A87C67" w:rsidRPr="00A87C67">
        <w:rPr>
          <w:shd w:val="clear" w:color="auto" w:fill="FFFFFF"/>
        </w:rPr>
        <w:t>Article I, section 10 of the United States Constitution states: “No State shall</w:t>
      </w:r>
      <w:r w:rsidR="000867C3">
        <w:rPr>
          <w:shd w:val="clear" w:color="auto" w:fill="FFFFFF"/>
        </w:rPr>
        <w:t> </w:t>
      </w:r>
      <w:r>
        <w:rPr>
          <w:shd w:val="clear" w:color="auto" w:fill="FFFFFF"/>
        </w:rPr>
        <w:t>.</w:t>
      </w:r>
      <w:r w:rsidR="000867C3">
        <w:rPr>
          <w:shd w:val="clear" w:color="auto" w:fill="FFFFFF"/>
        </w:rPr>
        <w:t> </w:t>
      </w:r>
      <w:r>
        <w:rPr>
          <w:shd w:val="clear" w:color="auto" w:fill="FFFFFF"/>
        </w:rPr>
        <w:t>.</w:t>
      </w:r>
      <w:r w:rsidR="000867C3">
        <w:rPr>
          <w:shd w:val="clear" w:color="auto" w:fill="FFFFFF"/>
        </w:rPr>
        <w:t> </w:t>
      </w:r>
      <w:r>
        <w:rPr>
          <w:shd w:val="clear" w:color="auto" w:fill="FFFFFF"/>
        </w:rPr>
        <w:t xml:space="preserve">. </w:t>
      </w:r>
      <w:r w:rsidR="00A87C67" w:rsidRPr="00A87C67">
        <w:rPr>
          <w:shd w:val="clear" w:color="auto" w:fill="FFFFFF"/>
        </w:rPr>
        <w:t>pass any</w:t>
      </w:r>
      <w:r w:rsidR="000867C3">
        <w:rPr>
          <w:shd w:val="clear" w:color="auto" w:fill="FFFFFF"/>
        </w:rPr>
        <w:t> </w:t>
      </w:r>
      <w:r>
        <w:rPr>
          <w:shd w:val="clear" w:color="auto" w:fill="FFFFFF"/>
        </w:rPr>
        <w:t>.</w:t>
      </w:r>
      <w:r w:rsidR="000867C3">
        <w:rPr>
          <w:shd w:val="clear" w:color="auto" w:fill="FFFFFF"/>
        </w:rPr>
        <w:t> </w:t>
      </w:r>
      <w:r>
        <w:rPr>
          <w:shd w:val="clear" w:color="auto" w:fill="FFFFFF"/>
        </w:rPr>
        <w:t>.</w:t>
      </w:r>
      <w:r w:rsidR="000867C3">
        <w:rPr>
          <w:shd w:val="clear" w:color="auto" w:fill="FFFFFF"/>
        </w:rPr>
        <w:t> </w:t>
      </w:r>
      <w:r>
        <w:rPr>
          <w:shd w:val="clear" w:color="auto" w:fill="FFFFFF"/>
        </w:rPr>
        <w:t xml:space="preserve">. </w:t>
      </w:r>
      <w:r w:rsidR="00A87C67" w:rsidRPr="00A87C67">
        <w:rPr>
          <w:shd w:val="clear" w:color="auto" w:fill="FFFFFF"/>
        </w:rPr>
        <w:t>Law impairing the Obligation of Contracts.” </w:t>
      </w:r>
      <w:r>
        <w:rPr>
          <w:shd w:val="clear" w:color="auto" w:fill="FFFFFF"/>
        </w:rPr>
        <w:t xml:space="preserve"> </w:t>
      </w:r>
      <w:r w:rsidR="00A87C67" w:rsidRPr="00A87C67">
        <w:rPr>
          <w:bdr w:val="none" w:sz="0" w:space="0" w:color="auto" w:frame="1"/>
          <w:shd w:val="clear" w:color="auto" w:fill="FFFFFF"/>
        </w:rPr>
        <w:t>Article I, section 9 of the California Constitution</w:t>
      </w:r>
      <w:r w:rsidR="00A87C67" w:rsidRPr="00A87C67">
        <w:rPr>
          <w:shd w:val="clear" w:color="auto" w:fill="FFFFFF"/>
        </w:rPr>
        <w:t> provides: “A</w:t>
      </w:r>
      <w:r>
        <w:rPr>
          <w:shd w:val="clear" w:color="auto" w:fill="FFFFFF"/>
        </w:rPr>
        <w:t xml:space="preserve"> .</w:t>
      </w:r>
      <w:r w:rsidR="000867C3">
        <w:rPr>
          <w:shd w:val="clear" w:color="auto" w:fill="FFFFFF"/>
        </w:rPr>
        <w:t> </w:t>
      </w:r>
      <w:r>
        <w:rPr>
          <w:shd w:val="clear" w:color="auto" w:fill="FFFFFF"/>
        </w:rPr>
        <w:t>.</w:t>
      </w:r>
      <w:r w:rsidR="000867C3">
        <w:rPr>
          <w:shd w:val="clear" w:color="auto" w:fill="FFFFFF"/>
        </w:rPr>
        <w:t> </w:t>
      </w:r>
      <w:r>
        <w:rPr>
          <w:shd w:val="clear" w:color="auto" w:fill="FFFFFF"/>
        </w:rPr>
        <w:t>.</w:t>
      </w:r>
      <w:r w:rsidR="000867C3">
        <w:rPr>
          <w:shd w:val="clear" w:color="auto" w:fill="FFFFFF"/>
        </w:rPr>
        <w:t> </w:t>
      </w:r>
      <w:r w:rsidR="00A87C67" w:rsidRPr="00A87C67">
        <w:rPr>
          <w:shd w:val="clear" w:color="auto" w:fill="FFFFFF"/>
        </w:rPr>
        <w:t>law impairing the obligation of contracts may not be passed.”</w:t>
      </w:r>
    </w:p>
    <w:p w14:paraId="7A5548BE" w14:textId="489169EF" w:rsidR="006B43F4" w:rsidRDefault="00A87C67" w:rsidP="006B43F4">
      <w:pPr>
        <w:spacing w:line="360" w:lineRule="auto"/>
        <w:rPr>
          <w:shd w:val="clear" w:color="auto" w:fill="FFFFFF"/>
        </w:rPr>
      </w:pPr>
      <w:r>
        <w:tab/>
      </w:r>
      <w:r w:rsidR="00A550E4" w:rsidRPr="00A550E4">
        <w:rPr>
          <w:shd w:val="clear" w:color="auto" w:fill="FFFFFF"/>
        </w:rPr>
        <w:t>As the United States Supreme Court has interpreted the federal contracts clause, contracts clause questions turn on a three-step analysis.</w:t>
      </w:r>
      <w:r w:rsidR="00AC143B">
        <w:rPr>
          <w:rStyle w:val="FootnoteReference"/>
          <w:shd w:val="clear" w:color="auto" w:fill="FFFFFF"/>
        </w:rPr>
        <w:footnoteReference w:id="9"/>
      </w:r>
      <w:r w:rsidR="00A550E4">
        <w:rPr>
          <w:shd w:val="clear" w:color="auto" w:fill="FFFFFF"/>
        </w:rPr>
        <w:t xml:space="preserve">  </w:t>
      </w:r>
      <w:r w:rsidR="00A550E4" w:rsidRPr="00A550E4">
        <w:rPr>
          <w:shd w:val="clear" w:color="auto" w:fill="FFFFFF"/>
        </w:rPr>
        <w:t xml:space="preserve">(See </w:t>
      </w:r>
      <w:r w:rsidR="00A550E4" w:rsidRPr="00A550E4">
        <w:rPr>
          <w:i/>
          <w:iCs/>
          <w:bdr w:val="none" w:sz="0" w:space="0" w:color="auto" w:frame="1"/>
          <w:shd w:val="clear" w:color="auto" w:fill="FFFFFF"/>
        </w:rPr>
        <w:t>Energy Reserves</w:t>
      </w:r>
      <w:r w:rsidR="00A550E4" w:rsidRPr="00A550E4">
        <w:rPr>
          <w:bdr w:val="none" w:sz="0" w:space="0" w:color="auto" w:frame="1"/>
          <w:shd w:val="clear" w:color="auto" w:fill="FFFFFF"/>
        </w:rPr>
        <w:t> </w:t>
      </w:r>
      <w:r w:rsidR="00A550E4" w:rsidRPr="00A550E4">
        <w:rPr>
          <w:i/>
          <w:iCs/>
          <w:bdr w:val="none" w:sz="0" w:space="0" w:color="auto" w:frame="1"/>
          <w:shd w:val="clear" w:color="auto" w:fill="FFFFFF"/>
        </w:rPr>
        <w:t>v.</w:t>
      </w:r>
      <w:r w:rsidR="00A550E4" w:rsidRPr="00A550E4">
        <w:rPr>
          <w:bdr w:val="none" w:sz="0" w:space="0" w:color="auto" w:frame="1"/>
          <w:shd w:val="clear" w:color="auto" w:fill="FFFFFF"/>
        </w:rPr>
        <w:t> </w:t>
      </w:r>
      <w:r w:rsidR="00A550E4" w:rsidRPr="00A550E4">
        <w:rPr>
          <w:i/>
          <w:iCs/>
          <w:bdr w:val="none" w:sz="0" w:space="0" w:color="auto" w:frame="1"/>
          <w:shd w:val="clear" w:color="auto" w:fill="FFFFFF"/>
        </w:rPr>
        <w:t>Kan</w:t>
      </w:r>
      <w:r w:rsidR="00874AC7">
        <w:rPr>
          <w:i/>
          <w:iCs/>
          <w:bdr w:val="none" w:sz="0" w:space="0" w:color="auto" w:frame="1"/>
          <w:shd w:val="clear" w:color="auto" w:fill="FFFFFF"/>
        </w:rPr>
        <w:t>.</w:t>
      </w:r>
      <w:r w:rsidR="00A550E4" w:rsidRPr="00A550E4">
        <w:rPr>
          <w:i/>
          <w:iCs/>
          <w:bdr w:val="none" w:sz="0" w:space="0" w:color="auto" w:frame="1"/>
          <w:shd w:val="clear" w:color="auto" w:fill="FFFFFF"/>
        </w:rPr>
        <w:t xml:space="preserve"> Power &amp; Light</w:t>
      </w:r>
      <w:r w:rsidR="00A550E4" w:rsidRPr="00A550E4">
        <w:rPr>
          <w:bdr w:val="none" w:sz="0" w:space="0" w:color="auto" w:frame="1"/>
          <w:shd w:val="clear" w:color="auto" w:fill="FFFFFF"/>
        </w:rPr>
        <w:t> </w:t>
      </w:r>
      <w:bookmarkStart w:id="0" w:name="_Hlk165325774"/>
      <w:r w:rsidR="00874AC7" w:rsidRPr="007D6527">
        <w:rPr>
          <w:i/>
          <w:iCs/>
          <w:bdr w:val="none" w:sz="0" w:space="0" w:color="auto" w:frame="1"/>
          <w:shd w:val="clear" w:color="auto" w:fill="FFFFFF"/>
        </w:rPr>
        <w:t>Co</w:t>
      </w:r>
      <w:r w:rsidR="00874AC7">
        <w:rPr>
          <w:bdr w:val="none" w:sz="0" w:space="0" w:color="auto" w:frame="1"/>
          <w:shd w:val="clear" w:color="auto" w:fill="FFFFFF"/>
        </w:rPr>
        <w:t xml:space="preserve">., </w:t>
      </w:r>
      <w:r w:rsidR="00874AC7" w:rsidRPr="007D6527">
        <w:rPr>
          <w:i/>
          <w:iCs/>
          <w:bdr w:val="none" w:sz="0" w:space="0" w:color="auto" w:frame="1"/>
          <w:shd w:val="clear" w:color="auto" w:fill="FFFFFF"/>
        </w:rPr>
        <w:t>supra</w:t>
      </w:r>
      <w:r w:rsidR="00874AC7">
        <w:rPr>
          <w:bdr w:val="none" w:sz="0" w:space="0" w:color="auto" w:frame="1"/>
          <w:shd w:val="clear" w:color="auto" w:fill="FFFFFF"/>
        </w:rPr>
        <w:t>,</w:t>
      </w:r>
      <w:r w:rsidR="00A550E4" w:rsidRPr="00A550E4">
        <w:rPr>
          <w:bdr w:val="none" w:sz="0" w:space="0" w:color="auto" w:frame="1"/>
          <w:shd w:val="clear" w:color="auto" w:fill="FFFFFF"/>
        </w:rPr>
        <w:t xml:space="preserve"> 459 U.S. </w:t>
      </w:r>
      <w:r w:rsidR="00874AC7">
        <w:rPr>
          <w:bdr w:val="none" w:sz="0" w:space="0" w:color="auto" w:frame="1"/>
          <w:shd w:val="clear" w:color="auto" w:fill="FFFFFF"/>
        </w:rPr>
        <w:t>at pp.</w:t>
      </w:r>
      <w:bookmarkEnd w:id="0"/>
      <w:r w:rsidR="00A550E4" w:rsidRPr="00A550E4">
        <w:rPr>
          <w:bdr w:val="none" w:sz="0" w:space="0" w:color="auto" w:frame="1"/>
          <w:shd w:val="clear" w:color="auto" w:fill="FFFFFF"/>
        </w:rPr>
        <w:t xml:space="preserve"> 410–412.)</w:t>
      </w:r>
      <w:r w:rsidR="00A550E4" w:rsidRPr="00A550E4">
        <w:rPr>
          <w:shd w:val="clear" w:color="auto" w:fill="FFFFFF"/>
        </w:rPr>
        <w:t> </w:t>
      </w:r>
      <w:r w:rsidR="00A550E4">
        <w:rPr>
          <w:shd w:val="clear" w:color="auto" w:fill="FFFFFF"/>
        </w:rPr>
        <w:t xml:space="preserve"> </w:t>
      </w:r>
      <w:r w:rsidR="00A550E4" w:rsidRPr="00A550E4">
        <w:rPr>
          <w:shd w:val="clear" w:color="auto" w:fill="FFFFFF"/>
        </w:rPr>
        <w:t xml:space="preserve">The first and threshold step is to ask whether there is any impairment at all, and, if there is, how substantial it is. </w:t>
      </w:r>
      <w:r w:rsidR="00A550E4">
        <w:rPr>
          <w:shd w:val="clear" w:color="auto" w:fill="FFFFFF"/>
        </w:rPr>
        <w:t xml:space="preserve"> </w:t>
      </w:r>
      <w:r w:rsidR="00A550E4" w:rsidRPr="00A550E4">
        <w:rPr>
          <w:shd w:val="clear" w:color="auto" w:fill="FFFFFF"/>
        </w:rPr>
        <w:t>(</w:t>
      </w:r>
      <w:r w:rsidR="00A550E4" w:rsidRPr="00A550E4">
        <w:rPr>
          <w:i/>
          <w:iCs/>
          <w:bdr w:val="none" w:sz="0" w:space="0" w:color="auto" w:frame="1"/>
          <w:shd w:val="clear" w:color="auto" w:fill="FFFFFF"/>
        </w:rPr>
        <w:t>Id.</w:t>
      </w:r>
      <w:r w:rsidR="00A550E4" w:rsidRPr="00A550E4">
        <w:rPr>
          <w:bdr w:val="none" w:sz="0" w:space="0" w:color="auto" w:frame="1"/>
          <w:shd w:val="clear" w:color="auto" w:fill="FFFFFF"/>
        </w:rPr>
        <w:t> at p. 411.)</w:t>
      </w:r>
      <w:r w:rsidR="00A550E4" w:rsidRPr="00A550E4">
        <w:rPr>
          <w:shd w:val="clear" w:color="auto" w:fill="FFFFFF"/>
        </w:rPr>
        <w:t> </w:t>
      </w:r>
      <w:r w:rsidR="00A550E4">
        <w:rPr>
          <w:shd w:val="clear" w:color="auto" w:fill="FFFFFF"/>
        </w:rPr>
        <w:t xml:space="preserve"> </w:t>
      </w:r>
      <w:r w:rsidR="00A550E4" w:rsidRPr="00A550E4">
        <w:rPr>
          <w:shd w:val="clear" w:color="auto" w:fill="FFFFFF"/>
        </w:rPr>
        <w:t xml:space="preserve">If there is no “substantial” impairment, that ends the inquiry. </w:t>
      </w:r>
      <w:r w:rsidR="00A550E4">
        <w:rPr>
          <w:shd w:val="clear" w:color="auto" w:fill="FFFFFF"/>
        </w:rPr>
        <w:t xml:space="preserve"> </w:t>
      </w:r>
      <w:r w:rsidR="00A550E4" w:rsidRPr="00A550E4">
        <w:rPr>
          <w:shd w:val="clear" w:color="auto" w:fill="FFFFFF"/>
        </w:rPr>
        <w:t xml:space="preserve">If there is substantial impairment, the court must next ask whether there is a “significant and legitimate public purpose” behind the state regulation at issue. </w:t>
      </w:r>
      <w:r w:rsidR="00A550E4">
        <w:rPr>
          <w:shd w:val="clear" w:color="auto" w:fill="FFFFFF"/>
        </w:rPr>
        <w:t xml:space="preserve"> </w:t>
      </w:r>
      <w:r w:rsidR="00A550E4" w:rsidRPr="00A550E4">
        <w:rPr>
          <w:shd w:val="clear" w:color="auto" w:fill="FFFFFF"/>
        </w:rPr>
        <w:t>(</w:t>
      </w:r>
      <w:r w:rsidR="00A550E4" w:rsidRPr="00A550E4">
        <w:rPr>
          <w:i/>
          <w:iCs/>
          <w:bdr w:val="none" w:sz="0" w:space="0" w:color="auto" w:frame="1"/>
          <w:shd w:val="clear" w:color="auto" w:fill="FFFFFF"/>
        </w:rPr>
        <w:t>Id.</w:t>
      </w:r>
      <w:r w:rsidR="00A550E4" w:rsidRPr="00A550E4">
        <w:rPr>
          <w:bdr w:val="none" w:sz="0" w:space="0" w:color="auto" w:frame="1"/>
          <w:shd w:val="clear" w:color="auto" w:fill="FFFFFF"/>
        </w:rPr>
        <w:t> at pp. 411–412.)</w:t>
      </w:r>
      <w:r w:rsidR="00FD33BA">
        <w:rPr>
          <w:shd w:val="clear" w:color="auto" w:fill="FFFFFF"/>
        </w:rPr>
        <w:t xml:space="preserve">  </w:t>
      </w:r>
      <w:r w:rsidR="00A550E4" w:rsidRPr="00A550E4">
        <w:rPr>
          <w:shd w:val="clear" w:color="auto" w:fill="FFFFFF"/>
        </w:rPr>
        <w:t xml:space="preserve">If the state regulation passes that test, the final inquiry is whether </w:t>
      </w:r>
      <w:proofErr w:type="gramStart"/>
      <w:r w:rsidR="00957576">
        <w:rPr>
          <w:shd w:val="clear" w:color="auto" w:fill="FFFFFF"/>
        </w:rPr>
        <w:t xml:space="preserve">the </w:t>
      </w:r>
      <w:r w:rsidR="00A550E4" w:rsidRPr="00A550E4">
        <w:rPr>
          <w:shd w:val="clear" w:color="auto" w:fill="FFFFFF"/>
        </w:rPr>
        <w:t>means by which</w:t>
      </w:r>
      <w:proofErr w:type="gramEnd"/>
      <w:r w:rsidR="00A550E4" w:rsidRPr="00A550E4">
        <w:rPr>
          <w:shd w:val="clear" w:color="auto" w:fill="FFFFFF"/>
        </w:rPr>
        <w:t xml:space="preserve"> the regulation acts are of a “character </w:t>
      </w:r>
      <w:r w:rsidR="00A550E4" w:rsidRPr="00A550E4">
        <w:rPr>
          <w:shd w:val="clear" w:color="auto" w:fill="FFFFFF"/>
        </w:rPr>
        <w:lastRenderedPageBreak/>
        <w:t xml:space="preserve">appropriate” to the public purpose identified in step two. </w:t>
      </w:r>
      <w:r w:rsidR="00A550E4">
        <w:rPr>
          <w:shd w:val="clear" w:color="auto" w:fill="FFFFFF"/>
        </w:rPr>
        <w:t xml:space="preserve"> </w:t>
      </w:r>
      <w:r w:rsidR="00A550E4" w:rsidRPr="00A550E4">
        <w:rPr>
          <w:shd w:val="clear" w:color="auto" w:fill="FFFFFF"/>
        </w:rPr>
        <w:t>(</w:t>
      </w:r>
      <w:r w:rsidR="00153167" w:rsidRPr="00153167">
        <w:rPr>
          <w:i/>
          <w:iCs/>
          <w:shd w:val="clear" w:color="auto" w:fill="FFFFFF"/>
        </w:rPr>
        <w:t>Id.</w:t>
      </w:r>
      <w:r w:rsidR="00A550E4" w:rsidRPr="00A550E4">
        <w:rPr>
          <w:bdr w:val="none" w:sz="0" w:space="0" w:color="auto" w:frame="1"/>
          <w:shd w:val="clear" w:color="auto" w:fill="FFFFFF"/>
        </w:rPr>
        <w:t> at pp. 412, 418</w:t>
      </w:r>
      <w:r w:rsidR="00A550E4" w:rsidRPr="00A550E4">
        <w:rPr>
          <w:shd w:val="clear" w:color="auto" w:fill="FFFFFF"/>
        </w:rPr>
        <w:t xml:space="preserve"> [characterizing third step as “means chosen” to “implement” legislative “purposes”].)</w:t>
      </w:r>
      <w:r w:rsidR="00484DED">
        <w:rPr>
          <w:shd w:val="clear" w:color="auto" w:fill="FFFFFF"/>
        </w:rPr>
        <w:t xml:space="preserve">  </w:t>
      </w:r>
      <w:r w:rsidR="0006584E">
        <w:rPr>
          <w:shd w:val="clear" w:color="auto" w:fill="FFFFFF"/>
        </w:rPr>
        <w:t>For economic and social regulation, “courts properly defer to legislative judgment as to the necessity and reasonableness of a particular measure.”  (</w:t>
      </w:r>
      <w:r w:rsidR="0006584E">
        <w:rPr>
          <w:i/>
          <w:iCs/>
          <w:shd w:val="clear" w:color="auto" w:fill="FFFFFF"/>
        </w:rPr>
        <w:t xml:space="preserve">Id. </w:t>
      </w:r>
      <w:r w:rsidR="0006584E" w:rsidRPr="0006584E">
        <w:rPr>
          <w:shd w:val="clear" w:color="auto" w:fill="FFFFFF"/>
        </w:rPr>
        <w:t>at pp.</w:t>
      </w:r>
      <w:r w:rsidR="0006584E">
        <w:rPr>
          <w:shd w:val="clear" w:color="auto" w:fill="FFFFFF"/>
        </w:rPr>
        <w:t xml:space="preserve"> 412–41</w:t>
      </w:r>
      <w:r w:rsidR="00500023">
        <w:rPr>
          <w:shd w:val="clear" w:color="auto" w:fill="FFFFFF"/>
        </w:rPr>
        <w:t>3</w:t>
      </w:r>
      <w:r w:rsidR="0006584E">
        <w:rPr>
          <w:shd w:val="clear" w:color="auto" w:fill="FFFFFF"/>
        </w:rPr>
        <w:t xml:space="preserve">.) </w:t>
      </w:r>
      <w:r w:rsidR="00DE4CEB">
        <w:rPr>
          <w:shd w:val="clear" w:color="auto" w:fill="FFFFFF"/>
        </w:rPr>
        <w:t xml:space="preserve"> </w:t>
      </w:r>
      <w:r w:rsidR="003A38ED">
        <w:rPr>
          <w:shd w:val="clear" w:color="auto" w:fill="FFFFFF"/>
        </w:rPr>
        <w:t xml:space="preserve">The same </w:t>
      </w:r>
      <w:r w:rsidR="002558B4">
        <w:rPr>
          <w:shd w:val="clear" w:color="auto" w:fill="FFFFFF"/>
        </w:rPr>
        <w:t xml:space="preserve">three-part </w:t>
      </w:r>
      <w:r w:rsidR="003A38ED">
        <w:rPr>
          <w:shd w:val="clear" w:color="auto" w:fill="FFFFFF"/>
        </w:rPr>
        <w:t xml:space="preserve">analysis applies under the contracts clause of the California constitution.  (See </w:t>
      </w:r>
      <w:r w:rsidR="003A38ED" w:rsidRPr="003A38ED">
        <w:rPr>
          <w:i/>
          <w:iCs/>
          <w:shd w:val="clear" w:color="auto" w:fill="FFFFFF"/>
        </w:rPr>
        <w:t>Barrett v. Dawson</w:t>
      </w:r>
      <w:r w:rsidR="003A38ED">
        <w:rPr>
          <w:shd w:val="clear" w:color="auto" w:fill="FFFFFF"/>
        </w:rPr>
        <w:t xml:space="preserve"> (1998) 61 Cal.App.4</w:t>
      </w:r>
      <w:r w:rsidR="003A38ED" w:rsidRPr="003A38ED">
        <w:rPr>
          <w:shd w:val="clear" w:color="auto" w:fill="FFFFFF"/>
        </w:rPr>
        <w:t>th</w:t>
      </w:r>
      <w:r w:rsidR="003A38ED">
        <w:rPr>
          <w:shd w:val="clear" w:color="auto" w:fill="FFFFFF"/>
        </w:rPr>
        <w:t xml:space="preserve"> 1048, 1054–1055.)  </w:t>
      </w:r>
    </w:p>
    <w:p w14:paraId="5BBC90A0" w14:textId="67291CBA" w:rsidR="00484DED" w:rsidRDefault="00484DED" w:rsidP="006B43F4">
      <w:pPr>
        <w:spacing w:line="360" w:lineRule="auto"/>
        <w:rPr>
          <w:shd w:val="clear" w:color="auto" w:fill="FFFFFF"/>
        </w:rPr>
      </w:pPr>
      <w:r>
        <w:rPr>
          <w:shd w:val="clear" w:color="auto" w:fill="FFFFFF"/>
        </w:rPr>
        <w:tab/>
      </w:r>
      <w:r w:rsidR="00024E82">
        <w:rPr>
          <w:shd w:val="clear" w:color="auto" w:fill="FFFFFF"/>
        </w:rPr>
        <w:t>The courts that have addressed whether section 1281.98</w:t>
      </w:r>
      <w:r w:rsidR="007D0171">
        <w:rPr>
          <w:shd w:val="clear" w:color="auto" w:fill="FFFFFF"/>
        </w:rPr>
        <w:t xml:space="preserve"> violate</w:t>
      </w:r>
      <w:r w:rsidR="00024E82">
        <w:rPr>
          <w:shd w:val="clear" w:color="auto" w:fill="FFFFFF"/>
        </w:rPr>
        <w:t>s</w:t>
      </w:r>
      <w:r w:rsidR="007D0171">
        <w:rPr>
          <w:shd w:val="clear" w:color="auto" w:fill="FFFFFF"/>
        </w:rPr>
        <w:t xml:space="preserve"> the contracts clauses </w:t>
      </w:r>
      <w:r w:rsidR="00024E82">
        <w:rPr>
          <w:shd w:val="clear" w:color="auto" w:fill="FFFFFF"/>
        </w:rPr>
        <w:t xml:space="preserve">have concluded </w:t>
      </w:r>
      <w:r w:rsidR="007D0171">
        <w:rPr>
          <w:shd w:val="clear" w:color="auto" w:fill="FFFFFF"/>
        </w:rPr>
        <w:t xml:space="preserve">it does not substantially impair arbitration agreements.  </w:t>
      </w:r>
      <w:r w:rsidR="008A1709">
        <w:rPr>
          <w:shd w:val="clear" w:color="auto" w:fill="FFFFFF"/>
        </w:rPr>
        <w:t xml:space="preserve">Those courts reasoned that </w:t>
      </w:r>
      <w:r w:rsidR="00255E5A">
        <w:rPr>
          <w:shd w:val="clear" w:color="auto" w:fill="FFFFFF"/>
        </w:rPr>
        <w:t>the statute “do</w:t>
      </w:r>
      <w:r w:rsidR="00024E82">
        <w:rPr>
          <w:shd w:val="clear" w:color="auto" w:fill="FFFFFF"/>
        </w:rPr>
        <w:t>es</w:t>
      </w:r>
      <w:r w:rsidR="00255E5A">
        <w:rPr>
          <w:shd w:val="clear" w:color="auto" w:fill="FFFFFF"/>
        </w:rPr>
        <w:t xml:space="preserve"> not ‘undermine the contractual bargain’ or ‘interfere with a party’s reasonable expectations’ because </w:t>
      </w:r>
      <w:r w:rsidR="00024E82">
        <w:rPr>
          <w:shd w:val="clear" w:color="auto" w:fill="FFFFFF"/>
        </w:rPr>
        <w:t>it</w:t>
      </w:r>
      <w:r w:rsidR="00255E5A">
        <w:rPr>
          <w:shd w:val="clear" w:color="auto" w:fill="FFFFFF"/>
        </w:rPr>
        <w:t xml:space="preserve"> merely impose</w:t>
      </w:r>
      <w:r w:rsidR="00024E82">
        <w:rPr>
          <w:shd w:val="clear" w:color="auto" w:fill="FFFFFF"/>
        </w:rPr>
        <w:t>s</w:t>
      </w:r>
      <w:r w:rsidR="00255E5A">
        <w:rPr>
          <w:shd w:val="clear" w:color="auto" w:fill="FFFFFF"/>
        </w:rPr>
        <w:t xml:space="preserve"> additional remedies that foster compliance with arbitration agreements.  Statutory remedies that ‘support, rather than impair, the contractual scheme’ do not violate the Contracts Clause.”  (</w:t>
      </w:r>
      <w:r w:rsidR="00255E5A" w:rsidRPr="00547DBE">
        <w:rPr>
          <w:i/>
          <w:iCs/>
          <w:shd w:val="clear" w:color="auto" w:fill="FFFFFF"/>
        </w:rPr>
        <w:t>Postmates</w:t>
      </w:r>
      <w:r w:rsidR="00547DBE" w:rsidRPr="00547DBE">
        <w:rPr>
          <w:i/>
          <w:iCs/>
          <w:shd w:val="clear" w:color="auto" w:fill="FFFFFF"/>
        </w:rPr>
        <w:t xml:space="preserve"> Inc. v. 10,356 Individuals</w:t>
      </w:r>
      <w:r w:rsidR="00153167" w:rsidRPr="00153167">
        <w:rPr>
          <w:i/>
          <w:iCs/>
          <w:shd w:val="clear" w:color="auto" w:fill="FFFFFF"/>
        </w:rPr>
        <w:t>, supra</w:t>
      </w:r>
      <w:r w:rsidR="00153167">
        <w:rPr>
          <w:shd w:val="clear" w:color="auto" w:fill="FFFFFF"/>
        </w:rPr>
        <w:t xml:space="preserve">, </w:t>
      </w:r>
      <w:r w:rsidR="00547DBE">
        <w:rPr>
          <w:shd w:val="clear" w:color="auto" w:fill="FFFFFF"/>
        </w:rPr>
        <w:t xml:space="preserve">2021 </w:t>
      </w:r>
      <w:proofErr w:type="spellStart"/>
      <w:r w:rsidR="00EF4906">
        <w:rPr>
          <w:shd w:val="clear" w:color="auto" w:fill="FFFFFF"/>
        </w:rPr>
        <w:t>U.S.Dist</w:t>
      </w:r>
      <w:proofErr w:type="spellEnd"/>
      <w:r w:rsidR="00EF4906">
        <w:rPr>
          <w:shd w:val="clear" w:color="auto" w:fill="FFFFFF"/>
        </w:rPr>
        <w:t xml:space="preserve">. </w:t>
      </w:r>
      <w:r w:rsidR="002122FB">
        <w:rPr>
          <w:shd w:val="clear" w:color="auto" w:fill="FFFFFF"/>
        </w:rPr>
        <w:t xml:space="preserve">Lexis </w:t>
      </w:r>
      <w:r w:rsidR="00EF4906">
        <w:rPr>
          <w:shd w:val="clear" w:color="auto" w:fill="FFFFFF"/>
        </w:rPr>
        <w:t>28554</w:t>
      </w:r>
      <w:r w:rsidR="00547DBE">
        <w:rPr>
          <w:shd w:val="clear" w:color="auto" w:fill="FFFFFF"/>
        </w:rPr>
        <w:t>, at *</w:t>
      </w:r>
      <w:r w:rsidR="0069038C">
        <w:rPr>
          <w:shd w:val="clear" w:color="auto" w:fill="FFFFFF"/>
        </w:rPr>
        <w:t>28</w:t>
      </w:r>
      <w:r w:rsidR="00255E5A">
        <w:rPr>
          <w:shd w:val="clear" w:color="auto" w:fill="FFFFFF"/>
        </w:rPr>
        <w:t xml:space="preserve">, citing </w:t>
      </w:r>
      <w:proofErr w:type="spellStart"/>
      <w:r w:rsidR="00255E5A" w:rsidRPr="00255E5A">
        <w:rPr>
          <w:i/>
          <w:iCs/>
          <w:shd w:val="clear" w:color="auto" w:fill="FFFFFF"/>
        </w:rPr>
        <w:t>Sveen</w:t>
      </w:r>
      <w:proofErr w:type="spellEnd"/>
      <w:r w:rsidR="00255E5A" w:rsidRPr="00255E5A">
        <w:rPr>
          <w:i/>
          <w:iCs/>
          <w:shd w:val="clear" w:color="auto" w:fill="FFFFFF"/>
        </w:rPr>
        <w:t xml:space="preserve"> v. </w:t>
      </w:r>
      <w:proofErr w:type="spellStart"/>
      <w:r w:rsidR="00255E5A" w:rsidRPr="00255E5A">
        <w:rPr>
          <w:i/>
          <w:iCs/>
          <w:shd w:val="clear" w:color="auto" w:fill="FFFFFF"/>
        </w:rPr>
        <w:t>Melin</w:t>
      </w:r>
      <w:proofErr w:type="spellEnd"/>
      <w:r w:rsidR="00EF4906">
        <w:rPr>
          <w:shd w:val="clear" w:color="auto" w:fill="FFFFFF"/>
        </w:rPr>
        <w:t xml:space="preserve">, </w:t>
      </w:r>
      <w:r w:rsidR="00EF4906" w:rsidRPr="00FF7CC4">
        <w:rPr>
          <w:i/>
          <w:iCs/>
          <w:shd w:val="clear" w:color="auto" w:fill="FFFFFF"/>
        </w:rPr>
        <w:t>supra</w:t>
      </w:r>
      <w:r w:rsidR="00EF4906">
        <w:rPr>
          <w:shd w:val="clear" w:color="auto" w:fill="FFFFFF"/>
        </w:rPr>
        <w:t>,</w:t>
      </w:r>
      <w:r w:rsidR="00255E5A">
        <w:rPr>
          <w:shd w:val="clear" w:color="auto" w:fill="FFFFFF"/>
        </w:rPr>
        <w:t xml:space="preserve"> </w:t>
      </w:r>
      <w:r w:rsidR="00C323C6">
        <w:rPr>
          <w:shd w:val="clear" w:color="auto" w:fill="FFFFFF"/>
        </w:rPr>
        <w:t xml:space="preserve">584 </w:t>
      </w:r>
      <w:r w:rsidR="00255E5A">
        <w:rPr>
          <w:shd w:val="clear" w:color="auto" w:fill="FFFFFF"/>
        </w:rPr>
        <w:t xml:space="preserve">U.S. </w:t>
      </w:r>
      <w:r w:rsidR="00FF7CC4">
        <w:rPr>
          <w:shd w:val="clear" w:color="auto" w:fill="FFFFFF"/>
        </w:rPr>
        <w:t>at p.</w:t>
      </w:r>
      <w:r w:rsidR="00255E5A">
        <w:rPr>
          <w:shd w:val="clear" w:color="auto" w:fill="FFFFFF"/>
        </w:rPr>
        <w:t xml:space="preserve"> 819; accord, </w:t>
      </w:r>
      <w:proofErr w:type="spellStart"/>
      <w:r w:rsidR="00255E5A" w:rsidRPr="00547DBE">
        <w:rPr>
          <w:i/>
          <w:iCs/>
          <w:shd w:val="clear" w:color="auto" w:fill="FFFFFF"/>
        </w:rPr>
        <w:t>Agerkop</w:t>
      </w:r>
      <w:proofErr w:type="spellEnd"/>
      <w:r w:rsidR="00547DBE" w:rsidRPr="00547DBE">
        <w:rPr>
          <w:i/>
          <w:iCs/>
          <w:shd w:val="clear" w:color="auto" w:fill="FFFFFF"/>
        </w:rPr>
        <w:t xml:space="preserve"> v. </w:t>
      </w:r>
      <w:proofErr w:type="spellStart"/>
      <w:r w:rsidR="00C323C6" w:rsidRPr="00547DBE">
        <w:rPr>
          <w:i/>
          <w:iCs/>
          <w:shd w:val="clear" w:color="auto" w:fill="FFFFFF"/>
        </w:rPr>
        <w:t>Sis</w:t>
      </w:r>
      <w:r w:rsidR="00C323C6">
        <w:rPr>
          <w:i/>
          <w:iCs/>
          <w:shd w:val="clear" w:color="auto" w:fill="FFFFFF"/>
        </w:rPr>
        <w:t>y</w:t>
      </w:r>
      <w:r w:rsidR="00C323C6" w:rsidRPr="00547DBE">
        <w:rPr>
          <w:i/>
          <w:iCs/>
          <w:shd w:val="clear" w:color="auto" w:fill="FFFFFF"/>
        </w:rPr>
        <w:t>phian</w:t>
      </w:r>
      <w:proofErr w:type="spellEnd"/>
      <w:r w:rsidR="00153167" w:rsidRPr="00153167">
        <w:rPr>
          <w:i/>
          <w:iCs/>
          <w:shd w:val="clear" w:color="auto" w:fill="FFFFFF"/>
        </w:rPr>
        <w:t>, supra</w:t>
      </w:r>
      <w:r w:rsidR="00153167">
        <w:rPr>
          <w:shd w:val="clear" w:color="auto" w:fill="FFFFFF"/>
        </w:rPr>
        <w:t xml:space="preserve">, </w:t>
      </w:r>
      <w:r w:rsidR="00547DBE">
        <w:rPr>
          <w:shd w:val="clear" w:color="auto" w:fill="FFFFFF"/>
        </w:rPr>
        <w:t xml:space="preserve">2021 </w:t>
      </w:r>
      <w:proofErr w:type="spellStart"/>
      <w:r w:rsidR="002122FB">
        <w:rPr>
          <w:shd w:val="clear" w:color="auto" w:fill="FFFFFF"/>
        </w:rPr>
        <w:t>U.S.Dist</w:t>
      </w:r>
      <w:proofErr w:type="spellEnd"/>
      <w:r w:rsidR="002122FB">
        <w:rPr>
          <w:shd w:val="clear" w:color="auto" w:fill="FFFFFF"/>
        </w:rPr>
        <w:t>. Lexis 245772</w:t>
      </w:r>
      <w:r w:rsidR="00547DBE">
        <w:rPr>
          <w:shd w:val="clear" w:color="auto" w:fill="FFFFFF"/>
        </w:rPr>
        <w:t>, at *</w:t>
      </w:r>
      <w:r w:rsidR="002F13FA">
        <w:rPr>
          <w:shd w:val="clear" w:color="auto" w:fill="FFFFFF"/>
        </w:rPr>
        <w:t>14-16</w:t>
      </w:r>
      <w:r w:rsidR="00255E5A">
        <w:rPr>
          <w:shd w:val="clear" w:color="auto" w:fill="FFFFFF"/>
        </w:rPr>
        <w:t xml:space="preserve">.)  </w:t>
      </w:r>
    </w:p>
    <w:p w14:paraId="3E1CB31A" w14:textId="3525DB63" w:rsidR="001C103A" w:rsidRDefault="007D0171" w:rsidP="006B43F4">
      <w:pPr>
        <w:spacing w:line="360" w:lineRule="auto"/>
        <w:rPr>
          <w:shd w:val="clear" w:color="auto" w:fill="FFFFFF"/>
        </w:rPr>
      </w:pPr>
      <w:r>
        <w:rPr>
          <w:shd w:val="clear" w:color="auto" w:fill="FFFFFF"/>
        </w:rPr>
        <w:tab/>
      </w:r>
      <w:r w:rsidR="00F3765C">
        <w:rPr>
          <w:shd w:val="clear" w:color="auto" w:fill="FFFFFF"/>
        </w:rPr>
        <w:t xml:space="preserve">Tesla </w:t>
      </w:r>
      <w:r w:rsidR="00255E5A">
        <w:rPr>
          <w:shd w:val="clear" w:color="auto" w:fill="FFFFFF"/>
        </w:rPr>
        <w:t>claims</w:t>
      </w:r>
      <w:r w:rsidR="00F3765C">
        <w:rPr>
          <w:shd w:val="clear" w:color="auto" w:fill="FFFFFF"/>
        </w:rPr>
        <w:t xml:space="preserve"> section 1281.98 substantially impairs its rights under the arbitration agreement because it </w:t>
      </w:r>
      <w:r w:rsidR="004E7A07">
        <w:rPr>
          <w:shd w:val="clear" w:color="auto" w:fill="FFFFFF"/>
        </w:rPr>
        <w:t xml:space="preserve">not only imposes additional remedies, but it also </w:t>
      </w:r>
      <w:r w:rsidR="00F3765C">
        <w:rPr>
          <w:shd w:val="clear" w:color="auto" w:fill="FFFFFF"/>
        </w:rPr>
        <w:t>redefines breach, default, and waiver in the arbitration context</w:t>
      </w:r>
      <w:r w:rsidR="00B56404">
        <w:rPr>
          <w:shd w:val="clear" w:color="auto" w:fill="FFFFFF"/>
        </w:rPr>
        <w:t xml:space="preserve">, thereby </w:t>
      </w:r>
      <w:r w:rsidR="00D2491C">
        <w:rPr>
          <w:shd w:val="clear" w:color="auto" w:fill="FFFFFF"/>
        </w:rPr>
        <w:t>inserting new terms into the parties’ agreement</w:t>
      </w:r>
      <w:r w:rsidR="00F3765C">
        <w:rPr>
          <w:shd w:val="clear" w:color="auto" w:fill="FFFFFF"/>
        </w:rPr>
        <w:t xml:space="preserve">.  Even if </w:t>
      </w:r>
      <w:r w:rsidR="002558B4">
        <w:rPr>
          <w:shd w:val="clear" w:color="auto" w:fill="FFFFFF"/>
        </w:rPr>
        <w:t>Tesla is correct</w:t>
      </w:r>
      <w:r w:rsidR="00F3765C">
        <w:rPr>
          <w:shd w:val="clear" w:color="auto" w:fill="FFFFFF"/>
        </w:rPr>
        <w:t xml:space="preserve">, </w:t>
      </w:r>
      <w:r w:rsidR="004E7A07">
        <w:rPr>
          <w:shd w:val="clear" w:color="auto" w:fill="FFFFFF"/>
        </w:rPr>
        <w:t xml:space="preserve">however, </w:t>
      </w:r>
      <w:r w:rsidR="001C103A">
        <w:rPr>
          <w:shd w:val="clear" w:color="auto" w:fill="FFFFFF"/>
        </w:rPr>
        <w:t>section 1281.98 passes the second and third steps of the contracts clause analysis.</w:t>
      </w:r>
    </w:p>
    <w:p w14:paraId="79F8B89B" w14:textId="7B0451B1" w:rsidR="001C103A" w:rsidRDefault="001C103A" w:rsidP="006B43F4">
      <w:pPr>
        <w:spacing w:line="360" w:lineRule="auto"/>
        <w:rPr>
          <w:shd w:val="clear" w:color="auto" w:fill="FFFFFF"/>
        </w:rPr>
      </w:pPr>
      <w:r>
        <w:rPr>
          <w:shd w:val="clear" w:color="auto" w:fill="FFFFFF"/>
        </w:rPr>
        <w:tab/>
        <w:t xml:space="preserve">Regarding the second step, </w:t>
      </w:r>
      <w:r w:rsidR="00F3765C">
        <w:rPr>
          <w:shd w:val="clear" w:color="auto" w:fill="FFFFFF"/>
        </w:rPr>
        <w:t>any impairment would be well-supported by a significant and legitimate public purpose</w:t>
      </w:r>
      <w:r w:rsidR="002558B4">
        <w:rPr>
          <w:shd w:val="clear" w:color="auto" w:fill="FFFFFF"/>
        </w:rPr>
        <w:t xml:space="preserve"> to </w:t>
      </w:r>
      <w:r w:rsidR="001348F5">
        <w:rPr>
          <w:shd w:val="clear" w:color="auto" w:fill="FFFFFF"/>
        </w:rPr>
        <w:t xml:space="preserve">ensure </w:t>
      </w:r>
      <w:r w:rsidR="002B32BE">
        <w:rPr>
          <w:shd w:val="clear" w:color="auto" w:fill="FFFFFF"/>
        </w:rPr>
        <w:t xml:space="preserve">efficient </w:t>
      </w:r>
      <w:r w:rsidR="001348F5">
        <w:rPr>
          <w:shd w:val="clear" w:color="auto" w:fill="FFFFFF"/>
        </w:rPr>
        <w:t>adjudication of employee claims that are subject to arbitration</w:t>
      </w:r>
      <w:r w:rsidR="002558B4">
        <w:rPr>
          <w:shd w:val="clear" w:color="auto" w:fill="FFFFFF"/>
        </w:rPr>
        <w:t xml:space="preserve">. </w:t>
      </w:r>
      <w:r w:rsidR="003F14C2">
        <w:rPr>
          <w:shd w:val="clear" w:color="auto" w:fill="FFFFFF"/>
        </w:rPr>
        <w:t xml:space="preserve"> </w:t>
      </w:r>
      <w:r w:rsidR="002B32BE">
        <w:rPr>
          <w:shd w:val="clear" w:color="auto" w:fill="FFFFFF"/>
        </w:rPr>
        <w:t>(</w:t>
      </w:r>
      <w:r w:rsidR="002B32BE" w:rsidRPr="00A05863">
        <w:rPr>
          <w:i/>
          <w:iCs/>
          <w:shd w:val="clear" w:color="auto" w:fill="FFFFFF"/>
        </w:rPr>
        <w:t>De Leon v. Juanita’s Foods</w:t>
      </w:r>
      <w:r w:rsidR="009C5628">
        <w:rPr>
          <w:i/>
          <w:iCs/>
          <w:shd w:val="clear" w:color="auto" w:fill="FFFFFF"/>
        </w:rPr>
        <w:t>, supra</w:t>
      </w:r>
      <w:r w:rsidR="009C5628" w:rsidRPr="009C5628">
        <w:rPr>
          <w:shd w:val="clear" w:color="auto" w:fill="FFFFFF"/>
        </w:rPr>
        <w:t>,</w:t>
      </w:r>
      <w:r w:rsidR="009C5628">
        <w:rPr>
          <w:i/>
          <w:iCs/>
          <w:shd w:val="clear" w:color="auto" w:fill="FFFFFF"/>
        </w:rPr>
        <w:t xml:space="preserve"> </w:t>
      </w:r>
      <w:r w:rsidR="002B32BE">
        <w:rPr>
          <w:shd w:val="clear" w:color="auto" w:fill="FFFFFF"/>
        </w:rPr>
        <w:t>85 Cal.App.5</w:t>
      </w:r>
      <w:r w:rsidR="002B32BE" w:rsidRPr="00A05863">
        <w:rPr>
          <w:shd w:val="clear" w:color="auto" w:fill="FFFFFF"/>
        </w:rPr>
        <w:t>th</w:t>
      </w:r>
      <w:r w:rsidR="002B32BE">
        <w:rPr>
          <w:shd w:val="clear" w:color="auto" w:fill="FFFFFF"/>
        </w:rPr>
        <w:t xml:space="preserve"> </w:t>
      </w:r>
      <w:r w:rsidR="009C5628">
        <w:rPr>
          <w:shd w:val="clear" w:color="auto" w:fill="FFFFFF"/>
        </w:rPr>
        <w:t>at p.</w:t>
      </w:r>
      <w:r w:rsidR="002B32BE">
        <w:rPr>
          <w:shd w:val="clear" w:color="auto" w:fill="FFFFFF"/>
        </w:rPr>
        <w:t xml:space="preserve"> 750.)</w:t>
      </w:r>
      <w:r w:rsidR="006C324A">
        <w:rPr>
          <w:shd w:val="clear" w:color="auto" w:fill="FFFFFF"/>
        </w:rPr>
        <w:t xml:space="preserve">  To that end, section 1281.98 is designed to </w:t>
      </w:r>
      <w:r w:rsidR="006C324A">
        <w:rPr>
          <w:shd w:val="clear" w:color="auto" w:fill="FFFFFF"/>
        </w:rPr>
        <w:lastRenderedPageBreak/>
        <w:t xml:space="preserve">deter employers from </w:t>
      </w:r>
      <w:r w:rsidR="00206F74">
        <w:rPr>
          <w:shd w:val="clear" w:color="auto" w:fill="FFFFFF"/>
        </w:rPr>
        <w:t>delaying</w:t>
      </w:r>
      <w:r w:rsidR="006C324A">
        <w:rPr>
          <w:shd w:val="clear" w:color="auto" w:fill="FFFFFF"/>
        </w:rPr>
        <w:t xml:space="preserve"> payment of arbitration fees.  (</w:t>
      </w:r>
      <w:r w:rsidR="006C324A" w:rsidRPr="003F14C2">
        <w:rPr>
          <w:i/>
          <w:iCs/>
          <w:shd w:val="clear" w:color="auto" w:fill="FFFFFF"/>
        </w:rPr>
        <w:t>Doe v. Superior Court</w:t>
      </w:r>
      <w:r w:rsidR="009C5628" w:rsidRPr="009C5628">
        <w:rPr>
          <w:i/>
          <w:iCs/>
          <w:shd w:val="clear" w:color="auto" w:fill="FFFFFF"/>
        </w:rPr>
        <w:t>, supra</w:t>
      </w:r>
      <w:r w:rsidR="009C5628">
        <w:rPr>
          <w:shd w:val="clear" w:color="auto" w:fill="FFFFFF"/>
        </w:rPr>
        <w:t xml:space="preserve">, </w:t>
      </w:r>
      <w:r w:rsidR="006C324A">
        <w:rPr>
          <w:shd w:val="clear" w:color="auto" w:fill="FFFFFF"/>
        </w:rPr>
        <w:t>95 Cal.Ap</w:t>
      </w:r>
      <w:r w:rsidR="000003F9">
        <w:rPr>
          <w:shd w:val="clear" w:color="auto" w:fill="FFFFFF"/>
        </w:rPr>
        <w:t>p</w:t>
      </w:r>
      <w:r w:rsidR="006C324A">
        <w:rPr>
          <w:shd w:val="clear" w:color="auto" w:fill="FFFFFF"/>
        </w:rPr>
        <w:t>.5</w:t>
      </w:r>
      <w:r w:rsidR="006C324A" w:rsidRPr="003F14C2">
        <w:rPr>
          <w:shd w:val="clear" w:color="auto" w:fill="FFFFFF"/>
        </w:rPr>
        <w:t>th</w:t>
      </w:r>
      <w:r w:rsidR="006C324A">
        <w:rPr>
          <w:shd w:val="clear" w:color="auto" w:fill="FFFFFF"/>
        </w:rPr>
        <w:t xml:space="preserve"> </w:t>
      </w:r>
      <w:r w:rsidR="009C5628">
        <w:rPr>
          <w:shd w:val="clear" w:color="auto" w:fill="FFFFFF"/>
        </w:rPr>
        <w:t>at p.</w:t>
      </w:r>
      <w:r w:rsidR="006C324A">
        <w:rPr>
          <w:shd w:val="clear" w:color="auto" w:fill="FFFFFF"/>
        </w:rPr>
        <w:t xml:space="preserve"> 357.)  </w:t>
      </w:r>
    </w:p>
    <w:p w14:paraId="1F78C377" w14:textId="79FB3DD8" w:rsidR="003F14C2" w:rsidRDefault="001C103A" w:rsidP="006B43F4">
      <w:pPr>
        <w:spacing w:line="360" w:lineRule="auto"/>
        <w:rPr>
          <w:shd w:val="clear" w:color="auto" w:fill="FFFFFF"/>
        </w:rPr>
      </w:pPr>
      <w:r>
        <w:rPr>
          <w:shd w:val="clear" w:color="auto" w:fill="FFFFFF"/>
        </w:rPr>
        <w:tab/>
        <w:t>Turning to the third step—appropriate means—</w:t>
      </w:r>
      <w:r w:rsidR="006C324A">
        <w:rPr>
          <w:shd w:val="clear" w:color="auto" w:fill="FFFFFF"/>
        </w:rPr>
        <w:t xml:space="preserve">the </w:t>
      </w:r>
      <w:r w:rsidR="008A1709">
        <w:rPr>
          <w:shd w:val="clear" w:color="auto" w:fill="FFFFFF"/>
        </w:rPr>
        <w:t>Legislature</w:t>
      </w:r>
      <w:r w:rsidR="001348F5">
        <w:rPr>
          <w:shd w:val="clear" w:color="auto" w:fill="FFFFFF"/>
        </w:rPr>
        <w:t xml:space="preserve"> accomplished </w:t>
      </w:r>
      <w:r w:rsidR="006C324A">
        <w:rPr>
          <w:shd w:val="clear" w:color="auto" w:fill="FFFFFF"/>
        </w:rPr>
        <w:t>section 1281.98’s deterrence purpose</w:t>
      </w:r>
      <w:r w:rsidR="001348F5">
        <w:rPr>
          <w:shd w:val="clear" w:color="auto" w:fill="FFFFFF"/>
        </w:rPr>
        <w:t xml:space="preserve"> by “establish[</w:t>
      </w:r>
      <w:proofErr w:type="spellStart"/>
      <w:r w:rsidR="001348F5">
        <w:rPr>
          <w:shd w:val="clear" w:color="auto" w:fill="FFFFFF"/>
        </w:rPr>
        <w:t>ing</w:t>
      </w:r>
      <w:proofErr w:type="spellEnd"/>
      <w:r w:rsidR="001348F5">
        <w:rPr>
          <w:shd w:val="clear" w:color="auto" w:fill="FFFFFF"/>
        </w:rPr>
        <w:t>] strict breach provisions for nonpayment that did not involve any inquiry into the intent or good faith of an employer or the reasons for nonpayment</w:t>
      </w:r>
      <w:r w:rsidR="00784B9B">
        <w:rPr>
          <w:shd w:val="clear" w:color="auto" w:fill="FFFFFF"/>
        </w:rPr>
        <w:t>.</w:t>
      </w:r>
      <w:r w:rsidR="001348F5">
        <w:rPr>
          <w:shd w:val="clear" w:color="auto" w:fill="FFFFFF"/>
        </w:rPr>
        <w:t>”</w:t>
      </w:r>
      <w:r w:rsidR="00784B9B">
        <w:rPr>
          <w:shd w:val="clear" w:color="auto" w:fill="FFFFFF"/>
        </w:rPr>
        <w:t xml:space="preserve"> </w:t>
      </w:r>
      <w:r w:rsidR="001348F5">
        <w:rPr>
          <w:shd w:val="clear" w:color="auto" w:fill="FFFFFF"/>
        </w:rPr>
        <w:t xml:space="preserve"> (</w:t>
      </w:r>
      <w:r w:rsidR="006C324A">
        <w:rPr>
          <w:i/>
          <w:iCs/>
          <w:shd w:val="clear" w:color="auto" w:fill="FFFFFF"/>
        </w:rPr>
        <w:t>Doe v. Superior Court, supra</w:t>
      </w:r>
      <w:r w:rsidR="006C324A" w:rsidRPr="006C324A">
        <w:rPr>
          <w:shd w:val="clear" w:color="auto" w:fill="FFFFFF"/>
        </w:rPr>
        <w:t>, 95 Cal.App.5th at p. 357</w:t>
      </w:r>
      <w:r w:rsidR="00784B9B">
        <w:rPr>
          <w:shd w:val="clear" w:color="auto" w:fill="FFFFFF"/>
        </w:rPr>
        <w:t>.</w:t>
      </w:r>
      <w:r w:rsidR="006C324A" w:rsidRPr="006C324A">
        <w:rPr>
          <w:shd w:val="clear" w:color="auto" w:fill="FFFFFF"/>
        </w:rPr>
        <w:t>)</w:t>
      </w:r>
      <w:r w:rsidR="00784B9B">
        <w:rPr>
          <w:shd w:val="clear" w:color="auto" w:fill="FFFFFF"/>
        </w:rPr>
        <w:t xml:space="preserve">  </w:t>
      </w:r>
      <w:r w:rsidR="006C324A">
        <w:rPr>
          <w:shd w:val="clear" w:color="auto" w:fill="FFFFFF"/>
        </w:rPr>
        <w:t>Such a bright</w:t>
      </w:r>
      <w:r w:rsidR="00085F09">
        <w:rPr>
          <w:shd w:val="clear" w:color="auto" w:fill="FFFFFF"/>
        </w:rPr>
        <w:t>-</w:t>
      </w:r>
      <w:r w:rsidR="006C324A">
        <w:rPr>
          <w:shd w:val="clear" w:color="auto" w:fill="FFFFFF"/>
        </w:rPr>
        <w:t>line rule</w:t>
      </w:r>
      <w:r w:rsidR="00957576">
        <w:rPr>
          <w:shd w:val="clear" w:color="auto" w:fill="FFFFFF"/>
        </w:rPr>
        <w:t xml:space="preserve"> </w:t>
      </w:r>
      <w:r w:rsidR="005252E5">
        <w:rPr>
          <w:shd w:val="clear" w:color="auto" w:fill="FFFFFF"/>
        </w:rPr>
        <w:t xml:space="preserve">also </w:t>
      </w:r>
      <w:r w:rsidR="007E37A9">
        <w:rPr>
          <w:shd w:val="clear" w:color="auto" w:fill="FFFFFF"/>
        </w:rPr>
        <w:t>better ensures there will not be further delay</w:t>
      </w:r>
      <w:r w:rsidR="00393274">
        <w:rPr>
          <w:shd w:val="clear" w:color="auto" w:fill="FFFFFF"/>
        </w:rPr>
        <w:t>s</w:t>
      </w:r>
      <w:r w:rsidR="007E37A9">
        <w:rPr>
          <w:shd w:val="clear" w:color="auto" w:fill="FFFFFF"/>
        </w:rPr>
        <w:t xml:space="preserve"> in </w:t>
      </w:r>
      <w:r w:rsidR="00393274">
        <w:rPr>
          <w:shd w:val="clear" w:color="auto" w:fill="FFFFFF"/>
        </w:rPr>
        <w:t>the arbitration proceedings</w:t>
      </w:r>
      <w:r w:rsidR="006C324A">
        <w:rPr>
          <w:shd w:val="clear" w:color="auto" w:fill="FFFFFF"/>
        </w:rPr>
        <w:t xml:space="preserve">.  </w:t>
      </w:r>
      <w:r w:rsidR="00393B9C">
        <w:rPr>
          <w:shd w:val="clear" w:color="auto" w:fill="FFFFFF"/>
        </w:rPr>
        <w:t>Although Tesla contends section 1281.98 is not reasonable as applied to this case</w:t>
      </w:r>
      <w:r w:rsidR="008644DD">
        <w:rPr>
          <w:shd w:val="clear" w:color="auto" w:fill="FFFFFF"/>
        </w:rPr>
        <w:t xml:space="preserve"> because its late payment did not impact arbitration scheduling</w:t>
      </w:r>
      <w:r w:rsidR="00393B9C">
        <w:rPr>
          <w:shd w:val="clear" w:color="auto" w:fill="FFFFFF"/>
        </w:rPr>
        <w:t xml:space="preserve">, it does not cite any authority for the proposition that a statute </w:t>
      </w:r>
      <w:r w:rsidR="00BE645D">
        <w:rPr>
          <w:shd w:val="clear" w:color="auto" w:fill="FFFFFF"/>
        </w:rPr>
        <w:t>must</w:t>
      </w:r>
      <w:r w:rsidR="00085F09">
        <w:rPr>
          <w:shd w:val="clear" w:color="auto" w:fill="FFFFFF"/>
        </w:rPr>
        <w:t xml:space="preserve"> be narrowly tailored to its purpose</w:t>
      </w:r>
      <w:r w:rsidR="00393B9C">
        <w:rPr>
          <w:shd w:val="clear" w:color="auto" w:fill="FFFFFF"/>
        </w:rPr>
        <w:t xml:space="preserve"> </w:t>
      </w:r>
      <w:r w:rsidR="008644DD">
        <w:rPr>
          <w:shd w:val="clear" w:color="auto" w:fill="FFFFFF"/>
        </w:rPr>
        <w:t>to avoid violating</w:t>
      </w:r>
      <w:r w:rsidR="00393B9C">
        <w:rPr>
          <w:shd w:val="clear" w:color="auto" w:fill="FFFFFF"/>
        </w:rPr>
        <w:t xml:space="preserve"> the contracts clauses.  </w:t>
      </w:r>
      <w:r w:rsidR="00BE645D">
        <w:rPr>
          <w:shd w:val="clear" w:color="auto" w:fill="FFFFFF"/>
        </w:rPr>
        <w:t xml:space="preserve">(See </w:t>
      </w:r>
      <w:r w:rsidR="00BE645D" w:rsidRPr="002B32BE">
        <w:rPr>
          <w:i/>
          <w:iCs/>
          <w:shd w:val="clear" w:color="auto" w:fill="FFFFFF"/>
        </w:rPr>
        <w:t>Barrett v. Dawson</w:t>
      </w:r>
      <w:r w:rsidR="00BE645D" w:rsidRPr="00B83AB8">
        <w:rPr>
          <w:i/>
          <w:iCs/>
          <w:shd w:val="clear" w:color="auto" w:fill="FFFFFF"/>
        </w:rPr>
        <w:t>, supra</w:t>
      </w:r>
      <w:r w:rsidR="00BE645D">
        <w:rPr>
          <w:shd w:val="clear" w:color="auto" w:fill="FFFFFF"/>
        </w:rPr>
        <w:t>, 61 Cal.App.4</w:t>
      </w:r>
      <w:r w:rsidR="00BE645D" w:rsidRPr="002B32BE">
        <w:rPr>
          <w:shd w:val="clear" w:color="auto" w:fill="FFFFFF"/>
        </w:rPr>
        <w:t>th</w:t>
      </w:r>
      <w:r w:rsidR="00BE645D">
        <w:rPr>
          <w:shd w:val="clear" w:color="auto" w:fill="FFFFFF"/>
        </w:rPr>
        <w:t xml:space="preserve"> at p. 1056 [upholding statute even though it could have been “better tailored” to its purpose].)  </w:t>
      </w:r>
      <w:r w:rsidR="00B56404">
        <w:rPr>
          <w:shd w:val="clear" w:color="auto" w:fill="FFFFFF"/>
        </w:rPr>
        <w:t xml:space="preserve">Giving </w:t>
      </w:r>
      <w:r w:rsidR="00B573E7">
        <w:rPr>
          <w:shd w:val="clear" w:color="auto" w:fill="FFFFFF"/>
        </w:rPr>
        <w:t>deference</w:t>
      </w:r>
      <w:r w:rsidR="0006584E">
        <w:rPr>
          <w:shd w:val="clear" w:color="auto" w:fill="FFFFFF"/>
        </w:rPr>
        <w:t xml:space="preserve"> to the Legislature’s decision to enact section 1281.98</w:t>
      </w:r>
      <w:r w:rsidR="004E7A07">
        <w:rPr>
          <w:shd w:val="clear" w:color="auto" w:fill="FFFFFF"/>
        </w:rPr>
        <w:t xml:space="preserve"> (</w:t>
      </w:r>
      <w:r w:rsidR="00B56404" w:rsidRPr="00A550E4">
        <w:rPr>
          <w:i/>
          <w:iCs/>
          <w:bdr w:val="none" w:sz="0" w:space="0" w:color="auto" w:frame="1"/>
          <w:shd w:val="clear" w:color="auto" w:fill="FFFFFF"/>
        </w:rPr>
        <w:t>Energy Reserves</w:t>
      </w:r>
      <w:r w:rsidR="00B56404" w:rsidRPr="00A550E4">
        <w:rPr>
          <w:bdr w:val="none" w:sz="0" w:space="0" w:color="auto" w:frame="1"/>
          <w:shd w:val="clear" w:color="auto" w:fill="FFFFFF"/>
        </w:rPr>
        <w:t> </w:t>
      </w:r>
      <w:r w:rsidR="00B56404" w:rsidRPr="00A550E4">
        <w:rPr>
          <w:i/>
          <w:iCs/>
          <w:bdr w:val="none" w:sz="0" w:space="0" w:color="auto" w:frame="1"/>
          <w:shd w:val="clear" w:color="auto" w:fill="FFFFFF"/>
        </w:rPr>
        <w:t>v.</w:t>
      </w:r>
      <w:r w:rsidR="00B56404" w:rsidRPr="00A550E4">
        <w:rPr>
          <w:bdr w:val="none" w:sz="0" w:space="0" w:color="auto" w:frame="1"/>
          <w:shd w:val="clear" w:color="auto" w:fill="FFFFFF"/>
        </w:rPr>
        <w:t> </w:t>
      </w:r>
      <w:r w:rsidR="00B56404" w:rsidRPr="00A550E4">
        <w:rPr>
          <w:i/>
          <w:iCs/>
          <w:bdr w:val="none" w:sz="0" w:space="0" w:color="auto" w:frame="1"/>
          <w:shd w:val="clear" w:color="auto" w:fill="FFFFFF"/>
        </w:rPr>
        <w:t>Kansas Power &amp; Light</w:t>
      </w:r>
      <w:r w:rsidR="00B56404" w:rsidRPr="00B56404">
        <w:rPr>
          <w:i/>
          <w:iCs/>
          <w:bdr w:val="none" w:sz="0" w:space="0" w:color="auto" w:frame="1"/>
          <w:shd w:val="clear" w:color="auto" w:fill="FFFFFF"/>
        </w:rPr>
        <w:t>, supra</w:t>
      </w:r>
      <w:r w:rsidR="00B56404">
        <w:rPr>
          <w:bdr w:val="none" w:sz="0" w:space="0" w:color="auto" w:frame="1"/>
          <w:shd w:val="clear" w:color="auto" w:fill="FFFFFF"/>
        </w:rPr>
        <w:t xml:space="preserve">, </w:t>
      </w:r>
      <w:r w:rsidR="00B56404" w:rsidRPr="00A550E4">
        <w:rPr>
          <w:bdr w:val="none" w:sz="0" w:space="0" w:color="auto" w:frame="1"/>
          <w:shd w:val="clear" w:color="auto" w:fill="FFFFFF"/>
        </w:rPr>
        <w:t>459 U.S.</w:t>
      </w:r>
      <w:r w:rsidR="00B56404">
        <w:rPr>
          <w:bdr w:val="none" w:sz="0" w:space="0" w:color="auto" w:frame="1"/>
          <w:shd w:val="clear" w:color="auto" w:fill="FFFFFF"/>
        </w:rPr>
        <w:t xml:space="preserve"> at pp. 412–413</w:t>
      </w:r>
      <w:r w:rsidR="004E7A07">
        <w:rPr>
          <w:shd w:val="clear" w:color="auto" w:fill="FFFFFF"/>
        </w:rPr>
        <w:t>)</w:t>
      </w:r>
      <w:r w:rsidR="0006584E">
        <w:rPr>
          <w:shd w:val="clear" w:color="auto" w:fill="FFFFFF"/>
        </w:rPr>
        <w:t xml:space="preserve">, the statute is </w:t>
      </w:r>
      <w:r w:rsidR="00393B9C">
        <w:rPr>
          <w:shd w:val="clear" w:color="auto" w:fill="FFFFFF"/>
        </w:rPr>
        <w:t xml:space="preserve">not so unreasonable in relation to its purpose </w:t>
      </w:r>
      <w:r w:rsidR="0006584E">
        <w:rPr>
          <w:shd w:val="clear" w:color="auto" w:fill="FFFFFF"/>
        </w:rPr>
        <w:t xml:space="preserve">of </w:t>
      </w:r>
      <w:r w:rsidR="00867BAE">
        <w:rPr>
          <w:shd w:val="clear" w:color="auto" w:fill="FFFFFF"/>
        </w:rPr>
        <w:t>promoting</w:t>
      </w:r>
      <w:r w:rsidR="00085F09">
        <w:rPr>
          <w:shd w:val="clear" w:color="auto" w:fill="FFFFFF"/>
        </w:rPr>
        <w:t xml:space="preserve"> timely adjudication of employee claims</w:t>
      </w:r>
      <w:r w:rsidR="004E7A07">
        <w:rPr>
          <w:shd w:val="clear" w:color="auto" w:fill="FFFFFF"/>
        </w:rPr>
        <w:t xml:space="preserve"> </w:t>
      </w:r>
      <w:r w:rsidR="00784B9B">
        <w:rPr>
          <w:shd w:val="clear" w:color="auto" w:fill="FFFFFF"/>
        </w:rPr>
        <w:t>that it fails the appropriate means</w:t>
      </w:r>
      <w:r w:rsidR="00A05863">
        <w:rPr>
          <w:shd w:val="clear" w:color="auto" w:fill="FFFFFF"/>
        </w:rPr>
        <w:t xml:space="preserve"> test</w:t>
      </w:r>
      <w:r w:rsidR="00784B9B">
        <w:rPr>
          <w:shd w:val="clear" w:color="auto" w:fill="FFFFFF"/>
        </w:rPr>
        <w:t xml:space="preserve">, especially </w:t>
      </w:r>
      <w:r w:rsidR="00085F09">
        <w:rPr>
          <w:shd w:val="clear" w:color="auto" w:fill="FFFFFF"/>
        </w:rPr>
        <w:t>since</w:t>
      </w:r>
      <w:r w:rsidR="00784B9B">
        <w:rPr>
          <w:shd w:val="clear" w:color="auto" w:fill="FFFFFF"/>
        </w:rPr>
        <w:t xml:space="preserve"> the statute </w:t>
      </w:r>
      <w:r w:rsidR="00867BAE">
        <w:rPr>
          <w:shd w:val="clear" w:color="auto" w:fill="FFFFFF"/>
        </w:rPr>
        <w:t xml:space="preserve">still </w:t>
      </w:r>
      <w:r w:rsidR="00085F09">
        <w:rPr>
          <w:shd w:val="clear" w:color="auto" w:fill="FFFFFF"/>
        </w:rPr>
        <w:t>gives</w:t>
      </w:r>
      <w:r w:rsidR="007E364C">
        <w:rPr>
          <w:shd w:val="clear" w:color="auto" w:fill="FFFFFF"/>
        </w:rPr>
        <w:t xml:space="preserve"> employers </w:t>
      </w:r>
      <w:r w:rsidR="00085F09">
        <w:rPr>
          <w:shd w:val="clear" w:color="auto" w:fill="FFFFFF"/>
        </w:rPr>
        <w:t>a 30-day window to</w:t>
      </w:r>
      <w:r w:rsidR="007E364C">
        <w:rPr>
          <w:shd w:val="clear" w:color="auto" w:fill="FFFFFF"/>
        </w:rPr>
        <w:t xml:space="preserve"> pay arbitration fees past the due date for payment</w:t>
      </w:r>
      <w:r w:rsidR="002B32BE">
        <w:rPr>
          <w:shd w:val="clear" w:color="auto" w:fill="FFFFFF"/>
        </w:rPr>
        <w:t xml:space="preserve"> </w:t>
      </w:r>
      <w:r w:rsidR="00784B9B">
        <w:rPr>
          <w:shd w:val="clear" w:color="auto" w:fill="FFFFFF"/>
        </w:rPr>
        <w:t>(§ 1</w:t>
      </w:r>
      <w:r w:rsidR="00A05863">
        <w:rPr>
          <w:shd w:val="clear" w:color="auto" w:fill="FFFFFF"/>
        </w:rPr>
        <w:t>2</w:t>
      </w:r>
      <w:r w:rsidR="00784B9B">
        <w:rPr>
          <w:shd w:val="clear" w:color="auto" w:fill="FFFFFF"/>
        </w:rPr>
        <w:t>81.98, subd. (a)(1))</w:t>
      </w:r>
      <w:r w:rsidR="002B32BE">
        <w:rPr>
          <w:shd w:val="clear" w:color="auto" w:fill="FFFFFF"/>
        </w:rPr>
        <w:t>.</w:t>
      </w:r>
    </w:p>
    <w:p w14:paraId="46AA9A1A" w14:textId="19027864" w:rsidR="009A09F9" w:rsidRDefault="009A09F9" w:rsidP="006B43F4">
      <w:pPr>
        <w:spacing w:line="360" w:lineRule="auto"/>
        <w:rPr>
          <w:shd w:val="clear" w:color="auto" w:fill="FFFFFF"/>
        </w:rPr>
      </w:pPr>
      <w:r>
        <w:rPr>
          <w:shd w:val="clear" w:color="auto" w:fill="FFFFFF"/>
        </w:rPr>
        <w:tab/>
        <w:t>Section 1281.98 is therefore not unconstitutional under the contracts clause</w:t>
      </w:r>
      <w:r w:rsidR="00576413">
        <w:rPr>
          <w:shd w:val="clear" w:color="auto" w:fill="FFFFFF"/>
        </w:rPr>
        <w:t>s</w:t>
      </w:r>
      <w:r>
        <w:rPr>
          <w:shd w:val="clear" w:color="auto" w:fill="FFFFFF"/>
        </w:rPr>
        <w:t xml:space="preserve"> of the California and United States constitutions.</w:t>
      </w:r>
    </w:p>
    <w:p w14:paraId="51777E89" w14:textId="2503EB6B" w:rsidR="009A09F9" w:rsidRPr="009A09F9" w:rsidRDefault="009A09F9" w:rsidP="00AD68A2">
      <w:pPr>
        <w:pStyle w:val="ListParagraph"/>
        <w:keepNext/>
        <w:numPr>
          <w:ilvl w:val="0"/>
          <w:numId w:val="1"/>
        </w:numPr>
        <w:spacing w:line="360" w:lineRule="auto"/>
        <w:jc w:val="center"/>
        <w:rPr>
          <w:b/>
          <w:bCs/>
          <w:shd w:val="clear" w:color="auto" w:fill="FFFFFF"/>
        </w:rPr>
      </w:pPr>
      <w:r w:rsidRPr="009A09F9">
        <w:rPr>
          <w:b/>
          <w:bCs/>
          <w:shd w:val="clear" w:color="auto" w:fill="FFFFFF"/>
        </w:rPr>
        <w:lastRenderedPageBreak/>
        <w:t>DISPOS</w:t>
      </w:r>
      <w:r w:rsidR="00606F86">
        <w:rPr>
          <w:b/>
          <w:bCs/>
          <w:shd w:val="clear" w:color="auto" w:fill="FFFFFF"/>
        </w:rPr>
        <w:t>I</w:t>
      </w:r>
      <w:r w:rsidRPr="009A09F9">
        <w:rPr>
          <w:b/>
          <w:bCs/>
          <w:shd w:val="clear" w:color="auto" w:fill="FFFFFF"/>
        </w:rPr>
        <w:t>TION</w:t>
      </w:r>
    </w:p>
    <w:p w14:paraId="16AD8B98" w14:textId="6F9B66E5" w:rsidR="00D2491C" w:rsidRDefault="009A09F9" w:rsidP="00AD68A2">
      <w:pPr>
        <w:keepNext/>
        <w:spacing w:line="360" w:lineRule="auto"/>
        <w:rPr>
          <w:shd w:val="clear" w:color="auto" w:fill="FFFFFF"/>
        </w:rPr>
      </w:pPr>
      <w:r>
        <w:rPr>
          <w:shd w:val="clear" w:color="auto" w:fill="FFFFFF"/>
        </w:rPr>
        <w:tab/>
        <w:t xml:space="preserve">The order </w:t>
      </w:r>
      <w:r w:rsidR="004B390B">
        <w:rPr>
          <w:shd w:val="clear" w:color="auto" w:fill="FFFFFF"/>
        </w:rPr>
        <w:t xml:space="preserve">granting Keeton’s motion under section 1281.98 </w:t>
      </w:r>
      <w:r>
        <w:rPr>
          <w:shd w:val="clear" w:color="auto" w:fill="FFFFFF"/>
        </w:rPr>
        <w:t xml:space="preserve">is affirmed.  Keeton </w:t>
      </w:r>
      <w:r w:rsidR="004B390B">
        <w:rPr>
          <w:shd w:val="clear" w:color="auto" w:fill="FFFFFF"/>
        </w:rPr>
        <w:t>shall recover</w:t>
      </w:r>
      <w:r>
        <w:rPr>
          <w:shd w:val="clear" w:color="auto" w:fill="FFFFFF"/>
        </w:rPr>
        <w:t xml:space="preserve"> her costs on appeal.  </w:t>
      </w:r>
      <w:r w:rsidR="004B390B">
        <w:rPr>
          <w:shd w:val="clear" w:color="auto" w:fill="FFFFFF"/>
        </w:rPr>
        <w:t xml:space="preserve">(Cal. Rules of Court, rule 8.278 </w:t>
      </w:r>
      <w:r w:rsidR="00EF4906">
        <w:rPr>
          <w:shd w:val="clear" w:color="auto" w:fill="FFFFFF"/>
        </w:rPr>
        <w:t>(a)</w:t>
      </w:r>
      <w:r w:rsidR="004B390B">
        <w:rPr>
          <w:shd w:val="clear" w:color="auto" w:fill="FFFFFF"/>
        </w:rPr>
        <w:t>(</w:t>
      </w:r>
      <w:r w:rsidR="00EF4906">
        <w:rPr>
          <w:shd w:val="clear" w:color="auto" w:fill="FFFFFF"/>
        </w:rPr>
        <w:t>1)</w:t>
      </w:r>
      <w:proofErr w:type="gramStart"/>
      <w:r w:rsidR="00EF4906">
        <w:rPr>
          <w:shd w:val="clear" w:color="auto" w:fill="FFFFFF"/>
        </w:rPr>
        <w:t>–(</w:t>
      </w:r>
      <w:proofErr w:type="gramEnd"/>
      <w:r w:rsidR="004B390B">
        <w:rPr>
          <w:shd w:val="clear" w:color="auto" w:fill="FFFFFF"/>
        </w:rPr>
        <w:t>2).)</w:t>
      </w:r>
    </w:p>
    <w:p w14:paraId="6E4C1F8B" w14:textId="79631958" w:rsidR="00B16D4E" w:rsidRDefault="00B16D4E" w:rsidP="00AD68A2">
      <w:pPr>
        <w:keepNext/>
        <w:spacing w:line="360" w:lineRule="auto"/>
        <w:rPr>
          <w:shd w:val="clear" w:color="auto" w:fill="FFFFFF"/>
        </w:rPr>
      </w:pPr>
    </w:p>
    <w:p w14:paraId="74BE48F4" w14:textId="77777777" w:rsidR="00B16D4E" w:rsidRDefault="00B16D4E" w:rsidP="00B16D4E">
      <w:pPr>
        <w:spacing w:line="360" w:lineRule="auto"/>
        <w:rPr>
          <w:shd w:val="clear" w:color="auto" w:fill="FFFFFF"/>
        </w:rPr>
      </w:pPr>
    </w:p>
    <w:p w14:paraId="4301B852" w14:textId="77777777" w:rsidR="00B16D4E" w:rsidRDefault="00B16D4E" w:rsidP="00B16D4E">
      <w:pPr>
        <w:spacing w:line="360" w:lineRule="auto"/>
        <w:rPr>
          <w:shd w:val="clear" w:color="auto" w:fill="FFFFFF"/>
        </w:rPr>
      </w:pPr>
    </w:p>
    <w:p w14:paraId="3408E90C" w14:textId="77777777" w:rsidR="00B16D4E" w:rsidRDefault="00B16D4E" w:rsidP="00B16D4E">
      <w:pPr>
        <w:spacing w:line="360" w:lineRule="auto"/>
        <w:jc w:val="right"/>
        <w:rPr>
          <w:shd w:val="clear" w:color="auto" w:fill="FFFFFF"/>
        </w:rPr>
      </w:pPr>
      <w:r>
        <w:rPr>
          <w:shd w:val="clear" w:color="auto" w:fill="FFFFFF"/>
        </w:rPr>
        <w:t>LANGHORNE WILSON, J.</w:t>
      </w:r>
    </w:p>
    <w:p w14:paraId="54E1413B" w14:textId="77777777" w:rsidR="00B16D4E" w:rsidRDefault="00B16D4E" w:rsidP="00B16D4E">
      <w:pPr>
        <w:spacing w:line="360" w:lineRule="auto"/>
        <w:rPr>
          <w:shd w:val="clear" w:color="auto" w:fill="FFFFFF"/>
        </w:rPr>
      </w:pPr>
    </w:p>
    <w:p w14:paraId="60906666" w14:textId="77777777" w:rsidR="00B16D4E" w:rsidRDefault="00B16D4E" w:rsidP="00B16D4E">
      <w:pPr>
        <w:spacing w:line="360" w:lineRule="auto"/>
        <w:rPr>
          <w:shd w:val="clear" w:color="auto" w:fill="FFFFFF"/>
        </w:rPr>
      </w:pPr>
      <w:r>
        <w:rPr>
          <w:shd w:val="clear" w:color="auto" w:fill="FFFFFF"/>
        </w:rPr>
        <w:t xml:space="preserve">WE CONCUR: </w:t>
      </w:r>
    </w:p>
    <w:p w14:paraId="1EB53B76" w14:textId="77777777" w:rsidR="00B16D4E" w:rsidRDefault="00B16D4E" w:rsidP="00B16D4E">
      <w:pPr>
        <w:spacing w:line="360" w:lineRule="auto"/>
        <w:rPr>
          <w:shd w:val="clear" w:color="auto" w:fill="FFFFFF"/>
        </w:rPr>
      </w:pPr>
    </w:p>
    <w:p w14:paraId="29B6E0A1" w14:textId="77777777" w:rsidR="00B16D4E" w:rsidRDefault="00B16D4E" w:rsidP="00B16D4E">
      <w:pPr>
        <w:spacing w:line="360" w:lineRule="auto"/>
        <w:rPr>
          <w:shd w:val="clear" w:color="auto" w:fill="FFFFFF"/>
        </w:rPr>
      </w:pPr>
    </w:p>
    <w:p w14:paraId="67D45442" w14:textId="77777777" w:rsidR="00B16D4E" w:rsidRDefault="00B16D4E" w:rsidP="00B16D4E">
      <w:pPr>
        <w:spacing w:line="360" w:lineRule="auto"/>
        <w:rPr>
          <w:shd w:val="clear" w:color="auto" w:fill="FFFFFF"/>
        </w:rPr>
      </w:pPr>
      <w:r>
        <w:rPr>
          <w:shd w:val="clear" w:color="auto" w:fill="FFFFFF"/>
        </w:rPr>
        <w:t>HUMES, P. J.</w:t>
      </w:r>
    </w:p>
    <w:p w14:paraId="57B144A9" w14:textId="77777777" w:rsidR="00B16D4E" w:rsidRDefault="00B16D4E" w:rsidP="00B16D4E">
      <w:pPr>
        <w:spacing w:line="360" w:lineRule="auto"/>
        <w:rPr>
          <w:shd w:val="clear" w:color="auto" w:fill="FFFFFF"/>
        </w:rPr>
      </w:pPr>
    </w:p>
    <w:p w14:paraId="46A3FBAF" w14:textId="77777777" w:rsidR="00B16D4E" w:rsidRDefault="00B16D4E" w:rsidP="00B16D4E">
      <w:pPr>
        <w:spacing w:line="360" w:lineRule="auto"/>
        <w:rPr>
          <w:shd w:val="clear" w:color="auto" w:fill="FFFFFF"/>
        </w:rPr>
      </w:pPr>
    </w:p>
    <w:p w14:paraId="1BFB3ED2" w14:textId="77777777" w:rsidR="00B16D4E" w:rsidRDefault="00B16D4E" w:rsidP="00B16D4E">
      <w:pPr>
        <w:spacing w:line="360" w:lineRule="auto"/>
        <w:rPr>
          <w:shd w:val="clear" w:color="auto" w:fill="FFFFFF"/>
        </w:rPr>
      </w:pPr>
    </w:p>
    <w:p w14:paraId="10A5B464" w14:textId="77777777" w:rsidR="00B16D4E" w:rsidRPr="00DE4CEB" w:rsidRDefault="00B16D4E" w:rsidP="00B16D4E">
      <w:pPr>
        <w:spacing w:line="360" w:lineRule="auto"/>
        <w:rPr>
          <w:shd w:val="clear" w:color="auto" w:fill="FFFFFF"/>
        </w:rPr>
      </w:pPr>
      <w:r>
        <w:rPr>
          <w:shd w:val="clear" w:color="auto" w:fill="FFFFFF"/>
        </w:rPr>
        <w:t>SIGGINS, J.</w:t>
      </w:r>
      <w:r>
        <w:rPr>
          <w:rStyle w:val="FootnoteReference"/>
          <w:shd w:val="clear" w:color="auto" w:fill="FFFFFF"/>
        </w:rPr>
        <w:footnoteReference w:customMarkFollows="1" w:id="10"/>
        <w:t>*</w:t>
      </w:r>
      <w:r>
        <w:rPr>
          <w:shd w:val="clear" w:color="auto" w:fill="FFFFFF"/>
        </w:rPr>
        <w:t xml:space="preserve"> </w:t>
      </w:r>
    </w:p>
    <w:p w14:paraId="69D03CED" w14:textId="77777777" w:rsidR="00B16D4E" w:rsidRDefault="00B16D4E" w:rsidP="00AD68A2">
      <w:pPr>
        <w:keepNext/>
        <w:spacing w:line="360" w:lineRule="auto"/>
        <w:rPr>
          <w:shd w:val="clear" w:color="auto" w:fill="FFFFFF"/>
        </w:rPr>
      </w:pPr>
    </w:p>
    <w:p w14:paraId="0A352CA1" w14:textId="18C0F43E" w:rsidR="007D0171" w:rsidRDefault="003F14C2" w:rsidP="006B43F4">
      <w:pPr>
        <w:spacing w:line="360" w:lineRule="auto"/>
        <w:rPr>
          <w:shd w:val="clear" w:color="auto" w:fill="FFFFFF"/>
        </w:rPr>
      </w:pPr>
      <w:r>
        <w:rPr>
          <w:shd w:val="clear" w:color="auto" w:fill="FFFFFF"/>
        </w:rPr>
        <w:tab/>
        <w:t xml:space="preserve"> </w:t>
      </w:r>
    </w:p>
    <w:p w14:paraId="3D66BD93" w14:textId="29837C15" w:rsidR="00754C48" w:rsidRDefault="00754C48" w:rsidP="006B43F4">
      <w:pPr>
        <w:spacing w:line="360" w:lineRule="auto"/>
        <w:rPr>
          <w:shd w:val="clear" w:color="auto" w:fill="FFFFFF"/>
        </w:rPr>
      </w:pPr>
    </w:p>
    <w:p w14:paraId="343BF6A4" w14:textId="7B71B037" w:rsidR="00754C48" w:rsidRDefault="00754C48" w:rsidP="006B43F4">
      <w:pPr>
        <w:spacing w:line="360" w:lineRule="auto"/>
        <w:rPr>
          <w:shd w:val="clear" w:color="auto" w:fill="FFFFFF"/>
        </w:rPr>
      </w:pPr>
    </w:p>
    <w:p w14:paraId="5382287D" w14:textId="0A886A9B" w:rsidR="00754C48" w:rsidRDefault="00ED55CD" w:rsidP="006B43F4">
      <w:pPr>
        <w:spacing w:line="360" w:lineRule="auto"/>
        <w:rPr>
          <w:shd w:val="clear" w:color="auto" w:fill="FFFFFF"/>
        </w:rPr>
      </w:pPr>
      <w:r>
        <w:rPr>
          <w:shd w:val="clear" w:color="auto" w:fill="FFFFFF"/>
        </w:rPr>
        <w:t>(</w:t>
      </w:r>
      <w:r w:rsidRPr="00ED55CD">
        <w:rPr>
          <w:i/>
          <w:iCs/>
          <w:shd w:val="clear" w:color="auto" w:fill="FFFFFF"/>
        </w:rPr>
        <w:t>Keeton v. Tesla</w:t>
      </w:r>
      <w:r>
        <w:rPr>
          <w:shd w:val="clear" w:color="auto" w:fill="FFFFFF"/>
        </w:rPr>
        <w:t>; A166690)</w:t>
      </w:r>
    </w:p>
    <w:p w14:paraId="264FF2F5" w14:textId="642874FF" w:rsidR="00754C48" w:rsidRDefault="00754C48" w:rsidP="006B43F4">
      <w:pPr>
        <w:spacing w:line="360" w:lineRule="auto"/>
        <w:rPr>
          <w:shd w:val="clear" w:color="auto" w:fill="FFFFFF"/>
        </w:rPr>
      </w:pPr>
    </w:p>
    <w:p w14:paraId="7F1D4C39" w14:textId="220234FF" w:rsidR="00754C48" w:rsidRDefault="00754C48" w:rsidP="006B43F4">
      <w:pPr>
        <w:spacing w:line="360" w:lineRule="auto"/>
        <w:rPr>
          <w:shd w:val="clear" w:color="auto" w:fill="FFFFFF"/>
        </w:rPr>
      </w:pPr>
    </w:p>
    <w:p w14:paraId="49B7F214" w14:textId="315851A8" w:rsidR="00754C48" w:rsidRDefault="00D9370D" w:rsidP="006B43F4">
      <w:pPr>
        <w:spacing w:line="360" w:lineRule="auto"/>
        <w:rPr>
          <w:b/>
          <w:bCs/>
          <w:u w:val="single"/>
          <w:shd w:val="clear" w:color="auto" w:fill="FFFFFF"/>
        </w:rPr>
      </w:pPr>
      <w:r w:rsidRPr="00D9370D">
        <w:rPr>
          <w:b/>
          <w:bCs/>
          <w:i/>
          <w:iCs/>
          <w:u w:val="single"/>
          <w:shd w:val="clear" w:color="auto" w:fill="FFFFFF"/>
        </w:rPr>
        <w:lastRenderedPageBreak/>
        <w:t xml:space="preserve">Keeton v. Tesla </w:t>
      </w:r>
      <w:r w:rsidRPr="00D9370D">
        <w:rPr>
          <w:b/>
          <w:bCs/>
          <w:u w:val="single"/>
          <w:shd w:val="clear" w:color="auto" w:fill="FFFFFF"/>
        </w:rPr>
        <w:t>(A166690)</w:t>
      </w:r>
    </w:p>
    <w:p w14:paraId="047600B2" w14:textId="77777777" w:rsidR="00DF12E1" w:rsidRDefault="00DF12E1" w:rsidP="006B43F4">
      <w:pPr>
        <w:spacing w:line="360" w:lineRule="auto"/>
        <w:rPr>
          <w:shd w:val="clear" w:color="auto" w:fill="FFFFFF"/>
        </w:rPr>
      </w:pPr>
    </w:p>
    <w:p w14:paraId="244167E2" w14:textId="1EAA406B" w:rsidR="00D9370D" w:rsidRDefault="00DF12E1" w:rsidP="006B43F4">
      <w:pPr>
        <w:spacing w:line="360" w:lineRule="auto"/>
        <w:rPr>
          <w:b/>
          <w:bCs/>
          <w:u w:val="single"/>
          <w:shd w:val="clear" w:color="auto" w:fill="FFFFFF"/>
        </w:rPr>
      </w:pPr>
      <w:r>
        <w:rPr>
          <w:shd w:val="clear" w:color="auto" w:fill="FFFFFF"/>
        </w:rPr>
        <w:t xml:space="preserve">Trial Court: </w:t>
      </w:r>
      <w:r>
        <w:rPr>
          <w:shd w:val="clear" w:color="auto" w:fill="FFFFFF"/>
        </w:rPr>
        <w:tab/>
        <w:t>Alameda Superior Court</w:t>
      </w:r>
    </w:p>
    <w:p w14:paraId="0222FB76" w14:textId="13159697" w:rsidR="00D9370D" w:rsidRDefault="00D9370D" w:rsidP="006B43F4">
      <w:pPr>
        <w:spacing w:line="360" w:lineRule="auto"/>
        <w:rPr>
          <w:b/>
          <w:bCs/>
          <w:u w:val="single"/>
          <w:shd w:val="clear" w:color="auto" w:fill="FFFFFF"/>
        </w:rPr>
      </w:pPr>
    </w:p>
    <w:p w14:paraId="3E3EE597" w14:textId="4378D332" w:rsidR="00D9370D" w:rsidRDefault="00D9370D" w:rsidP="006B43F4">
      <w:pPr>
        <w:spacing w:line="360" w:lineRule="auto"/>
        <w:rPr>
          <w:shd w:val="clear" w:color="auto" w:fill="FFFFFF"/>
        </w:rPr>
      </w:pPr>
      <w:r>
        <w:rPr>
          <w:shd w:val="clear" w:color="auto" w:fill="FFFFFF"/>
        </w:rPr>
        <w:t xml:space="preserve">Trial Judge: </w:t>
      </w:r>
      <w:r>
        <w:rPr>
          <w:shd w:val="clear" w:color="auto" w:fill="FFFFFF"/>
        </w:rPr>
        <w:tab/>
        <w:t>Hon. James Reilly</w:t>
      </w:r>
    </w:p>
    <w:p w14:paraId="780E4215" w14:textId="560A1677" w:rsidR="00D9370D" w:rsidRDefault="00D9370D" w:rsidP="006B43F4">
      <w:pPr>
        <w:spacing w:line="360" w:lineRule="auto"/>
        <w:rPr>
          <w:shd w:val="clear" w:color="auto" w:fill="FFFFFF"/>
        </w:rPr>
      </w:pPr>
    </w:p>
    <w:p w14:paraId="5C0CB05D" w14:textId="6DD6D785" w:rsidR="00D9370D" w:rsidRDefault="00D9370D" w:rsidP="006B43F4">
      <w:pPr>
        <w:spacing w:line="360" w:lineRule="auto"/>
        <w:rPr>
          <w:shd w:val="clear" w:color="auto" w:fill="FFFFFF"/>
        </w:rPr>
      </w:pPr>
    </w:p>
    <w:p w14:paraId="5A279FC5" w14:textId="3E056C81" w:rsidR="00D9370D" w:rsidRDefault="00D9370D" w:rsidP="006B43F4">
      <w:pPr>
        <w:spacing w:line="360" w:lineRule="auto"/>
        <w:rPr>
          <w:shd w:val="clear" w:color="auto" w:fill="FFFFFF"/>
        </w:rPr>
      </w:pPr>
      <w:r>
        <w:rPr>
          <w:shd w:val="clear" w:color="auto" w:fill="FFFFFF"/>
        </w:rPr>
        <w:t>Attorneys:</w:t>
      </w:r>
    </w:p>
    <w:p w14:paraId="71206169" w14:textId="1597AAB3" w:rsidR="00DF12E1" w:rsidRDefault="00DF12E1" w:rsidP="006B43F4">
      <w:pPr>
        <w:spacing w:line="360" w:lineRule="auto"/>
        <w:rPr>
          <w:shd w:val="clear" w:color="auto" w:fill="FFFFFF"/>
        </w:rPr>
      </w:pPr>
      <w:r>
        <w:rPr>
          <w:shd w:val="clear" w:color="auto" w:fill="FFFFFF"/>
        </w:rPr>
        <w:tab/>
      </w:r>
      <w:r>
        <w:rPr>
          <w:shd w:val="clear" w:color="auto" w:fill="FFFFFF"/>
        </w:rPr>
        <w:tab/>
        <w:t xml:space="preserve">Reed Smith, Raymond </w:t>
      </w:r>
      <w:r w:rsidR="00924F51">
        <w:rPr>
          <w:shd w:val="clear" w:color="auto" w:fill="FFFFFF"/>
        </w:rPr>
        <w:t xml:space="preserve">A. </w:t>
      </w:r>
      <w:proofErr w:type="gramStart"/>
      <w:r>
        <w:rPr>
          <w:shd w:val="clear" w:color="auto" w:fill="FFFFFF"/>
        </w:rPr>
        <w:t>Cardozo</w:t>
      </w:r>
      <w:proofErr w:type="gramEnd"/>
      <w:r>
        <w:rPr>
          <w:shd w:val="clear" w:color="auto" w:fill="FFFFFF"/>
        </w:rPr>
        <w:t xml:space="preserve"> and Kathryn M</w:t>
      </w:r>
      <w:r w:rsidR="00924F51">
        <w:rPr>
          <w:shd w:val="clear" w:color="auto" w:fill="FFFFFF"/>
        </w:rPr>
        <w:t>.</w:t>
      </w:r>
      <w:r>
        <w:rPr>
          <w:shd w:val="clear" w:color="auto" w:fill="FFFFFF"/>
        </w:rPr>
        <w:t xml:space="preserve"> Bayes; Tesla, Kir</w:t>
      </w:r>
      <w:r w:rsidR="00222B42">
        <w:rPr>
          <w:shd w:val="clear" w:color="auto" w:fill="FFFFFF"/>
        </w:rPr>
        <w:t>a</w:t>
      </w:r>
      <w:r>
        <w:rPr>
          <w:shd w:val="clear" w:color="auto" w:fill="FFFFFF"/>
        </w:rPr>
        <w:t xml:space="preserve">n S. Lopez for Defendant and Appellant. </w:t>
      </w:r>
    </w:p>
    <w:p w14:paraId="79325C8F" w14:textId="1C15BFB4" w:rsidR="00DF12E1" w:rsidRDefault="00DF12E1" w:rsidP="006B43F4">
      <w:pPr>
        <w:spacing w:line="360" w:lineRule="auto"/>
        <w:rPr>
          <w:shd w:val="clear" w:color="auto" w:fill="FFFFFF"/>
        </w:rPr>
      </w:pPr>
    </w:p>
    <w:p w14:paraId="51110A47" w14:textId="2DB579F7" w:rsidR="00D9370D" w:rsidRPr="000B0C12" w:rsidRDefault="00DF12E1" w:rsidP="006B43F4">
      <w:pPr>
        <w:spacing w:line="360" w:lineRule="auto"/>
        <w:rPr>
          <w:shd w:val="clear" w:color="auto" w:fill="FFFFFF"/>
          <w:vertAlign w:val="subscript"/>
        </w:rPr>
      </w:pPr>
      <w:r>
        <w:rPr>
          <w:shd w:val="clear" w:color="auto" w:fill="FFFFFF"/>
        </w:rPr>
        <w:tab/>
      </w:r>
      <w:r>
        <w:rPr>
          <w:shd w:val="clear" w:color="auto" w:fill="FFFFFF"/>
        </w:rPr>
        <w:tab/>
        <w:t xml:space="preserve">Hunter Pyle Law and Hunter Pyle, Katie </w:t>
      </w:r>
      <w:proofErr w:type="spellStart"/>
      <w:r>
        <w:rPr>
          <w:shd w:val="clear" w:color="auto" w:fill="FFFFFF"/>
        </w:rPr>
        <w:t>Fiester</w:t>
      </w:r>
      <w:proofErr w:type="spellEnd"/>
      <w:r>
        <w:rPr>
          <w:shd w:val="clear" w:color="auto" w:fill="FFFFFF"/>
        </w:rPr>
        <w:t xml:space="preserve">, and Andrea </w:t>
      </w:r>
      <w:proofErr w:type="spellStart"/>
      <w:r>
        <w:rPr>
          <w:shd w:val="clear" w:color="auto" w:fill="FFFFFF"/>
        </w:rPr>
        <w:t>N</w:t>
      </w:r>
      <w:r w:rsidRPr="00DF12E1">
        <w:rPr>
          <w:shd w:val="clear" w:color="auto" w:fill="FFFFFF"/>
        </w:rPr>
        <w:t>ú</w:t>
      </w:r>
      <w:r w:rsidR="000B0C12">
        <w:rPr>
          <w:shd w:val="clear" w:color="auto" w:fill="FFFFFF"/>
        </w:rPr>
        <w:t>ñez</w:t>
      </w:r>
      <w:proofErr w:type="spellEnd"/>
      <w:r w:rsidR="00924F51">
        <w:rPr>
          <w:shd w:val="clear" w:color="auto" w:fill="FFFFFF"/>
        </w:rPr>
        <w:t xml:space="preserve"> for Plaintiff and Respondent. </w:t>
      </w:r>
    </w:p>
    <w:p w14:paraId="1E6BEDA2" w14:textId="4A15FEB1" w:rsidR="00D9370D" w:rsidRDefault="00D9370D" w:rsidP="006B43F4">
      <w:pPr>
        <w:spacing w:line="360" w:lineRule="auto"/>
        <w:rPr>
          <w:shd w:val="clear" w:color="auto" w:fill="FFFFFF"/>
        </w:rPr>
      </w:pPr>
    </w:p>
    <w:p w14:paraId="48D8A16B" w14:textId="39B56CE6" w:rsidR="00ED55CD" w:rsidRDefault="00ED55CD" w:rsidP="006B43F4">
      <w:pPr>
        <w:spacing w:line="360" w:lineRule="auto"/>
        <w:rPr>
          <w:shd w:val="clear" w:color="auto" w:fill="FFFFFF"/>
        </w:rPr>
      </w:pPr>
    </w:p>
    <w:p w14:paraId="001F8408" w14:textId="5418DD87" w:rsidR="00ED55CD" w:rsidRDefault="00ED55CD" w:rsidP="006B43F4">
      <w:pPr>
        <w:spacing w:line="360" w:lineRule="auto"/>
        <w:rPr>
          <w:shd w:val="clear" w:color="auto" w:fill="FFFFFF"/>
        </w:rPr>
      </w:pPr>
    </w:p>
    <w:p w14:paraId="58F76DD8" w14:textId="273DCB9D" w:rsidR="00ED55CD" w:rsidRDefault="00ED55CD" w:rsidP="006B43F4">
      <w:pPr>
        <w:spacing w:line="360" w:lineRule="auto"/>
        <w:rPr>
          <w:shd w:val="clear" w:color="auto" w:fill="FFFFFF"/>
        </w:rPr>
      </w:pPr>
    </w:p>
    <w:p w14:paraId="08B91F34" w14:textId="40EEC736" w:rsidR="00ED55CD" w:rsidRDefault="00ED55CD" w:rsidP="006B43F4">
      <w:pPr>
        <w:spacing w:line="360" w:lineRule="auto"/>
        <w:rPr>
          <w:shd w:val="clear" w:color="auto" w:fill="FFFFFF"/>
        </w:rPr>
      </w:pPr>
    </w:p>
    <w:p w14:paraId="235D3ABC" w14:textId="4AA30926" w:rsidR="00ED55CD" w:rsidRDefault="00ED55CD" w:rsidP="006B43F4">
      <w:pPr>
        <w:spacing w:line="360" w:lineRule="auto"/>
        <w:rPr>
          <w:shd w:val="clear" w:color="auto" w:fill="FFFFFF"/>
        </w:rPr>
      </w:pPr>
    </w:p>
    <w:p w14:paraId="6BA2E240" w14:textId="77777777" w:rsidR="00ED55CD" w:rsidRPr="00D9370D" w:rsidRDefault="00ED55CD" w:rsidP="006B43F4">
      <w:pPr>
        <w:spacing w:line="360" w:lineRule="auto"/>
        <w:rPr>
          <w:shd w:val="clear" w:color="auto" w:fill="FFFFFF"/>
        </w:rPr>
      </w:pPr>
    </w:p>
    <w:sectPr w:rsidR="00ED55CD" w:rsidRPr="00D9370D" w:rsidSect="00ED69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100D" w14:textId="77777777" w:rsidR="00D7004B" w:rsidRDefault="00D7004B" w:rsidP="00424F86">
      <w:pPr>
        <w:spacing w:line="240" w:lineRule="auto"/>
      </w:pPr>
      <w:r>
        <w:separator/>
      </w:r>
    </w:p>
  </w:endnote>
  <w:endnote w:type="continuationSeparator" w:id="0">
    <w:p w14:paraId="30384185" w14:textId="77777777" w:rsidR="00D7004B" w:rsidRDefault="00D7004B" w:rsidP="00424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5A7" w14:textId="06632DAB" w:rsidR="00424F86" w:rsidRDefault="00424F86" w:rsidP="00CD45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8CACBB" w14:textId="791168E3" w:rsidR="00424F86" w:rsidRDefault="00424F86" w:rsidP="00CD45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71D92E" w14:textId="77777777" w:rsidR="00424F86" w:rsidRDefault="0042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3050" w14:textId="6272E0E6" w:rsidR="00424F86" w:rsidRDefault="00424F86" w:rsidP="00424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5739B5" w14:textId="77777777" w:rsidR="00424F86" w:rsidRDefault="0042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7F95" w14:textId="77777777" w:rsidR="00B25605" w:rsidRDefault="00B2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FFCD" w14:textId="77777777" w:rsidR="00D7004B" w:rsidRDefault="00D7004B" w:rsidP="00424F86">
      <w:pPr>
        <w:spacing w:line="240" w:lineRule="auto"/>
      </w:pPr>
      <w:r>
        <w:separator/>
      </w:r>
    </w:p>
  </w:footnote>
  <w:footnote w:type="continuationSeparator" w:id="0">
    <w:p w14:paraId="2F574BD0" w14:textId="77777777" w:rsidR="00D7004B" w:rsidRDefault="00D7004B" w:rsidP="00424F86">
      <w:pPr>
        <w:spacing w:line="240" w:lineRule="auto"/>
      </w:pPr>
      <w:r>
        <w:continuationSeparator/>
      </w:r>
    </w:p>
  </w:footnote>
  <w:footnote w:id="1">
    <w:p w14:paraId="2633DCAF" w14:textId="49BD6B72" w:rsidR="00561109" w:rsidRDefault="00561109" w:rsidP="00ED55CD">
      <w:pPr>
        <w:pStyle w:val="FootnoteText"/>
        <w:spacing w:before="120"/>
        <w:ind w:firstLine="720"/>
      </w:pPr>
      <w:r>
        <w:rPr>
          <w:rStyle w:val="FootnoteReference"/>
        </w:rPr>
        <w:t>*</w:t>
      </w:r>
      <w:r>
        <w:t xml:space="preserve"> Pursuant to California Rules of Court, rules 8.1105(b) and 8.1110, this opinion is certified for publication </w:t>
      </w:r>
      <w:proofErr w:type="gramStart"/>
      <w:r>
        <w:t>with the exception of</w:t>
      </w:r>
      <w:proofErr w:type="gramEnd"/>
      <w:r>
        <w:t xml:space="preserve"> part</w:t>
      </w:r>
      <w:r w:rsidR="006E7047">
        <w:t>s II.B and II.D.</w:t>
      </w:r>
    </w:p>
  </w:footnote>
  <w:footnote w:id="2">
    <w:p w14:paraId="41B823DE" w14:textId="73088C04" w:rsidR="006B2294" w:rsidRDefault="006B2294" w:rsidP="00561109">
      <w:pPr>
        <w:pStyle w:val="FootnoteText"/>
        <w:spacing w:before="120"/>
        <w:ind w:firstLine="720"/>
      </w:pPr>
      <w:r>
        <w:rPr>
          <w:rStyle w:val="FootnoteReference"/>
        </w:rPr>
        <w:footnoteRef/>
      </w:r>
      <w:r>
        <w:t xml:space="preserve"> Undesignated statutory references are to the Code of Civil Procedure.</w:t>
      </w:r>
    </w:p>
  </w:footnote>
  <w:footnote w:id="3">
    <w:p w14:paraId="2F3DD5C9" w14:textId="787C631D" w:rsidR="00D81601" w:rsidRDefault="00D81601" w:rsidP="00D81601">
      <w:pPr>
        <w:pStyle w:val="FootnoteText"/>
        <w:ind w:firstLine="720"/>
      </w:pPr>
      <w:r>
        <w:rPr>
          <w:rStyle w:val="FootnoteReference"/>
        </w:rPr>
        <w:footnoteRef/>
      </w:r>
      <w:r>
        <w:t xml:space="preserve"> Tesla claims the arbitration agreement does not incorporate section 1281.98, noting that the statute was enacted after the parties had entered into the agreement.  </w:t>
      </w:r>
      <w:r w:rsidR="00670E65">
        <w:t xml:space="preserve">We need not consider this contention because </w:t>
      </w:r>
      <w:r w:rsidRPr="00290BBE">
        <w:t>Tesla has not developed th</w:t>
      </w:r>
      <w:r w:rsidR="00670E65">
        <w:t>e</w:t>
      </w:r>
      <w:r w:rsidRPr="00290BBE">
        <w:t xml:space="preserve"> argument under a separate heading.</w:t>
      </w:r>
      <w:r>
        <w:t xml:space="preserve">  (See </w:t>
      </w:r>
      <w:proofErr w:type="spellStart"/>
      <w:r w:rsidRPr="00290BBE">
        <w:rPr>
          <w:i/>
          <w:iCs/>
        </w:rPr>
        <w:t>Dinslage</w:t>
      </w:r>
      <w:proofErr w:type="spellEnd"/>
      <w:r w:rsidRPr="00290BBE">
        <w:rPr>
          <w:i/>
          <w:iCs/>
        </w:rPr>
        <w:t xml:space="preserve"> v. City and County of San Francisco</w:t>
      </w:r>
      <w:r>
        <w:t xml:space="preserve"> (2016) 5 Cal.App.5</w:t>
      </w:r>
      <w:r w:rsidRPr="00290BBE">
        <w:t>th</w:t>
      </w:r>
      <w:r>
        <w:t xml:space="preserve"> 368, 377, fn. 3 [“[W]e </w:t>
      </w:r>
      <w:proofErr w:type="gramStart"/>
      <w:r>
        <w:t>do</w:t>
      </w:r>
      <w:proofErr w:type="gramEnd"/>
      <w:r>
        <w:t xml:space="preserve"> not consider all of the loose and disparate arguments that are not clearly set out in a heading and supported by reasoned legal argument.”].)  In any event, </w:t>
      </w:r>
      <w:r>
        <w:rPr>
          <w:shd w:val="clear" w:color="auto" w:fill="FFFFFF"/>
        </w:rPr>
        <w:t xml:space="preserve">“where, as here, the parties to a contract incorporate a law that is to be used at some time in the future (here, at the time the arbitration takes place), the parties are deemed to have contemplated—and hence, consented to—the incorporation of </w:t>
      </w:r>
      <w:proofErr w:type="spellStart"/>
      <w:r>
        <w:rPr>
          <w:shd w:val="clear" w:color="auto" w:fill="FFFFFF"/>
        </w:rPr>
        <w:t>postcontract</w:t>
      </w:r>
      <w:proofErr w:type="spellEnd"/>
      <w:r>
        <w:rPr>
          <w:shd w:val="clear" w:color="auto" w:fill="FFFFFF"/>
        </w:rPr>
        <w:t xml:space="preserve"> changes to that law.”  </w:t>
      </w:r>
      <w:r w:rsidRPr="009C401F">
        <w:rPr>
          <w:shd w:val="clear" w:color="auto" w:fill="FFFFFF"/>
        </w:rPr>
        <w:t>(</w:t>
      </w:r>
      <w:r w:rsidRPr="009C401F">
        <w:rPr>
          <w:i/>
          <w:iCs/>
          <w:shd w:val="clear" w:color="auto" w:fill="FFFFFF"/>
        </w:rPr>
        <w:t>Gallo v. Wood Ranch USA, Inc.</w:t>
      </w:r>
      <w:r w:rsidRPr="009C401F">
        <w:rPr>
          <w:shd w:val="clear" w:color="auto" w:fill="FFFFFF"/>
        </w:rPr>
        <w:t xml:space="preserve"> (2022) 81 Cal.App.5th 621, 642 (</w:t>
      </w:r>
      <w:r w:rsidRPr="00290BBE">
        <w:rPr>
          <w:i/>
          <w:iCs/>
          <w:shd w:val="clear" w:color="auto" w:fill="FFFFFF"/>
        </w:rPr>
        <w:t>Gallo</w:t>
      </w:r>
      <w:r w:rsidRPr="009C401F">
        <w:rPr>
          <w:shd w:val="clear" w:color="auto" w:fill="FFFFFF"/>
        </w:rPr>
        <w:t>)</w:t>
      </w:r>
      <w:r>
        <w:rPr>
          <w:shd w:val="clear" w:color="auto" w:fill="FFFFFF"/>
        </w:rPr>
        <w:t xml:space="preserve">, citing </w:t>
      </w:r>
      <w:r w:rsidRPr="009C401F">
        <w:rPr>
          <w:i/>
          <w:iCs/>
          <w:shd w:val="clear" w:color="auto" w:fill="FFFFFF"/>
        </w:rPr>
        <w:t>Torrance v. Workers’ Comp. Appeals Bd.</w:t>
      </w:r>
      <w:r w:rsidRPr="009C401F">
        <w:rPr>
          <w:shd w:val="clear" w:color="auto" w:fill="FFFFFF"/>
        </w:rPr>
        <w:t xml:space="preserve"> (1982) 32 Cal.3d 371, 379</w:t>
      </w:r>
      <w:r>
        <w:rPr>
          <w:shd w:val="clear" w:color="auto" w:fill="FFFFFF"/>
        </w:rPr>
        <w:t>.)</w:t>
      </w:r>
      <w:r w:rsidR="008D0087">
        <w:rPr>
          <w:shd w:val="clear" w:color="auto" w:fill="FFFFFF"/>
        </w:rPr>
        <w:t xml:space="preserve">  As we will explain, the parties incorporated the CAA into their arbitration agreement.  </w:t>
      </w:r>
      <w:r>
        <w:rPr>
          <w:shd w:val="clear" w:color="auto" w:fill="FFFFFF"/>
        </w:rPr>
        <w:t xml:space="preserve">  </w:t>
      </w:r>
    </w:p>
  </w:footnote>
  <w:footnote w:id="4">
    <w:p w14:paraId="27757A7C" w14:textId="2F3FFEE3" w:rsidR="00147066" w:rsidRDefault="00147066" w:rsidP="00147066">
      <w:pPr>
        <w:pStyle w:val="FootnoteText"/>
        <w:ind w:firstLine="720"/>
      </w:pPr>
      <w:r>
        <w:rPr>
          <w:rStyle w:val="FootnoteReference"/>
        </w:rPr>
        <w:footnoteRef/>
      </w:r>
      <w:r>
        <w:t xml:space="preserve"> </w:t>
      </w:r>
      <w:r w:rsidR="001E6B7E">
        <w:t xml:space="preserve">Tesla appears to change its stance in its reply brief, contending that </w:t>
      </w:r>
      <w:r w:rsidR="00B36D7D">
        <w:t xml:space="preserve">there is a </w:t>
      </w:r>
      <w:r w:rsidR="00D81601">
        <w:t>“</w:t>
      </w:r>
      <w:r w:rsidR="00B36D7D">
        <w:t>presumption</w:t>
      </w:r>
      <w:r w:rsidR="00D81601">
        <w:t>”</w:t>
      </w:r>
      <w:r w:rsidR="00B36D7D">
        <w:t xml:space="preserve"> the arbitrator will decide issues of breach and waiver, and thus it is “not necessary” to rely on a delegation clause “to hold that breach and waiver were within the arbitrator’s general jurisdiction.”  </w:t>
      </w:r>
      <w:r w:rsidR="00613CE0">
        <w:t xml:space="preserve">We will not consider an argument raised for the first time in a reply brief.  </w:t>
      </w:r>
      <w:proofErr w:type="gramStart"/>
      <w:r w:rsidR="00613CE0">
        <w:t>“</w:t>
      </w:r>
      <w:r w:rsidR="004339F4">
        <w:t> </w:t>
      </w:r>
      <w:r w:rsidR="00613CE0">
        <w:t>‘</w:t>
      </w:r>
      <w:proofErr w:type="gramEnd"/>
      <w:r w:rsidR="00E23BC0">
        <w:t> “</w:t>
      </w:r>
      <w:r w:rsidR="00613CE0">
        <w:t>Obvious considerations of fairness in argument demand that the appellant present all of his [or her] points in the opening brief.</w:t>
      </w:r>
      <w:r w:rsidR="00E23BC0">
        <w:t>” </w:t>
      </w:r>
      <w:r w:rsidR="00613CE0">
        <w:t>’ ”  (</w:t>
      </w:r>
      <w:r w:rsidR="00613CE0" w:rsidRPr="00613CE0">
        <w:rPr>
          <w:i/>
          <w:iCs/>
        </w:rPr>
        <w:t>Reichardt v. Hoffman</w:t>
      </w:r>
      <w:r w:rsidR="00613CE0">
        <w:t xml:space="preserve"> (1997) 52 Cal.App.4</w:t>
      </w:r>
      <w:r w:rsidR="00613CE0" w:rsidRPr="00613CE0">
        <w:t>th</w:t>
      </w:r>
      <w:r w:rsidR="00613CE0">
        <w:t xml:space="preserve"> 754, 764.)</w:t>
      </w:r>
      <w:r w:rsidR="00B03114" w:rsidRPr="00B03114">
        <w:rPr>
          <w:kern w:val="0"/>
          <w:shd w:val="clear" w:color="auto" w:fill="FFFFFF"/>
          <w14:ligatures w14:val="none"/>
        </w:rPr>
        <w:t xml:space="preserve"> </w:t>
      </w:r>
    </w:p>
  </w:footnote>
  <w:footnote w:id="5">
    <w:p w14:paraId="6F510B6D" w14:textId="321D4D2E" w:rsidR="00A57A06" w:rsidRDefault="00A57A06" w:rsidP="00A57A06">
      <w:pPr>
        <w:pStyle w:val="FootnoteText"/>
        <w:ind w:firstLine="720"/>
      </w:pPr>
      <w:r>
        <w:rPr>
          <w:rStyle w:val="FootnoteReference"/>
        </w:rPr>
        <w:footnoteRef/>
      </w:r>
      <w:r>
        <w:t xml:space="preserve"> </w:t>
      </w:r>
      <w:r w:rsidR="000150A6">
        <w:t>The FAA applies to contracts that involve interstate commerce.  (</w:t>
      </w:r>
      <w:r w:rsidR="000150A6" w:rsidRPr="000150A6">
        <w:rPr>
          <w:i/>
          <w:iCs/>
        </w:rPr>
        <w:t>Barrera v. Apple American Group LLC</w:t>
      </w:r>
      <w:r w:rsidR="000150A6">
        <w:t xml:space="preserve"> (2023) 95 Cal.App.5</w:t>
      </w:r>
      <w:r w:rsidR="000150A6" w:rsidRPr="000150A6">
        <w:t xml:space="preserve">th </w:t>
      </w:r>
      <w:r w:rsidR="000150A6">
        <w:t>63, 76.)  Tesla contends, and Keeton does not dispute, that</w:t>
      </w:r>
      <w:r w:rsidRPr="000150A6">
        <w:t xml:space="preserve"> the FAA applies </w:t>
      </w:r>
      <w:r w:rsidR="000150A6" w:rsidRPr="000150A6">
        <w:t>to the</w:t>
      </w:r>
      <w:r w:rsidR="000150A6">
        <w:t xml:space="preserve"> arbitration agreement because Tesla is a national company. </w:t>
      </w:r>
    </w:p>
  </w:footnote>
  <w:footnote w:id="6">
    <w:p w14:paraId="5A259F34" w14:textId="005D9C54" w:rsidR="00636A54" w:rsidRDefault="00B95D31" w:rsidP="00636A54">
      <w:pPr>
        <w:pStyle w:val="FootnoteText"/>
        <w:ind w:firstLine="720"/>
      </w:pPr>
      <w:r>
        <w:rPr>
          <w:rStyle w:val="FootnoteReference"/>
        </w:rPr>
        <w:footnoteRef/>
      </w:r>
      <w:r>
        <w:t xml:space="preserve"> </w:t>
      </w:r>
      <w:r w:rsidR="00787775">
        <w:t>The</w:t>
      </w:r>
      <w:r>
        <w:t xml:space="preserve"> federal district courts are split on the matter.  (</w:t>
      </w:r>
      <w:r w:rsidRPr="00E25C8A">
        <w:rPr>
          <w:rStyle w:val="Emphasis"/>
          <w:bdr w:val="none" w:sz="0" w:space="0" w:color="auto" w:frame="1"/>
          <w:shd w:val="clear" w:color="auto" w:fill="FFFFFF"/>
        </w:rPr>
        <w:t>Postmates, Inc. v. 10,356 Individuals</w:t>
      </w:r>
      <w:r w:rsidR="00735F72">
        <w:rPr>
          <w:bdr w:val="none" w:sz="0" w:space="0" w:color="auto" w:frame="1"/>
          <w:shd w:val="clear" w:color="auto" w:fill="FFFFFF"/>
        </w:rPr>
        <w:t xml:space="preserve"> </w:t>
      </w:r>
      <w:r w:rsidRPr="00E25C8A">
        <w:rPr>
          <w:bdr w:val="none" w:sz="0" w:space="0" w:color="auto" w:frame="1"/>
          <w:shd w:val="clear" w:color="auto" w:fill="FFFFFF"/>
        </w:rPr>
        <w:t>(C</w:t>
      </w:r>
      <w:r w:rsidR="00202AF9">
        <w:rPr>
          <w:bdr w:val="none" w:sz="0" w:space="0" w:color="auto" w:frame="1"/>
          <w:shd w:val="clear" w:color="auto" w:fill="FFFFFF"/>
        </w:rPr>
        <w:t>.</w:t>
      </w:r>
      <w:r w:rsidRPr="00E25C8A">
        <w:rPr>
          <w:bdr w:val="none" w:sz="0" w:space="0" w:color="auto" w:frame="1"/>
          <w:shd w:val="clear" w:color="auto" w:fill="FFFFFF"/>
        </w:rPr>
        <w:t>D.</w:t>
      </w:r>
      <w:r>
        <w:rPr>
          <w:bdr w:val="none" w:sz="0" w:space="0" w:color="auto" w:frame="1"/>
          <w:shd w:val="clear" w:color="auto" w:fill="FFFFFF"/>
        </w:rPr>
        <w:t xml:space="preserve"> </w:t>
      </w:r>
      <w:r w:rsidRPr="00E25C8A">
        <w:rPr>
          <w:bdr w:val="none" w:sz="0" w:space="0" w:color="auto" w:frame="1"/>
          <w:shd w:val="clear" w:color="auto" w:fill="FFFFFF"/>
        </w:rPr>
        <w:t>Cal.</w:t>
      </w:r>
      <w:r w:rsidR="00D627C7">
        <w:rPr>
          <w:bdr w:val="none" w:sz="0" w:space="0" w:color="auto" w:frame="1"/>
          <w:shd w:val="clear" w:color="auto" w:fill="FFFFFF"/>
        </w:rPr>
        <w:t>,</w:t>
      </w:r>
      <w:r w:rsidRPr="00E25C8A">
        <w:rPr>
          <w:bdr w:val="none" w:sz="0" w:space="0" w:color="auto" w:frame="1"/>
          <w:shd w:val="clear" w:color="auto" w:fill="FFFFFF"/>
        </w:rPr>
        <w:t xml:space="preserve"> Jan. 19, 2021, No. CV-20-2783-PSG), 2021 </w:t>
      </w:r>
      <w:proofErr w:type="spellStart"/>
      <w:r w:rsidR="00511245">
        <w:rPr>
          <w:bdr w:val="none" w:sz="0" w:space="0" w:color="auto" w:frame="1"/>
          <w:shd w:val="clear" w:color="auto" w:fill="FFFFFF"/>
        </w:rPr>
        <w:t>U.S.Dist</w:t>
      </w:r>
      <w:proofErr w:type="spellEnd"/>
      <w:r w:rsidR="00511245">
        <w:rPr>
          <w:bdr w:val="none" w:sz="0" w:space="0" w:color="auto" w:frame="1"/>
          <w:shd w:val="clear" w:color="auto" w:fill="FFFFFF"/>
        </w:rPr>
        <w:t>.</w:t>
      </w:r>
      <w:r w:rsidR="00202AF9">
        <w:rPr>
          <w:bdr w:val="none" w:sz="0" w:space="0" w:color="auto" w:frame="1"/>
          <w:shd w:val="clear" w:color="auto" w:fill="FFFFFF"/>
        </w:rPr>
        <w:t xml:space="preserve"> L</w:t>
      </w:r>
      <w:r w:rsidR="002122FB">
        <w:rPr>
          <w:bdr w:val="none" w:sz="0" w:space="0" w:color="auto" w:frame="1"/>
          <w:shd w:val="clear" w:color="auto" w:fill="FFFFFF"/>
        </w:rPr>
        <w:t>exis</w:t>
      </w:r>
      <w:r w:rsidR="00511245">
        <w:rPr>
          <w:bdr w:val="none" w:sz="0" w:space="0" w:color="auto" w:frame="1"/>
          <w:shd w:val="clear" w:color="auto" w:fill="FFFFFF"/>
        </w:rPr>
        <w:t xml:space="preserve"> 28554</w:t>
      </w:r>
      <w:r w:rsidR="00D44B5D">
        <w:rPr>
          <w:bdr w:val="none" w:sz="0" w:space="0" w:color="auto" w:frame="1"/>
          <w:shd w:val="clear" w:color="auto" w:fill="FFFFFF"/>
        </w:rPr>
        <w:t>,</w:t>
      </w:r>
      <w:r w:rsidR="00511245">
        <w:rPr>
          <w:bdr w:val="none" w:sz="0" w:space="0" w:color="auto" w:frame="1"/>
          <w:shd w:val="clear" w:color="auto" w:fill="FFFFFF"/>
        </w:rPr>
        <w:t xml:space="preserve"> </w:t>
      </w:r>
      <w:r w:rsidRPr="00E25C8A">
        <w:rPr>
          <w:bdr w:val="none" w:sz="0" w:space="0" w:color="auto" w:frame="1"/>
          <w:shd w:val="clear" w:color="auto" w:fill="FFFFFF"/>
        </w:rPr>
        <w:t>*21</w:t>
      </w:r>
      <w:r>
        <w:rPr>
          <w:bdr w:val="none" w:sz="0" w:space="0" w:color="auto" w:frame="1"/>
          <w:shd w:val="clear" w:color="auto" w:fill="FFFFFF"/>
        </w:rPr>
        <w:t>–</w:t>
      </w:r>
      <w:r w:rsidRPr="00E25C8A">
        <w:rPr>
          <w:bdr w:val="none" w:sz="0" w:space="0" w:color="auto" w:frame="1"/>
          <w:shd w:val="clear" w:color="auto" w:fill="FFFFFF"/>
        </w:rPr>
        <w:t>*22</w:t>
      </w:r>
      <w:r w:rsidR="00787775">
        <w:rPr>
          <w:bdr w:val="none" w:sz="0" w:space="0" w:color="auto" w:frame="1"/>
          <w:shd w:val="clear" w:color="auto" w:fill="FFFFFF"/>
        </w:rPr>
        <w:t xml:space="preserve"> [no preemption</w:t>
      </w:r>
      <w:r w:rsidR="00787775" w:rsidRPr="00202AF9">
        <w:rPr>
          <w:bdr w:val="none" w:sz="0" w:space="0" w:color="auto" w:frame="1"/>
          <w:shd w:val="clear" w:color="auto" w:fill="FFFFFF"/>
        </w:rPr>
        <w:t>]</w:t>
      </w:r>
      <w:r w:rsidRPr="00202AF9">
        <w:rPr>
          <w:shd w:val="clear" w:color="auto" w:fill="FFFFFF"/>
        </w:rPr>
        <w:t>;</w:t>
      </w:r>
      <w:r w:rsidR="00735F72" w:rsidRPr="00202AF9">
        <w:rPr>
          <w:shd w:val="clear" w:color="auto" w:fill="FFFFFF"/>
        </w:rPr>
        <w:t xml:space="preserve"> </w:t>
      </w:r>
      <w:proofErr w:type="spellStart"/>
      <w:r w:rsidRPr="00202AF9">
        <w:rPr>
          <w:rStyle w:val="Emphasis"/>
          <w:bdr w:val="none" w:sz="0" w:space="0" w:color="auto" w:frame="1"/>
          <w:shd w:val="clear" w:color="auto" w:fill="FFFFFF"/>
        </w:rPr>
        <w:t>Agerkop</w:t>
      </w:r>
      <w:proofErr w:type="spellEnd"/>
      <w:r w:rsidRPr="00202AF9">
        <w:rPr>
          <w:rStyle w:val="Emphasis"/>
          <w:bdr w:val="none" w:sz="0" w:space="0" w:color="auto" w:frame="1"/>
          <w:shd w:val="clear" w:color="auto" w:fill="FFFFFF"/>
        </w:rPr>
        <w:t xml:space="preserve"> v. </w:t>
      </w:r>
      <w:proofErr w:type="spellStart"/>
      <w:r w:rsidR="00B87009" w:rsidRPr="00710288">
        <w:rPr>
          <w:rStyle w:val="Emphasis"/>
          <w:bdr w:val="none" w:sz="0" w:space="0" w:color="auto" w:frame="1"/>
          <w:shd w:val="clear" w:color="auto" w:fill="FFFFFF"/>
        </w:rPr>
        <w:t>Sisyphian</w:t>
      </w:r>
      <w:proofErr w:type="spellEnd"/>
      <w:r w:rsidR="00B87009" w:rsidRPr="00710288">
        <w:rPr>
          <w:i/>
          <w:iCs/>
          <w:bdr w:val="none" w:sz="0" w:space="0" w:color="auto" w:frame="1"/>
          <w:shd w:val="clear" w:color="auto" w:fill="FFFFFF"/>
        </w:rPr>
        <w:t> </w:t>
      </w:r>
      <w:r w:rsidRPr="00202AF9">
        <w:rPr>
          <w:bdr w:val="none" w:sz="0" w:space="0" w:color="auto" w:frame="1"/>
          <w:shd w:val="clear" w:color="auto" w:fill="FFFFFF"/>
        </w:rPr>
        <w:t>(C</w:t>
      </w:r>
      <w:r w:rsidR="00202AF9" w:rsidRPr="00202AF9">
        <w:rPr>
          <w:bdr w:val="none" w:sz="0" w:space="0" w:color="auto" w:frame="1"/>
          <w:shd w:val="clear" w:color="auto" w:fill="FFFFFF"/>
        </w:rPr>
        <w:t>.</w:t>
      </w:r>
      <w:r w:rsidRPr="00202AF9">
        <w:rPr>
          <w:bdr w:val="none" w:sz="0" w:space="0" w:color="auto" w:frame="1"/>
          <w:shd w:val="clear" w:color="auto" w:fill="FFFFFF"/>
        </w:rPr>
        <w:t>D. Cal.</w:t>
      </w:r>
      <w:r w:rsidR="00D627C7" w:rsidRPr="00202AF9">
        <w:rPr>
          <w:bdr w:val="none" w:sz="0" w:space="0" w:color="auto" w:frame="1"/>
          <w:shd w:val="clear" w:color="auto" w:fill="FFFFFF"/>
        </w:rPr>
        <w:t>,</w:t>
      </w:r>
      <w:r w:rsidRPr="00202AF9">
        <w:rPr>
          <w:bdr w:val="none" w:sz="0" w:space="0" w:color="auto" w:frame="1"/>
          <w:shd w:val="clear" w:color="auto" w:fill="FFFFFF"/>
        </w:rPr>
        <w:t xml:space="preserve"> Apr. 13, 2021, No. CV-19-10414-CBM) 2021 </w:t>
      </w:r>
      <w:proofErr w:type="spellStart"/>
      <w:r w:rsidR="00202AF9" w:rsidRPr="00202AF9">
        <w:rPr>
          <w:bdr w:val="none" w:sz="0" w:space="0" w:color="auto" w:frame="1"/>
          <w:shd w:val="clear" w:color="auto" w:fill="FFFFFF"/>
        </w:rPr>
        <w:t>U.S.Dist</w:t>
      </w:r>
      <w:proofErr w:type="spellEnd"/>
      <w:r w:rsidR="00202AF9" w:rsidRPr="00202AF9">
        <w:rPr>
          <w:bdr w:val="none" w:sz="0" w:space="0" w:color="auto" w:frame="1"/>
          <w:shd w:val="clear" w:color="auto" w:fill="FFFFFF"/>
        </w:rPr>
        <w:t>. L</w:t>
      </w:r>
      <w:r w:rsidR="002122FB">
        <w:rPr>
          <w:bdr w:val="none" w:sz="0" w:space="0" w:color="auto" w:frame="1"/>
          <w:shd w:val="clear" w:color="auto" w:fill="FFFFFF"/>
        </w:rPr>
        <w:t>exis</w:t>
      </w:r>
      <w:r w:rsidR="00202AF9" w:rsidRPr="00202AF9">
        <w:rPr>
          <w:bdr w:val="none" w:sz="0" w:space="0" w:color="auto" w:frame="1"/>
          <w:shd w:val="clear" w:color="auto" w:fill="FFFFFF"/>
        </w:rPr>
        <w:t xml:space="preserve"> 245772</w:t>
      </w:r>
      <w:r w:rsidRPr="00202AF9">
        <w:rPr>
          <w:bdr w:val="none" w:sz="0" w:space="0" w:color="auto" w:frame="1"/>
          <w:shd w:val="clear" w:color="auto" w:fill="FFFFFF"/>
        </w:rPr>
        <w:t>, *11–*13</w:t>
      </w:r>
      <w:r w:rsidR="00787775" w:rsidRPr="00202AF9">
        <w:rPr>
          <w:bdr w:val="none" w:sz="0" w:space="0" w:color="auto" w:frame="1"/>
          <w:shd w:val="clear" w:color="auto" w:fill="FFFFFF"/>
        </w:rPr>
        <w:t xml:space="preserve"> [same]</w:t>
      </w:r>
      <w:r w:rsidRPr="00202AF9">
        <w:rPr>
          <w:shd w:val="clear" w:color="auto" w:fill="FFFFFF"/>
        </w:rPr>
        <w:t xml:space="preserve">; </w:t>
      </w:r>
      <w:proofErr w:type="spellStart"/>
      <w:r w:rsidRPr="00202AF9">
        <w:rPr>
          <w:i/>
          <w:iCs/>
        </w:rPr>
        <w:t>Belyea</w:t>
      </w:r>
      <w:proofErr w:type="spellEnd"/>
      <w:r w:rsidRPr="00202AF9">
        <w:rPr>
          <w:i/>
          <w:iCs/>
        </w:rPr>
        <w:t xml:space="preserve"> v. GreenSky, Inc.</w:t>
      </w:r>
      <w:r w:rsidRPr="00202AF9">
        <w:t xml:space="preserve"> (N.D. Cal. 2022) 637 F.Supp.3d 745, 758</w:t>
      </w:r>
      <w:r w:rsidR="00787775" w:rsidRPr="00202AF9">
        <w:t xml:space="preserve"> [statute preempted]</w:t>
      </w:r>
      <w:r w:rsidRPr="00202AF9">
        <w:t xml:space="preserve">; </w:t>
      </w:r>
      <w:r w:rsidRPr="00202AF9">
        <w:rPr>
          <w:i/>
          <w:iCs/>
        </w:rPr>
        <w:t>Lee v. Citigroup Corporate Holdings, Inc.</w:t>
      </w:r>
      <w:r w:rsidRPr="00202AF9">
        <w:t xml:space="preserve"> (N.D. Cal.</w:t>
      </w:r>
      <w:r w:rsidR="00976EFD" w:rsidRPr="00202AF9">
        <w:t>,</w:t>
      </w:r>
      <w:r w:rsidRPr="00202AF9">
        <w:t xml:space="preserve"> Aug. 29, 2023, 22-cv-02718-SK) 2023 </w:t>
      </w:r>
      <w:proofErr w:type="spellStart"/>
      <w:r w:rsidR="00202AF9" w:rsidRPr="00202AF9">
        <w:t>U.S.Dist</w:t>
      </w:r>
      <w:proofErr w:type="spellEnd"/>
      <w:r w:rsidR="00202AF9" w:rsidRPr="00202AF9">
        <w:t>. L</w:t>
      </w:r>
      <w:r w:rsidR="002122FB">
        <w:t>exis</w:t>
      </w:r>
      <w:r w:rsidR="00202AF9" w:rsidRPr="00202AF9">
        <w:t xml:space="preserve"> 164786</w:t>
      </w:r>
      <w:r w:rsidRPr="00202AF9">
        <w:t>, *2</w:t>
      </w:r>
      <w:r w:rsidR="00787775" w:rsidRPr="00202AF9">
        <w:t xml:space="preserve"> [same]</w:t>
      </w:r>
      <w:r w:rsidRPr="00202AF9">
        <w:t>.)</w:t>
      </w:r>
      <w:r w:rsidR="00636A54">
        <w:t xml:space="preserve">  The Second District also recently issued </w:t>
      </w:r>
      <w:r w:rsidR="00636A54" w:rsidRPr="004B434E">
        <w:rPr>
          <w:i/>
          <w:iCs/>
        </w:rPr>
        <w:t xml:space="preserve">Hernandez v. </w:t>
      </w:r>
      <w:proofErr w:type="spellStart"/>
      <w:r w:rsidR="00636A54" w:rsidRPr="004B434E">
        <w:rPr>
          <w:i/>
          <w:iCs/>
        </w:rPr>
        <w:t>Sohnen</w:t>
      </w:r>
      <w:proofErr w:type="spellEnd"/>
      <w:r w:rsidR="00636A54" w:rsidRPr="004B434E">
        <w:rPr>
          <w:i/>
          <w:iCs/>
        </w:rPr>
        <w:t xml:space="preserve"> Enterprises, Inc.</w:t>
      </w:r>
      <w:r w:rsidR="00636A54">
        <w:t xml:space="preserve"> (2024) </w:t>
      </w:r>
      <w:r w:rsidR="00285FF9">
        <w:t xml:space="preserve">102 </w:t>
      </w:r>
      <w:r w:rsidR="00636A54">
        <w:t>Cal.App.5</w:t>
      </w:r>
      <w:r w:rsidR="00636A54" w:rsidRPr="00285FF9">
        <w:t>th</w:t>
      </w:r>
      <w:r w:rsidR="00285FF9">
        <w:t xml:space="preserve"> 222</w:t>
      </w:r>
      <w:r w:rsidR="00636A54">
        <w:t xml:space="preserve"> (</w:t>
      </w:r>
      <w:r w:rsidR="00636A54" w:rsidRPr="0048425A">
        <w:rPr>
          <w:i/>
          <w:iCs/>
        </w:rPr>
        <w:t>Hernandez</w:t>
      </w:r>
      <w:r w:rsidR="00636A54">
        <w:t xml:space="preserve">), in which the court agreed with </w:t>
      </w:r>
      <w:proofErr w:type="spellStart"/>
      <w:r w:rsidR="00636A54" w:rsidRPr="004B434E">
        <w:rPr>
          <w:i/>
          <w:iCs/>
        </w:rPr>
        <w:t>Belyea</w:t>
      </w:r>
      <w:proofErr w:type="spellEnd"/>
      <w:r w:rsidR="00636A54">
        <w:t xml:space="preserve"> that section 1281.97 violates the FAA’s equal treatment principle “because it mandates findings of material breach and waiver for late payment that do not apply generally to all contracts,” which makes it “harder to enforce arbitration agreements” in consumer and employment contracts.  (</w:t>
      </w:r>
      <w:r w:rsidR="00636A54" w:rsidRPr="0048425A">
        <w:rPr>
          <w:i/>
          <w:iCs/>
        </w:rPr>
        <w:t>Hernandez</w:t>
      </w:r>
      <w:r w:rsidR="00636A54">
        <w:t>, at</w:t>
      </w:r>
      <w:r w:rsidR="00285FF9">
        <w:t xml:space="preserve"> p. 243</w:t>
      </w:r>
      <w:r w:rsidR="00636A54">
        <w:t xml:space="preserve">.)  It also disagreed with the holding in the </w:t>
      </w:r>
      <w:r w:rsidR="00636A54" w:rsidRPr="0027512D">
        <w:rPr>
          <w:i/>
          <w:iCs/>
        </w:rPr>
        <w:t>Gallo</w:t>
      </w:r>
      <w:r w:rsidR="00636A54">
        <w:t xml:space="preserve"> line of cases that section 1281.97 furthers the goals of the FAA.  (</w:t>
      </w:r>
      <w:r w:rsidR="00636A54" w:rsidRPr="0027512D">
        <w:rPr>
          <w:i/>
          <w:iCs/>
        </w:rPr>
        <w:t>Id.</w:t>
      </w:r>
      <w:r w:rsidR="00636A54">
        <w:t xml:space="preserve"> at </w:t>
      </w:r>
      <w:r w:rsidR="00285FF9">
        <w:t>pp. 242–243</w:t>
      </w:r>
      <w:r w:rsidR="00636A54">
        <w:t xml:space="preserve">.)  For all the reasons discussed below, we disagree with </w:t>
      </w:r>
      <w:r w:rsidR="00636A54" w:rsidRPr="0048425A">
        <w:rPr>
          <w:i/>
          <w:iCs/>
        </w:rPr>
        <w:t>Hernandez</w:t>
      </w:r>
      <w:r w:rsidR="00636A54">
        <w:t xml:space="preserve">.  We further note that </w:t>
      </w:r>
      <w:r w:rsidR="00636A54" w:rsidRPr="0048425A">
        <w:rPr>
          <w:i/>
          <w:iCs/>
        </w:rPr>
        <w:t>Hernandez</w:t>
      </w:r>
      <w:r w:rsidR="00636A54">
        <w:t xml:space="preserve"> is distinguishable because the arbitration agreement in that case specifically said it was governed by the FAA.  (</w:t>
      </w:r>
      <w:r w:rsidR="00636A54" w:rsidRPr="0048425A">
        <w:rPr>
          <w:i/>
          <w:iCs/>
        </w:rPr>
        <w:t>Hernandez</w:t>
      </w:r>
      <w:r w:rsidR="00636A54">
        <w:t xml:space="preserve">, at </w:t>
      </w:r>
      <w:r w:rsidR="00285FF9">
        <w:t>pp. 241–242</w:t>
      </w:r>
      <w:r w:rsidR="00636A54">
        <w:t>.)</w:t>
      </w:r>
    </w:p>
    <w:p w14:paraId="5B490B4F" w14:textId="705980D4" w:rsidR="00B95D31" w:rsidRDefault="00B95D31" w:rsidP="00B95D31">
      <w:pPr>
        <w:pStyle w:val="FootnoteText"/>
        <w:ind w:firstLine="720"/>
      </w:pPr>
      <w:r>
        <w:t xml:space="preserve">  </w:t>
      </w:r>
    </w:p>
  </w:footnote>
  <w:footnote w:id="7">
    <w:p w14:paraId="04C181D5" w14:textId="75FF67BD" w:rsidR="00746163" w:rsidRDefault="00746163" w:rsidP="00746163">
      <w:pPr>
        <w:pStyle w:val="FootnoteText"/>
        <w:ind w:firstLine="720"/>
      </w:pPr>
      <w:r>
        <w:rPr>
          <w:rStyle w:val="FootnoteReference"/>
        </w:rPr>
        <w:footnoteRef/>
      </w:r>
      <w:r>
        <w:t xml:space="preserve"> We note that the</w:t>
      </w:r>
      <w:r>
        <w:rPr>
          <w:i/>
          <w:iCs/>
        </w:rPr>
        <w:t xml:space="preserve"> </w:t>
      </w:r>
      <w:r>
        <w:t xml:space="preserve">parties in </w:t>
      </w:r>
      <w:proofErr w:type="spellStart"/>
      <w:r w:rsidRPr="00BA3C5B">
        <w:rPr>
          <w:i/>
          <w:iCs/>
        </w:rPr>
        <w:t>Belyea</w:t>
      </w:r>
      <w:proofErr w:type="spellEnd"/>
      <w:r>
        <w:t xml:space="preserve"> agreed that the FAA, not the CAA, would govern their arbitration agreement, which distinguishes the case from </w:t>
      </w:r>
      <w:r w:rsidRPr="00A57A06">
        <w:rPr>
          <w:i/>
          <w:iCs/>
        </w:rPr>
        <w:t>Volt</w:t>
      </w:r>
      <w:r>
        <w:t>.  (</w:t>
      </w:r>
      <w:proofErr w:type="spellStart"/>
      <w:r w:rsidRPr="00BA3C5B">
        <w:rPr>
          <w:i/>
          <w:iCs/>
        </w:rPr>
        <w:t>Belyea</w:t>
      </w:r>
      <w:proofErr w:type="spellEnd"/>
      <w:r w:rsidRPr="00BA3C5B">
        <w:rPr>
          <w:i/>
          <w:iCs/>
        </w:rPr>
        <w:t xml:space="preserve"> v. GreenSky, Inc</w:t>
      </w:r>
      <w:r w:rsidRPr="00D82FC4">
        <w:rPr>
          <w:i/>
          <w:iCs/>
        </w:rPr>
        <w:t xml:space="preserve">., </w:t>
      </w:r>
      <w:r w:rsidR="00D82FC4" w:rsidRPr="00D82FC4">
        <w:rPr>
          <w:i/>
          <w:iCs/>
        </w:rPr>
        <w:t>supra</w:t>
      </w:r>
      <w:r w:rsidR="00D82FC4">
        <w:t xml:space="preserve">, 637 F.Supp.3d </w:t>
      </w:r>
      <w:r>
        <w:t xml:space="preserve">at p. 759, fn. 6.)  </w:t>
      </w:r>
    </w:p>
  </w:footnote>
  <w:footnote w:id="8">
    <w:p w14:paraId="736E50B8" w14:textId="27B9013B" w:rsidR="001D5F2A" w:rsidRDefault="00446670" w:rsidP="00FF7CC4">
      <w:pPr>
        <w:pStyle w:val="FootnoteText"/>
        <w:spacing w:before="120"/>
        <w:ind w:firstLine="720"/>
      </w:pPr>
      <w:r>
        <w:rPr>
          <w:rStyle w:val="FootnoteReference"/>
        </w:rPr>
        <w:footnoteRef/>
      </w:r>
      <w:r>
        <w:t xml:space="preserve"> </w:t>
      </w:r>
      <w:r w:rsidRPr="00446670">
        <w:rPr>
          <w:i/>
          <w:iCs/>
        </w:rPr>
        <w:t>Scott v. Yoho</w:t>
      </w:r>
      <w:r>
        <w:t xml:space="preserve"> (2016) 248 Cal.App.4</w:t>
      </w:r>
      <w:r w:rsidRPr="00446670">
        <w:t>th</w:t>
      </w:r>
      <w:r>
        <w:t xml:space="preserve"> 392, cited in Tesla’s reply brief, is also distinguishable, as it concerned a statute that effectively inserted into the parties’ arbitration agreement a substantive provision </w:t>
      </w:r>
      <w:r w:rsidR="009344DC">
        <w:t>giving them</w:t>
      </w:r>
      <w:r>
        <w:t xml:space="preserve"> a right to rescind the agreement within 30 days after execution.  (</w:t>
      </w:r>
      <w:r w:rsidRPr="00446670">
        <w:rPr>
          <w:i/>
          <w:iCs/>
        </w:rPr>
        <w:t>Id.</w:t>
      </w:r>
      <w:r>
        <w:t xml:space="preserve"> at p. 404.)  </w:t>
      </w:r>
      <w:r w:rsidR="00AC143B">
        <w:t xml:space="preserve">Unlike the state procedural rule in our case, </w:t>
      </w:r>
      <w:r w:rsidR="00225EF6">
        <w:t xml:space="preserve">the rescission right interfered with the federally mandated policy favoring arbitration.  </w:t>
      </w:r>
    </w:p>
  </w:footnote>
  <w:footnote w:id="9">
    <w:p w14:paraId="688AC295" w14:textId="2242EF66" w:rsidR="00AC143B" w:rsidRDefault="00AC143B" w:rsidP="00FF7CC4">
      <w:pPr>
        <w:pStyle w:val="FootnoteText"/>
        <w:spacing w:before="120"/>
        <w:ind w:firstLine="720"/>
      </w:pPr>
      <w:r>
        <w:rPr>
          <w:rStyle w:val="FootnoteReference"/>
        </w:rPr>
        <w:footnoteRef/>
      </w:r>
      <w:r>
        <w:t xml:space="preserve"> We note that some courts reference this contracts clause analysis as a “two-step inquiry” (see </w:t>
      </w:r>
      <w:r w:rsidRPr="00547DBE">
        <w:rPr>
          <w:i/>
          <w:iCs/>
          <w:shd w:val="clear" w:color="auto" w:fill="FFFFFF"/>
        </w:rPr>
        <w:t>Postmates Inc. v. 10,356 Individuals</w:t>
      </w:r>
      <w:r w:rsidRPr="00153167">
        <w:rPr>
          <w:i/>
          <w:iCs/>
          <w:shd w:val="clear" w:color="auto" w:fill="FFFFFF"/>
        </w:rPr>
        <w:t>, supra</w:t>
      </w:r>
      <w:r>
        <w:rPr>
          <w:shd w:val="clear" w:color="auto" w:fill="FFFFFF"/>
        </w:rPr>
        <w:t xml:space="preserve">, 2021 </w:t>
      </w:r>
      <w:proofErr w:type="spellStart"/>
      <w:r w:rsidR="00874AC7">
        <w:rPr>
          <w:shd w:val="clear" w:color="auto" w:fill="FFFFFF"/>
        </w:rPr>
        <w:t>U.S.Dist</w:t>
      </w:r>
      <w:proofErr w:type="spellEnd"/>
      <w:r w:rsidR="00874AC7">
        <w:rPr>
          <w:shd w:val="clear" w:color="auto" w:fill="FFFFFF"/>
        </w:rPr>
        <w:t xml:space="preserve">. </w:t>
      </w:r>
      <w:r w:rsidR="002122FB">
        <w:rPr>
          <w:shd w:val="clear" w:color="auto" w:fill="FFFFFF"/>
        </w:rPr>
        <w:t xml:space="preserve">Lexis </w:t>
      </w:r>
      <w:r w:rsidR="00874AC7">
        <w:rPr>
          <w:shd w:val="clear" w:color="auto" w:fill="FFFFFF"/>
        </w:rPr>
        <w:t>28554</w:t>
      </w:r>
      <w:r>
        <w:rPr>
          <w:shd w:val="clear" w:color="auto" w:fill="FFFFFF"/>
        </w:rPr>
        <w:t xml:space="preserve">, at *28; </w:t>
      </w:r>
      <w:proofErr w:type="spellStart"/>
      <w:r w:rsidRPr="00255E5A">
        <w:rPr>
          <w:i/>
          <w:iCs/>
          <w:shd w:val="clear" w:color="auto" w:fill="FFFFFF"/>
        </w:rPr>
        <w:t>Sveen</w:t>
      </w:r>
      <w:proofErr w:type="spellEnd"/>
      <w:r w:rsidRPr="00255E5A">
        <w:rPr>
          <w:i/>
          <w:iCs/>
          <w:shd w:val="clear" w:color="auto" w:fill="FFFFFF"/>
        </w:rPr>
        <w:t xml:space="preserve"> v. </w:t>
      </w:r>
      <w:proofErr w:type="spellStart"/>
      <w:r w:rsidRPr="00255E5A">
        <w:rPr>
          <w:i/>
          <w:iCs/>
          <w:shd w:val="clear" w:color="auto" w:fill="FFFFFF"/>
        </w:rPr>
        <w:t>Melin</w:t>
      </w:r>
      <w:proofErr w:type="spellEnd"/>
      <w:r>
        <w:rPr>
          <w:shd w:val="clear" w:color="auto" w:fill="FFFFFF"/>
        </w:rPr>
        <w:t xml:space="preserve"> (2018) </w:t>
      </w:r>
      <w:r w:rsidR="00C323C6">
        <w:rPr>
          <w:shd w:val="clear" w:color="auto" w:fill="FFFFFF"/>
        </w:rPr>
        <w:t xml:space="preserve">584 </w:t>
      </w:r>
      <w:r>
        <w:rPr>
          <w:shd w:val="clear" w:color="auto" w:fill="FFFFFF"/>
        </w:rPr>
        <w:t xml:space="preserve">U.S. 811, 819) </w:t>
      </w:r>
      <w:r>
        <w:t>or a “multi-step inquiry</w:t>
      </w:r>
      <w:r w:rsidRPr="002122FB">
        <w:t>” (see</w:t>
      </w:r>
      <w:r w:rsidRPr="002122FB">
        <w:rPr>
          <w:i/>
          <w:iCs/>
          <w:shd w:val="clear" w:color="auto" w:fill="FFFFFF"/>
        </w:rPr>
        <w:t xml:space="preserve"> </w:t>
      </w:r>
      <w:proofErr w:type="spellStart"/>
      <w:r w:rsidRPr="002122FB">
        <w:rPr>
          <w:i/>
          <w:iCs/>
          <w:shd w:val="clear" w:color="auto" w:fill="FFFFFF"/>
        </w:rPr>
        <w:t>Agerkop</w:t>
      </w:r>
      <w:proofErr w:type="spellEnd"/>
      <w:r w:rsidRPr="002122FB">
        <w:rPr>
          <w:i/>
          <w:iCs/>
          <w:shd w:val="clear" w:color="auto" w:fill="FFFFFF"/>
        </w:rPr>
        <w:t xml:space="preserve"> v. </w:t>
      </w:r>
      <w:proofErr w:type="spellStart"/>
      <w:r w:rsidR="00C323C6" w:rsidRPr="002122FB">
        <w:rPr>
          <w:i/>
          <w:iCs/>
          <w:shd w:val="clear" w:color="auto" w:fill="FFFFFF"/>
        </w:rPr>
        <w:t>Sis</w:t>
      </w:r>
      <w:r w:rsidR="00C323C6">
        <w:rPr>
          <w:i/>
          <w:iCs/>
          <w:shd w:val="clear" w:color="auto" w:fill="FFFFFF"/>
        </w:rPr>
        <w:t>y</w:t>
      </w:r>
      <w:r w:rsidR="00C323C6" w:rsidRPr="002122FB">
        <w:rPr>
          <w:i/>
          <w:iCs/>
          <w:shd w:val="clear" w:color="auto" w:fill="FFFFFF"/>
        </w:rPr>
        <w:t>phian</w:t>
      </w:r>
      <w:proofErr w:type="spellEnd"/>
      <w:r w:rsidRPr="002122FB">
        <w:rPr>
          <w:i/>
          <w:iCs/>
          <w:shd w:val="clear" w:color="auto" w:fill="FFFFFF"/>
        </w:rPr>
        <w:t>, supra</w:t>
      </w:r>
      <w:r w:rsidRPr="002122FB">
        <w:rPr>
          <w:shd w:val="clear" w:color="auto" w:fill="FFFFFF"/>
        </w:rPr>
        <w:t xml:space="preserve">, 2021 </w:t>
      </w:r>
      <w:proofErr w:type="spellStart"/>
      <w:r w:rsidR="002122FB" w:rsidRPr="002122FB">
        <w:rPr>
          <w:shd w:val="clear" w:color="auto" w:fill="FFFFFF"/>
        </w:rPr>
        <w:t>U.S.Dist</w:t>
      </w:r>
      <w:proofErr w:type="spellEnd"/>
      <w:r w:rsidR="002122FB" w:rsidRPr="002122FB">
        <w:rPr>
          <w:shd w:val="clear" w:color="auto" w:fill="FFFFFF"/>
        </w:rPr>
        <w:t>. L</w:t>
      </w:r>
      <w:r w:rsidR="002122FB">
        <w:rPr>
          <w:shd w:val="clear" w:color="auto" w:fill="FFFFFF"/>
        </w:rPr>
        <w:t>exis</w:t>
      </w:r>
      <w:r w:rsidR="002122FB" w:rsidRPr="002122FB">
        <w:rPr>
          <w:shd w:val="clear" w:color="auto" w:fill="FFFFFF"/>
        </w:rPr>
        <w:t xml:space="preserve"> 245772</w:t>
      </w:r>
      <w:r w:rsidRPr="002122FB">
        <w:rPr>
          <w:shd w:val="clear" w:color="auto" w:fill="FFFFFF"/>
        </w:rPr>
        <w:t>, at *14</w:t>
      </w:r>
      <w:r w:rsidR="00333547">
        <w:rPr>
          <w:shd w:val="clear" w:color="auto" w:fill="FFFFFF"/>
        </w:rPr>
        <w:t>–</w:t>
      </w:r>
      <w:r w:rsidRPr="002122FB">
        <w:rPr>
          <w:shd w:val="clear" w:color="auto" w:fill="FFFFFF"/>
        </w:rPr>
        <w:t>16)</w:t>
      </w:r>
      <w:r w:rsidRPr="002122FB">
        <w:t>,</w:t>
      </w:r>
      <w:r>
        <w:t xml:space="preserve"> but the analysis is identical to the “three-step analysis” referenced in </w:t>
      </w:r>
      <w:r w:rsidRPr="00184859">
        <w:rPr>
          <w:i/>
          <w:iCs/>
        </w:rPr>
        <w:t>Energy Reserves v</w:t>
      </w:r>
      <w:r w:rsidR="00874AC7">
        <w:rPr>
          <w:i/>
          <w:iCs/>
        </w:rPr>
        <w:t>.</w:t>
      </w:r>
      <w:r w:rsidRPr="00184859">
        <w:rPr>
          <w:i/>
          <w:iCs/>
        </w:rPr>
        <w:t xml:space="preserve"> Kansas Power &amp; Light</w:t>
      </w:r>
      <w:r w:rsidRPr="00AC143B">
        <w:rPr>
          <w:bdr w:val="none" w:sz="0" w:space="0" w:color="auto" w:frame="1"/>
          <w:shd w:val="clear" w:color="auto" w:fill="FFFFFF"/>
        </w:rPr>
        <w:t xml:space="preserve"> </w:t>
      </w:r>
      <w:r w:rsidRPr="00A550E4">
        <w:rPr>
          <w:bdr w:val="none" w:sz="0" w:space="0" w:color="auto" w:frame="1"/>
          <w:shd w:val="clear" w:color="auto" w:fill="FFFFFF"/>
        </w:rPr>
        <w:t>(1983) 459 U.S. 400</w:t>
      </w:r>
      <w:r>
        <w:t xml:space="preserve">. </w:t>
      </w:r>
    </w:p>
    <w:p w14:paraId="1DC96C0E" w14:textId="77777777" w:rsidR="00AC143B" w:rsidRDefault="00AC143B">
      <w:pPr>
        <w:pStyle w:val="FootnoteText"/>
      </w:pPr>
    </w:p>
  </w:footnote>
  <w:footnote w:id="10">
    <w:p w14:paraId="40061959" w14:textId="77777777" w:rsidR="00B16D4E" w:rsidRDefault="00B16D4E" w:rsidP="00B16D4E">
      <w:pPr>
        <w:pStyle w:val="FootnoteText"/>
        <w:ind w:firstLine="720"/>
      </w:pPr>
      <w:r>
        <w:rPr>
          <w:rStyle w:val="FootnoteReference"/>
        </w:rPr>
        <w:t>*</w:t>
      </w:r>
      <w:r>
        <w:t xml:space="preserve"> </w:t>
      </w:r>
      <w:r>
        <w:rPr>
          <w:szCs w:val="26"/>
        </w:rPr>
        <w:t>Retired Presiding Justice of the Court of Appeal, First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82BD" w14:textId="77777777" w:rsidR="00B25605" w:rsidRDefault="00B25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3AB8" w14:textId="77777777" w:rsidR="00B25605" w:rsidRDefault="00B25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D86E" w14:textId="77777777" w:rsidR="00B25605" w:rsidRDefault="00B25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200"/>
    <w:multiLevelType w:val="hybridMultilevel"/>
    <w:tmpl w:val="C06464F2"/>
    <w:lvl w:ilvl="0" w:tplc="3D00B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10F07"/>
    <w:multiLevelType w:val="hybridMultilevel"/>
    <w:tmpl w:val="0D3612D8"/>
    <w:lvl w:ilvl="0" w:tplc="03ECC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FD6359"/>
    <w:multiLevelType w:val="hybridMultilevel"/>
    <w:tmpl w:val="964A1FA2"/>
    <w:lvl w:ilvl="0" w:tplc="8F621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088F"/>
    <w:multiLevelType w:val="hybridMultilevel"/>
    <w:tmpl w:val="44420CAC"/>
    <w:lvl w:ilvl="0" w:tplc="EA4E6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9779692">
    <w:abstractNumId w:val="2"/>
  </w:num>
  <w:num w:numId="2" w16cid:durableId="2028946823">
    <w:abstractNumId w:val="0"/>
  </w:num>
  <w:num w:numId="3" w16cid:durableId="999238304">
    <w:abstractNumId w:val="1"/>
  </w:num>
  <w:num w:numId="4" w16cid:durableId="198307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EB"/>
    <w:rsid w:val="000003F9"/>
    <w:rsid w:val="00001B36"/>
    <w:rsid w:val="000150A6"/>
    <w:rsid w:val="000242C1"/>
    <w:rsid w:val="00024E82"/>
    <w:rsid w:val="0004096F"/>
    <w:rsid w:val="000443AB"/>
    <w:rsid w:val="00052646"/>
    <w:rsid w:val="0005778C"/>
    <w:rsid w:val="00065408"/>
    <w:rsid w:val="0006584E"/>
    <w:rsid w:val="00084B08"/>
    <w:rsid w:val="00085F09"/>
    <w:rsid w:val="000867C3"/>
    <w:rsid w:val="00091223"/>
    <w:rsid w:val="00094282"/>
    <w:rsid w:val="000A46F4"/>
    <w:rsid w:val="000A4E91"/>
    <w:rsid w:val="000B0C12"/>
    <w:rsid w:val="000C3FE6"/>
    <w:rsid w:val="000D104D"/>
    <w:rsid w:val="000D3AAB"/>
    <w:rsid w:val="000D76C9"/>
    <w:rsid w:val="000D7F5A"/>
    <w:rsid w:val="00104A1D"/>
    <w:rsid w:val="001132C1"/>
    <w:rsid w:val="00113877"/>
    <w:rsid w:val="00116799"/>
    <w:rsid w:val="00117585"/>
    <w:rsid w:val="001228F9"/>
    <w:rsid w:val="00124355"/>
    <w:rsid w:val="00124628"/>
    <w:rsid w:val="001309D1"/>
    <w:rsid w:val="0013169E"/>
    <w:rsid w:val="00132E0C"/>
    <w:rsid w:val="001348F5"/>
    <w:rsid w:val="00147066"/>
    <w:rsid w:val="00153167"/>
    <w:rsid w:val="00155283"/>
    <w:rsid w:val="001718F7"/>
    <w:rsid w:val="00171E2A"/>
    <w:rsid w:val="00173402"/>
    <w:rsid w:val="001737A7"/>
    <w:rsid w:val="00184859"/>
    <w:rsid w:val="00185625"/>
    <w:rsid w:val="00187D42"/>
    <w:rsid w:val="001B6420"/>
    <w:rsid w:val="001C103A"/>
    <w:rsid w:val="001C6C26"/>
    <w:rsid w:val="001C73FC"/>
    <w:rsid w:val="001D5F2A"/>
    <w:rsid w:val="001E35DF"/>
    <w:rsid w:val="001E6B7E"/>
    <w:rsid w:val="001F5913"/>
    <w:rsid w:val="0020201B"/>
    <w:rsid w:val="00202AF9"/>
    <w:rsid w:val="0020612E"/>
    <w:rsid w:val="00206F74"/>
    <w:rsid w:val="00211812"/>
    <w:rsid w:val="002122FB"/>
    <w:rsid w:val="00217435"/>
    <w:rsid w:val="0022050A"/>
    <w:rsid w:val="00222B42"/>
    <w:rsid w:val="00225EF6"/>
    <w:rsid w:val="00232799"/>
    <w:rsid w:val="002414E1"/>
    <w:rsid w:val="002433E8"/>
    <w:rsid w:val="002472A5"/>
    <w:rsid w:val="0025504A"/>
    <w:rsid w:val="002558B4"/>
    <w:rsid w:val="00255E5A"/>
    <w:rsid w:val="00262E51"/>
    <w:rsid w:val="00280307"/>
    <w:rsid w:val="00285FF9"/>
    <w:rsid w:val="00290BBE"/>
    <w:rsid w:val="00297732"/>
    <w:rsid w:val="002A0194"/>
    <w:rsid w:val="002A391F"/>
    <w:rsid w:val="002B32BE"/>
    <w:rsid w:val="002B655E"/>
    <w:rsid w:val="002B796B"/>
    <w:rsid w:val="002D0DCF"/>
    <w:rsid w:val="002D3659"/>
    <w:rsid w:val="002D6095"/>
    <w:rsid w:val="002E3990"/>
    <w:rsid w:val="002F13FA"/>
    <w:rsid w:val="002F1EF7"/>
    <w:rsid w:val="003059D2"/>
    <w:rsid w:val="003228A6"/>
    <w:rsid w:val="00333547"/>
    <w:rsid w:val="003338F9"/>
    <w:rsid w:val="003436D3"/>
    <w:rsid w:val="003511E7"/>
    <w:rsid w:val="00366913"/>
    <w:rsid w:val="00393274"/>
    <w:rsid w:val="00393B9C"/>
    <w:rsid w:val="003A24D8"/>
    <w:rsid w:val="003A38ED"/>
    <w:rsid w:val="003A3A7D"/>
    <w:rsid w:val="003A70F3"/>
    <w:rsid w:val="003B1CD0"/>
    <w:rsid w:val="003B3041"/>
    <w:rsid w:val="003B62A0"/>
    <w:rsid w:val="003C2507"/>
    <w:rsid w:val="003D055E"/>
    <w:rsid w:val="003D18B1"/>
    <w:rsid w:val="003E7517"/>
    <w:rsid w:val="003F14C2"/>
    <w:rsid w:val="003F7F0F"/>
    <w:rsid w:val="0040641E"/>
    <w:rsid w:val="00415D83"/>
    <w:rsid w:val="00421B24"/>
    <w:rsid w:val="00424F86"/>
    <w:rsid w:val="004339F4"/>
    <w:rsid w:val="00446670"/>
    <w:rsid w:val="004475D0"/>
    <w:rsid w:val="00447886"/>
    <w:rsid w:val="00464534"/>
    <w:rsid w:val="00465342"/>
    <w:rsid w:val="0047039E"/>
    <w:rsid w:val="00474729"/>
    <w:rsid w:val="00484DED"/>
    <w:rsid w:val="0049212C"/>
    <w:rsid w:val="00495208"/>
    <w:rsid w:val="004A3276"/>
    <w:rsid w:val="004A7529"/>
    <w:rsid w:val="004A7B3D"/>
    <w:rsid w:val="004B390B"/>
    <w:rsid w:val="004B49DA"/>
    <w:rsid w:val="004C152C"/>
    <w:rsid w:val="004D7683"/>
    <w:rsid w:val="004E6B1E"/>
    <w:rsid w:val="004E7A07"/>
    <w:rsid w:val="00500023"/>
    <w:rsid w:val="00502B1B"/>
    <w:rsid w:val="0050443E"/>
    <w:rsid w:val="00505473"/>
    <w:rsid w:val="00511245"/>
    <w:rsid w:val="005138AB"/>
    <w:rsid w:val="005213DE"/>
    <w:rsid w:val="005252E5"/>
    <w:rsid w:val="0052784F"/>
    <w:rsid w:val="005278BF"/>
    <w:rsid w:val="00530C12"/>
    <w:rsid w:val="00544742"/>
    <w:rsid w:val="005449A6"/>
    <w:rsid w:val="00547DBE"/>
    <w:rsid w:val="00556213"/>
    <w:rsid w:val="0055778D"/>
    <w:rsid w:val="00561109"/>
    <w:rsid w:val="005718D8"/>
    <w:rsid w:val="00576413"/>
    <w:rsid w:val="0058242D"/>
    <w:rsid w:val="00591558"/>
    <w:rsid w:val="0059606A"/>
    <w:rsid w:val="005A2531"/>
    <w:rsid w:val="005A764C"/>
    <w:rsid w:val="005B14A9"/>
    <w:rsid w:val="005B2BE5"/>
    <w:rsid w:val="005B7AA8"/>
    <w:rsid w:val="005B7D1A"/>
    <w:rsid w:val="005C07D7"/>
    <w:rsid w:val="005C31D3"/>
    <w:rsid w:val="005C5716"/>
    <w:rsid w:val="005D10CA"/>
    <w:rsid w:val="005D4A25"/>
    <w:rsid w:val="005D79BC"/>
    <w:rsid w:val="005D7A75"/>
    <w:rsid w:val="005D7E37"/>
    <w:rsid w:val="005E124E"/>
    <w:rsid w:val="005F0B68"/>
    <w:rsid w:val="00606F86"/>
    <w:rsid w:val="00613866"/>
    <w:rsid w:val="00613CE0"/>
    <w:rsid w:val="00620074"/>
    <w:rsid w:val="00626A57"/>
    <w:rsid w:val="006347B1"/>
    <w:rsid w:val="00635A3C"/>
    <w:rsid w:val="00636A54"/>
    <w:rsid w:val="00640D00"/>
    <w:rsid w:val="00642683"/>
    <w:rsid w:val="006474C6"/>
    <w:rsid w:val="00670E65"/>
    <w:rsid w:val="00673948"/>
    <w:rsid w:val="00675F2D"/>
    <w:rsid w:val="0069038C"/>
    <w:rsid w:val="006914BE"/>
    <w:rsid w:val="00692811"/>
    <w:rsid w:val="00694515"/>
    <w:rsid w:val="00694705"/>
    <w:rsid w:val="006A3B5E"/>
    <w:rsid w:val="006A79AD"/>
    <w:rsid w:val="006B2294"/>
    <w:rsid w:val="006B43F4"/>
    <w:rsid w:val="006B7315"/>
    <w:rsid w:val="006C1EC6"/>
    <w:rsid w:val="006C324A"/>
    <w:rsid w:val="006C343B"/>
    <w:rsid w:val="006D0DC5"/>
    <w:rsid w:val="006E1FA0"/>
    <w:rsid w:val="006E38AA"/>
    <w:rsid w:val="006E491A"/>
    <w:rsid w:val="006E7047"/>
    <w:rsid w:val="006F6BB2"/>
    <w:rsid w:val="00710288"/>
    <w:rsid w:val="00724D0D"/>
    <w:rsid w:val="00726DE8"/>
    <w:rsid w:val="00734018"/>
    <w:rsid w:val="00735F72"/>
    <w:rsid w:val="00741C51"/>
    <w:rsid w:val="00743354"/>
    <w:rsid w:val="0074434B"/>
    <w:rsid w:val="00746163"/>
    <w:rsid w:val="007515CB"/>
    <w:rsid w:val="00754C48"/>
    <w:rsid w:val="007630D7"/>
    <w:rsid w:val="00784B9B"/>
    <w:rsid w:val="00787775"/>
    <w:rsid w:val="007C5CC2"/>
    <w:rsid w:val="007D0171"/>
    <w:rsid w:val="007D4E28"/>
    <w:rsid w:val="007D634C"/>
    <w:rsid w:val="007D6527"/>
    <w:rsid w:val="007E364C"/>
    <w:rsid w:val="007E37A9"/>
    <w:rsid w:val="007F0A26"/>
    <w:rsid w:val="007F289E"/>
    <w:rsid w:val="00801D7D"/>
    <w:rsid w:val="00824B6C"/>
    <w:rsid w:val="0082640E"/>
    <w:rsid w:val="008315BE"/>
    <w:rsid w:val="00831E8E"/>
    <w:rsid w:val="00840AB3"/>
    <w:rsid w:val="00841719"/>
    <w:rsid w:val="00842C20"/>
    <w:rsid w:val="00847583"/>
    <w:rsid w:val="00853FEB"/>
    <w:rsid w:val="008644DD"/>
    <w:rsid w:val="00866833"/>
    <w:rsid w:val="00867BAE"/>
    <w:rsid w:val="00874AC7"/>
    <w:rsid w:val="008940D6"/>
    <w:rsid w:val="0089566D"/>
    <w:rsid w:val="0089619D"/>
    <w:rsid w:val="00897B36"/>
    <w:rsid w:val="008A1709"/>
    <w:rsid w:val="008B273C"/>
    <w:rsid w:val="008B2FF4"/>
    <w:rsid w:val="008B44CD"/>
    <w:rsid w:val="008B4BA5"/>
    <w:rsid w:val="008C69C3"/>
    <w:rsid w:val="008D0087"/>
    <w:rsid w:val="008E1D19"/>
    <w:rsid w:val="008E64B2"/>
    <w:rsid w:val="008F1986"/>
    <w:rsid w:val="008F7D08"/>
    <w:rsid w:val="00900395"/>
    <w:rsid w:val="00900ED7"/>
    <w:rsid w:val="009021C7"/>
    <w:rsid w:val="00905747"/>
    <w:rsid w:val="00906FEB"/>
    <w:rsid w:val="00920AF4"/>
    <w:rsid w:val="00924F51"/>
    <w:rsid w:val="00930D34"/>
    <w:rsid w:val="009344DC"/>
    <w:rsid w:val="00946876"/>
    <w:rsid w:val="00946EF3"/>
    <w:rsid w:val="009526BC"/>
    <w:rsid w:val="00957576"/>
    <w:rsid w:val="00966212"/>
    <w:rsid w:val="00973FC2"/>
    <w:rsid w:val="00976EFD"/>
    <w:rsid w:val="00981731"/>
    <w:rsid w:val="009828C4"/>
    <w:rsid w:val="00986E33"/>
    <w:rsid w:val="00990690"/>
    <w:rsid w:val="009A09F9"/>
    <w:rsid w:val="009A24AB"/>
    <w:rsid w:val="009A754B"/>
    <w:rsid w:val="009B0BA3"/>
    <w:rsid w:val="009B2EFD"/>
    <w:rsid w:val="009B4FA8"/>
    <w:rsid w:val="009C2FE3"/>
    <w:rsid w:val="009C401F"/>
    <w:rsid w:val="009C5628"/>
    <w:rsid w:val="009F01BF"/>
    <w:rsid w:val="00A05863"/>
    <w:rsid w:val="00A06205"/>
    <w:rsid w:val="00A11AB0"/>
    <w:rsid w:val="00A11D29"/>
    <w:rsid w:val="00A23F1F"/>
    <w:rsid w:val="00A54184"/>
    <w:rsid w:val="00A5425F"/>
    <w:rsid w:val="00A550E4"/>
    <w:rsid w:val="00A57414"/>
    <w:rsid w:val="00A57A06"/>
    <w:rsid w:val="00A6076B"/>
    <w:rsid w:val="00A60F80"/>
    <w:rsid w:val="00A63907"/>
    <w:rsid w:val="00A645B2"/>
    <w:rsid w:val="00A64A36"/>
    <w:rsid w:val="00A76BBE"/>
    <w:rsid w:val="00A87C67"/>
    <w:rsid w:val="00A95E7A"/>
    <w:rsid w:val="00A976CD"/>
    <w:rsid w:val="00AC143B"/>
    <w:rsid w:val="00AC1638"/>
    <w:rsid w:val="00AC57E1"/>
    <w:rsid w:val="00AC63AF"/>
    <w:rsid w:val="00AD68A2"/>
    <w:rsid w:val="00AD718B"/>
    <w:rsid w:val="00AE4D3F"/>
    <w:rsid w:val="00AF2307"/>
    <w:rsid w:val="00B030CE"/>
    <w:rsid w:val="00B03114"/>
    <w:rsid w:val="00B16D4E"/>
    <w:rsid w:val="00B25605"/>
    <w:rsid w:val="00B32CA3"/>
    <w:rsid w:val="00B35746"/>
    <w:rsid w:val="00B36D7D"/>
    <w:rsid w:val="00B54C53"/>
    <w:rsid w:val="00B56404"/>
    <w:rsid w:val="00B573E7"/>
    <w:rsid w:val="00B5755C"/>
    <w:rsid w:val="00B83AB8"/>
    <w:rsid w:val="00B87009"/>
    <w:rsid w:val="00B874CF"/>
    <w:rsid w:val="00B95D31"/>
    <w:rsid w:val="00B96172"/>
    <w:rsid w:val="00BA3C5B"/>
    <w:rsid w:val="00BD6F69"/>
    <w:rsid w:val="00BE645D"/>
    <w:rsid w:val="00BF1845"/>
    <w:rsid w:val="00BF7821"/>
    <w:rsid w:val="00C151B1"/>
    <w:rsid w:val="00C15F40"/>
    <w:rsid w:val="00C27567"/>
    <w:rsid w:val="00C323C6"/>
    <w:rsid w:val="00C43E91"/>
    <w:rsid w:val="00C4533B"/>
    <w:rsid w:val="00C47FCF"/>
    <w:rsid w:val="00C83263"/>
    <w:rsid w:val="00C85CF2"/>
    <w:rsid w:val="00C90C7F"/>
    <w:rsid w:val="00C91EF2"/>
    <w:rsid w:val="00C92A61"/>
    <w:rsid w:val="00CB0783"/>
    <w:rsid w:val="00CC0DA3"/>
    <w:rsid w:val="00CC3D80"/>
    <w:rsid w:val="00CD3E88"/>
    <w:rsid w:val="00CE2103"/>
    <w:rsid w:val="00CF4DE4"/>
    <w:rsid w:val="00CF5F10"/>
    <w:rsid w:val="00D00132"/>
    <w:rsid w:val="00D21B1A"/>
    <w:rsid w:val="00D2491C"/>
    <w:rsid w:val="00D2503A"/>
    <w:rsid w:val="00D4015D"/>
    <w:rsid w:val="00D42F66"/>
    <w:rsid w:val="00D44B5D"/>
    <w:rsid w:val="00D52B6D"/>
    <w:rsid w:val="00D57563"/>
    <w:rsid w:val="00D576F7"/>
    <w:rsid w:val="00D60BDF"/>
    <w:rsid w:val="00D627C7"/>
    <w:rsid w:val="00D7004B"/>
    <w:rsid w:val="00D76BB6"/>
    <w:rsid w:val="00D8059B"/>
    <w:rsid w:val="00D81601"/>
    <w:rsid w:val="00D82FC4"/>
    <w:rsid w:val="00D83F09"/>
    <w:rsid w:val="00D84708"/>
    <w:rsid w:val="00D9370D"/>
    <w:rsid w:val="00D951E7"/>
    <w:rsid w:val="00D95ABB"/>
    <w:rsid w:val="00D95ADD"/>
    <w:rsid w:val="00DA4F5C"/>
    <w:rsid w:val="00DA74E1"/>
    <w:rsid w:val="00DB0543"/>
    <w:rsid w:val="00DB2B20"/>
    <w:rsid w:val="00DC72B2"/>
    <w:rsid w:val="00DC7322"/>
    <w:rsid w:val="00DE4CEB"/>
    <w:rsid w:val="00DF12E1"/>
    <w:rsid w:val="00DF727E"/>
    <w:rsid w:val="00E02110"/>
    <w:rsid w:val="00E1736C"/>
    <w:rsid w:val="00E21E0D"/>
    <w:rsid w:val="00E23BC0"/>
    <w:rsid w:val="00E2419A"/>
    <w:rsid w:val="00E25C8A"/>
    <w:rsid w:val="00E53330"/>
    <w:rsid w:val="00E61A40"/>
    <w:rsid w:val="00E64622"/>
    <w:rsid w:val="00E7696B"/>
    <w:rsid w:val="00E85791"/>
    <w:rsid w:val="00E866AA"/>
    <w:rsid w:val="00EB6488"/>
    <w:rsid w:val="00ED22A0"/>
    <w:rsid w:val="00ED55CD"/>
    <w:rsid w:val="00ED6560"/>
    <w:rsid w:val="00ED6955"/>
    <w:rsid w:val="00ED7DA3"/>
    <w:rsid w:val="00EF121E"/>
    <w:rsid w:val="00EF1471"/>
    <w:rsid w:val="00EF4906"/>
    <w:rsid w:val="00F034F6"/>
    <w:rsid w:val="00F046F6"/>
    <w:rsid w:val="00F048A7"/>
    <w:rsid w:val="00F05242"/>
    <w:rsid w:val="00F05F14"/>
    <w:rsid w:val="00F26A67"/>
    <w:rsid w:val="00F32915"/>
    <w:rsid w:val="00F32DFA"/>
    <w:rsid w:val="00F35DBC"/>
    <w:rsid w:val="00F3765C"/>
    <w:rsid w:val="00F514BF"/>
    <w:rsid w:val="00F54A04"/>
    <w:rsid w:val="00F60A52"/>
    <w:rsid w:val="00F63861"/>
    <w:rsid w:val="00F67DFA"/>
    <w:rsid w:val="00F909D0"/>
    <w:rsid w:val="00FA0179"/>
    <w:rsid w:val="00FA153E"/>
    <w:rsid w:val="00FB362A"/>
    <w:rsid w:val="00FB5D47"/>
    <w:rsid w:val="00FC14B5"/>
    <w:rsid w:val="00FC2085"/>
    <w:rsid w:val="00FC518C"/>
    <w:rsid w:val="00FD2985"/>
    <w:rsid w:val="00FD33BA"/>
    <w:rsid w:val="00FD5A5E"/>
    <w:rsid w:val="00FD72A0"/>
    <w:rsid w:val="00FE29F3"/>
    <w:rsid w:val="00FE7F11"/>
    <w:rsid w:val="00FF353C"/>
    <w:rsid w:val="00FF49B8"/>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21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F86"/>
    <w:pPr>
      <w:tabs>
        <w:tab w:val="center" w:pos="4680"/>
        <w:tab w:val="right" w:pos="9360"/>
      </w:tabs>
      <w:spacing w:line="240" w:lineRule="auto"/>
    </w:pPr>
  </w:style>
  <w:style w:type="character" w:customStyle="1" w:styleId="HeaderChar">
    <w:name w:val="Header Char"/>
    <w:basedOn w:val="DefaultParagraphFont"/>
    <w:link w:val="Header"/>
    <w:uiPriority w:val="99"/>
    <w:rsid w:val="00424F86"/>
  </w:style>
  <w:style w:type="paragraph" w:styleId="Footer">
    <w:name w:val="footer"/>
    <w:basedOn w:val="Normal"/>
    <w:link w:val="FooterChar"/>
    <w:uiPriority w:val="99"/>
    <w:unhideWhenUsed/>
    <w:rsid w:val="00424F86"/>
    <w:pPr>
      <w:tabs>
        <w:tab w:val="center" w:pos="4680"/>
        <w:tab w:val="right" w:pos="9360"/>
      </w:tabs>
      <w:spacing w:line="240" w:lineRule="auto"/>
    </w:pPr>
  </w:style>
  <w:style w:type="character" w:customStyle="1" w:styleId="FooterChar">
    <w:name w:val="Footer Char"/>
    <w:basedOn w:val="DefaultParagraphFont"/>
    <w:link w:val="Footer"/>
    <w:uiPriority w:val="99"/>
    <w:rsid w:val="00424F86"/>
  </w:style>
  <w:style w:type="character" w:styleId="PageNumber">
    <w:name w:val="page number"/>
    <w:basedOn w:val="DefaultParagraphFont"/>
    <w:uiPriority w:val="99"/>
    <w:semiHidden/>
    <w:unhideWhenUsed/>
    <w:rsid w:val="00424F86"/>
  </w:style>
  <w:style w:type="paragraph" w:styleId="FootnoteText">
    <w:name w:val="footnote text"/>
    <w:link w:val="FootnoteTextChar"/>
    <w:uiPriority w:val="99"/>
    <w:unhideWhenUsed/>
    <w:rsid w:val="00424F86"/>
    <w:pPr>
      <w:spacing w:line="240" w:lineRule="auto"/>
    </w:pPr>
    <w:rPr>
      <w:szCs w:val="20"/>
    </w:rPr>
  </w:style>
  <w:style w:type="character" w:customStyle="1" w:styleId="FootnoteTextChar">
    <w:name w:val="Footnote Text Char"/>
    <w:basedOn w:val="DefaultParagraphFont"/>
    <w:link w:val="FootnoteText"/>
    <w:uiPriority w:val="99"/>
    <w:rsid w:val="00424F86"/>
    <w:rPr>
      <w:szCs w:val="20"/>
    </w:rPr>
  </w:style>
  <w:style w:type="paragraph" w:styleId="ListParagraph">
    <w:name w:val="List Paragraph"/>
    <w:basedOn w:val="Normal"/>
    <w:uiPriority w:val="34"/>
    <w:qFormat/>
    <w:rsid w:val="00424F86"/>
    <w:pPr>
      <w:ind w:left="720"/>
      <w:contextualSpacing/>
    </w:pPr>
  </w:style>
  <w:style w:type="character" w:styleId="FootnoteReference">
    <w:name w:val="footnote reference"/>
    <w:basedOn w:val="DefaultParagraphFont"/>
    <w:uiPriority w:val="99"/>
    <w:semiHidden/>
    <w:unhideWhenUsed/>
    <w:rsid w:val="003A24D8"/>
    <w:rPr>
      <w:vertAlign w:val="superscript"/>
    </w:rPr>
  </w:style>
  <w:style w:type="character" w:styleId="Emphasis">
    <w:name w:val="Emphasis"/>
    <w:basedOn w:val="DefaultParagraphFont"/>
    <w:uiPriority w:val="20"/>
    <w:qFormat/>
    <w:rsid w:val="003E7517"/>
    <w:rPr>
      <w:i/>
      <w:iCs/>
    </w:rPr>
  </w:style>
  <w:style w:type="character" w:styleId="CommentReference">
    <w:name w:val="annotation reference"/>
    <w:basedOn w:val="DefaultParagraphFont"/>
    <w:uiPriority w:val="99"/>
    <w:semiHidden/>
    <w:unhideWhenUsed/>
    <w:rsid w:val="00FF49B8"/>
    <w:rPr>
      <w:sz w:val="16"/>
      <w:szCs w:val="16"/>
    </w:rPr>
  </w:style>
  <w:style w:type="paragraph" w:styleId="CommentText">
    <w:name w:val="annotation text"/>
    <w:basedOn w:val="Normal"/>
    <w:link w:val="CommentTextChar"/>
    <w:uiPriority w:val="99"/>
    <w:unhideWhenUsed/>
    <w:rsid w:val="00FF49B8"/>
    <w:pPr>
      <w:spacing w:line="240" w:lineRule="auto"/>
    </w:pPr>
    <w:rPr>
      <w:sz w:val="20"/>
      <w:szCs w:val="20"/>
    </w:rPr>
  </w:style>
  <w:style w:type="character" w:customStyle="1" w:styleId="CommentTextChar">
    <w:name w:val="Comment Text Char"/>
    <w:basedOn w:val="DefaultParagraphFont"/>
    <w:link w:val="CommentText"/>
    <w:uiPriority w:val="99"/>
    <w:rsid w:val="00FF49B8"/>
    <w:rPr>
      <w:sz w:val="20"/>
      <w:szCs w:val="20"/>
    </w:rPr>
  </w:style>
  <w:style w:type="paragraph" w:styleId="CommentSubject">
    <w:name w:val="annotation subject"/>
    <w:basedOn w:val="CommentText"/>
    <w:next w:val="CommentText"/>
    <w:link w:val="CommentSubjectChar"/>
    <w:uiPriority w:val="99"/>
    <w:semiHidden/>
    <w:unhideWhenUsed/>
    <w:rsid w:val="00FF49B8"/>
    <w:rPr>
      <w:b/>
      <w:bCs/>
    </w:rPr>
  </w:style>
  <w:style w:type="character" w:customStyle="1" w:styleId="CommentSubjectChar">
    <w:name w:val="Comment Subject Char"/>
    <w:basedOn w:val="CommentTextChar"/>
    <w:link w:val="CommentSubject"/>
    <w:uiPriority w:val="99"/>
    <w:semiHidden/>
    <w:rsid w:val="00FF49B8"/>
    <w:rPr>
      <w:b/>
      <w:bCs/>
      <w:sz w:val="20"/>
      <w:szCs w:val="20"/>
    </w:rPr>
  </w:style>
  <w:style w:type="character" w:styleId="Hyperlink">
    <w:name w:val="Hyperlink"/>
    <w:basedOn w:val="DefaultParagraphFont"/>
    <w:uiPriority w:val="99"/>
    <w:semiHidden/>
    <w:unhideWhenUsed/>
    <w:rsid w:val="00A57414"/>
    <w:rPr>
      <w:color w:val="0000FF"/>
      <w:u w:val="single"/>
    </w:rPr>
  </w:style>
  <w:style w:type="paragraph" w:styleId="Revision">
    <w:name w:val="Revision"/>
    <w:hidden/>
    <w:uiPriority w:val="99"/>
    <w:semiHidden/>
    <w:rsid w:val="000242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6272">
      <w:bodyDiv w:val="1"/>
      <w:marLeft w:val="0"/>
      <w:marRight w:val="0"/>
      <w:marTop w:val="0"/>
      <w:marBottom w:val="0"/>
      <w:divBdr>
        <w:top w:val="none" w:sz="0" w:space="0" w:color="auto"/>
        <w:left w:val="none" w:sz="0" w:space="0" w:color="auto"/>
        <w:bottom w:val="none" w:sz="0" w:space="0" w:color="auto"/>
        <w:right w:val="none" w:sz="0" w:space="0" w:color="auto"/>
      </w:divBdr>
      <w:divsChild>
        <w:div w:id="303050834">
          <w:marLeft w:val="0"/>
          <w:marRight w:val="0"/>
          <w:marTop w:val="0"/>
          <w:marBottom w:val="0"/>
          <w:divBdr>
            <w:top w:val="none" w:sz="0" w:space="0" w:color="auto"/>
            <w:left w:val="none" w:sz="0" w:space="0" w:color="auto"/>
            <w:bottom w:val="none" w:sz="0" w:space="0" w:color="auto"/>
            <w:right w:val="none" w:sz="0" w:space="0" w:color="auto"/>
          </w:divBdr>
          <w:divsChild>
            <w:div w:id="148863802">
              <w:marLeft w:val="0"/>
              <w:marRight w:val="0"/>
              <w:marTop w:val="0"/>
              <w:marBottom w:val="0"/>
              <w:divBdr>
                <w:top w:val="none" w:sz="0" w:space="0" w:color="auto"/>
                <w:left w:val="none" w:sz="0" w:space="0" w:color="auto"/>
                <w:bottom w:val="none" w:sz="0" w:space="0" w:color="auto"/>
                <w:right w:val="none" w:sz="0" w:space="0" w:color="auto"/>
              </w:divBdr>
              <w:divsChild>
                <w:div w:id="1062173818">
                  <w:marLeft w:val="0"/>
                  <w:marRight w:val="0"/>
                  <w:marTop w:val="0"/>
                  <w:marBottom w:val="0"/>
                  <w:divBdr>
                    <w:top w:val="none" w:sz="0" w:space="0" w:color="auto"/>
                    <w:left w:val="none" w:sz="0" w:space="0" w:color="auto"/>
                    <w:bottom w:val="none" w:sz="0" w:space="0" w:color="auto"/>
                    <w:right w:val="none" w:sz="0" w:space="0" w:color="auto"/>
                  </w:divBdr>
                  <w:divsChild>
                    <w:div w:id="1932159251">
                      <w:marLeft w:val="0"/>
                      <w:marRight w:val="0"/>
                      <w:marTop w:val="0"/>
                      <w:marBottom w:val="0"/>
                      <w:divBdr>
                        <w:top w:val="none" w:sz="0" w:space="0" w:color="auto"/>
                        <w:left w:val="none" w:sz="0" w:space="0" w:color="auto"/>
                        <w:bottom w:val="none" w:sz="0" w:space="0" w:color="auto"/>
                        <w:right w:val="none" w:sz="0" w:space="0" w:color="auto"/>
                      </w:divBdr>
                      <w:divsChild>
                        <w:div w:id="1672641864">
                          <w:marLeft w:val="0"/>
                          <w:marRight w:val="0"/>
                          <w:marTop w:val="0"/>
                          <w:marBottom w:val="0"/>
                          <w:divBdr>
                            <w:top w:val="none" w:sz="0" w:space="0" w:color="auto"/>
                            <w:left w:val="none" w:sz="0" w:space="0" w:color="auto"/>
                            <w:bottom w:val="none" w:sz="0" w:space="0" w:color="auto"/>
                            <w:right w:val="none" w:sz="0" w:space="0" w:color="auto"/>
                          </w:divBdr>
                          <w:divsChild>
                            <w:div w:id="113331174">
                              <w:marLeft w:val="0"/>
                              <w:marRight w:val="0"/>
                              <w:marTop w:val="0"/>
                              <w:marBottom w:val="0"/>
                              <w:divBdr>
                                <w:top w:val="none" w:sz="0" w:space="0" w:color="auto"/>
                                <w:left w:val="none" w:sz="0" w:space="0" w:color="auto"/>
                                <w:bottom w:val="none" w:sz="0" w:space="0" w:color="auto"/>
                                <w:right w:val="none" w:sz="0" w:space="0" w:color="auto"/>
                              </w:divBdr>
                              <w:divsChild>
                                <w:div w:id="1391878865">
                                  <w:marLeft w:val="660"/>
                                  <w:marRight w:val="660"/>
                                  <w:marTop w:val="0"/>
                                  <w:marBottom w:val="0"/>
                                  <w:divBdr>
                                    <w:top w:val="none" w:sz="0" w:space="0" w:color="auto"/>
                                    <w:left w:val="none" w:sz="0" w:space="0" w:color="auto"/>
                                    <w:bottom w:val="none" w:sz="0" w:space="0" w:color="auto"/>
                                    <w:right w:val="none" w:sz="0" w:space="0" w:color="auto"/>
                                  </w:divBdr>
                                  <w:divsChild>
                                    <w:div w:id="2136096430">
                                      <w:marLeft w:val="0"/>
                                      <w:marRight w:val="0"/>
                                      <w:marTop w:val="0"/>
                                      <w:marBottom w:val="0"/>
                                      <w:divBdr>
                                        <w:top w:val="none" w:sz="0" w:space="0" w:color="auto"/>
                                        <w:left w:val="none" w:sz="0" w:space="0" w:color="auto"/>
                                        <w:bottom w:val="none" w:sz="0" w:space="0" w:color="auto"/>
                                        <w:right w:val="none" w:sz="0" w:space="0" w:color="auto"/>
                                      </w:divBdr>
                                      <w:divsChild>
                                        <w:div w:id="1492214479">
                                          <w:marLeft w:val="0"/>
                                          <w:marRight w:val="0"/>
                                          <w:marTop w:val="0"/>
                                          <w:marBottom w:val="0"/>
                                          <w:divBdr>
                                            <w:top w:val="none" w:sz="0" w:space="0" w:color="auto"/>
                                            <w:left w:val="none" w:sz="0" w:space="0" w:color="auto"/>
                                            <w:bottom w:val="none" w:sz="0" w:space="0" w:color="auto"/>
                                            <w:right w:val="none" w:sz="0" w:space="0" w:color="auto"/>
                                          </w:divBdr>
                                          <w:divsChild>
                                            <w:div w:id="1310403833">
                                              <w:marLeft w:val="0"/>
                                              <w:marRight w:val="0"/>
                                              <w:marTop w:val="0"/>
                                              <w:marBottom w:val="0"/>
                                              <w:divBdr>
                                                <w:top w:val="none" w:sz="0" w:space="0" w:color="auto"/>
                                                <w:left w:val="none" w:sz="0" w:space="0" w:color="auto"/>
                                                <w:bottom w:val="none" w:sz="0" w:space="0" w:color="auto"/>
                                                <w:right w:val="none" w:sz="0" w:space="0" w:color="auto"/>
                                              </w:divBdr>
                                              <w:divsChild>
                                                <w:div w:id="19796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781">
                                          <w:marLeft w:val="0"/>
                                          <w:marRight w:val="0"/>
                                          <w:marTop w:val="0"/>
                                          <w:marBottom w:val="0"/>
                                          <w:divBdr>
                                            <w:top w:val="none" w:sz="0" w:space="0" w:color="auto"/>
                                            <w:left w:val="none" w:sz="0" w:space="0" w:color="auto"/>
                                            <w:bottom w:val="none" w:sz="0" w:space="0" w:color="auto"/>
                                            <w:right w:val="none" w:sz="0" w:space="0" w:color="auto"/>
                                          </w:divBdr>
                                          <w:divsChild>
                                            <w:div w:id="1354650700">
                                              <w:marLeft w:val="0"/>
                                              <w:marRight w:val="0"/>
                                              <w:marTop w:val="0"/>
                                              <w:marBottom w:val="0"/>
                                              <w:divBdr>
                                                <w:top w:val="none" w:sz="0" w:space="0" w:color="auto"/>
                                                <w:left w:val="none" w:sz="0" w:space="0" w:color="auto"/>
                                                <w:bottom w:val="none" w:sz="0" w:space="0" w:color="auto"/>
                                                <w:right w:val="none" w:sz="0" w:space="0" w:color="auto"/>
                                              </w:divBdr>
                                              <w:divsChild>
                                                <w:div w:id="874654802">
                                                  <w:marLeft w:val="0"/>
                                                  <w:marRight w:val="0"/>
                                                  <w:marTop w:val="0"/>
                                                  <w:marBottom w:val="0"/>
                                                  <w:divBdr>
                                                    <w:top w:val="none" w:sz="0" w:space="0" w:color="auto"/>
                                                    <w:left w:val="none" w:sz="0" w:space="0" w:color="auto"/>
                                                    <w:bottom w:val="none" w:sz="0" w:space="0" w:color="auto"/>
                                                    <w:right w:val="none" w:sz="0" w:space="0" w:color="auto"/>
                                                  </w:divBdr>
                                                </w:div>
                                              </w:divsChild>
                                            </w:div>
                                            <w:div w:id="2126190551">
                                              <w:marLeft w:val="0"/>
                                              <w:marRight w:val="0"/>
                                              <w:marTop w:val="0"/>
                                              <w:marBottom w:val="0"/>
                                              <w:divBdr>
                                                <w:top w:val="none" w:sz="0" w:space="0" w:color="auto"/>
                                                <w:left w:val="none" w:sz="0" w:space="0" w:color="auto"/>
                                                <w:bottom w:val="none" w:sz="0" w:space="0" w:color="auto"/>
                                                <w:right w:val="none" w:sz="0" w:space="0" w:color="auto"/>
                                              </w:divBdr>
                                              <w:divsChild>
                                                <w:div w:id="57482345">
                                                  <w:marLeft w:val="0"/>
                                                  <w:marRight w:val="0"/>
                                                  <w:marTop w:val="0"/>
                                                  <w:marBottom w:val="0"/>
                                                  <w:divBdr>
                                                    <w:top w:val="none" w:sz="0" w:space="0" w:color="auto"/>
                                                    <w:left w:val="none" w:sz="0" w:space="0" w:color="auto"/>
                                                    <w:bottom w:val="none" w:sz="0" w:space="0" w:color="auto"/>
                                                    <w:right w:val="none" w:sz="0" w:space="0" w:color="auto"/>
                                                  </w:divBdr>
                                                </w:div>
                                              </w:divsChild>
                                            </w:div>
                                            <w:div w:id="726681699">
                                              <w:marLeft w:val="0"/>
                                              <w:marRight w:val="0"/>
                                              <w:marTop w:val="0"/>
                                              <w:marBottom w:val="0"/>
                                              <w:divBdr>
                                                <w:top w:val="none" w:sz="0" w:space="0" w:color="auto"/>
                                                <w:left w:val="none" w:sz="0" w:space="0" w:color="auto"/>
                                                <w:bottom w:val="none" w:sz="0" w:space="0" w:color="auto"/>
                                                <w:right w:val="none" w:sz="0" w:space="0" w:color="auto"/>
                                              </w:divBdr>
                                              <w:divsChild>
                                                <w:div w:id="438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6241">
                                          <w:marLeft w:val="0"/>
                                          <w:marRight w:val="0"/>
                                          <w:marTop w:val="0"/>
                                          <w:marBottom w:val="0"/>
                                          <w:divBdr>
                                            <w:top w:val="none" w:sz="0" w:space="0" w:color="auto"/>
                                            <w:left w:val="none" w:sz="0" w:space="0" w:color="auto"/>
                                            <w:bottom w:val="none" w:sz="0" w:space="0" w:color="auto"/>
                                            <w:right w:val="none" w:sz="0" w:space="0" w:color="auto"/>
                                          </w:divBdr>
                                          <w:divsChild>
                                            <w:div w:id="5484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8054">
                                      <w:marLeft w:val="0"/>
                                      <w:marRight w:val="0"/>
                                      <w:marTop w:val="240"/>
                                      <w:marBottom w:val="0"/>
                                      <w:divBdr>
                                        <w:top w:val="none" w:sz="0" w:space="0" w:color="auto"/>
                                        <w:left w:val="none" w:sz="0" w:space="0" w:color="auto"/>
                                        <w:bottom w:val="none" w:sz="0" w:space="0" w:color="auto"/>
                                        <w:right w:val="none" w:sz="0" w:space="0" w:color="auto"/>
                                      </w:divBdr>
                                    </w:div>
                                    <w:div w:id="62723628">
                                      <w:marLeft w:val="0"/>
                                      <w:marRight w:val="0"/>
                                      <w:marTop w:val="0"/>
                                      <w:marBottom w:val="0"/>
                                      <w:divBdr>
                                        <w:top w:val="none" w:sz="0" w:space="0" w:color="auto"/>
                                        <w:left w:val="none" w:sz="0" w:space="0" w:color="auto"/>
                                        <w:bottom w:val="none" w:sz="0" w:space="0" w:color="auto"/>
                                        <w:right w:val="none" w:sz="0" w:space="0" w:color="auto"/>
                                      </w:divBdr>
                                      <w:divsChild>
                                        <w:div w:id="753666302">
                                          <w:marLeft w:val="0"/>
                                          <w:marRight w:val="0"/>
                                          <w:marTop w:val="0"/>
                                          <w:marBottom w:val="0"/>
                                          <w:divBdr>
                                            <w:top w:val="none" w:sz="0" w:space="0" w:color="auto"/>
                                            <w:left w:val="single" w:sz="6" w:space="0" w:color="DADADA"/>
                                            <w:bottom w:val="single" w:sz="6" w:space="0" w:color="DADADA"/>
                                            <w:right w:val="single" w:sz="6" w:space="0" w:color="DADADA"/>
                                          </w:divBdr>
                                          <w:divsChild>
                                            <w:div w:id="635110131">
                                              <w:marLeft w:val="0"/>
                                              <w:marRight w:val="0"/>
                                              <w:marTop w:val="0"/>
                                              <w:marBottom w:val="0"/>
                                              <w:divBdr>
                                                <w:top w:val="none" w:sz="0" w:space="0" w:color="auto"/>
                                                <w:left w:val="none" w:sz="0" w:space="0" w:color="auto"/>
                                                <w:bottom w:val="none" w:sz="0" w:space="0" w:color="auto"/>
                                                <w:right w:val="none" w:sz="0" w:space="0" w:color="auto"/>
                                              </w:divBdr>
                                              <w:divsChild>
                                                <w:div w:id="1832870359">
                                                  <w:marLeft w:val="0"/>
                                                  <w:marRight w:val="0"/>
                                                  <w:marTop w:val="0"/>
                                                  <w:marBottom w:val="0"/>
                                                  <w:divBdr>
                                                    <w:top w:val="none" w:sz="0" w:space="0" w:color="auto"/>
                                                    <w:left w:val="none" w:sz="0" w:space="0" w:color="auto"/>
                                                    <w:bottom w:val="none" w:sz="0" w:space="0" w:color="auto"/>
                                                    <w:right w:val="none" w:sz="0" w:space="0" w:color="auto"/>
                                                  </w:divBdr>
                                                  <w:divsChild>
                                                    <w:div w:id="400715206">
                                                      <w:marLeft w:val="0"/>
                                                      <w:marRight w:val="0"/>
                                                      <w:marTop w:val="0"/>
                                                      <w:marBottom w:val="0"/>
                                                      <w:divBdr>
                                                        <w:top w:val="none" w:sz="0" w:space="0" w:color="auto"/>
                                                        <w:left w:val="none" w:sz="0" w:space="0" w:color="auto"/>
                                                        <w:bottom w:val="none" w:sz="0" w:space="0" w:color="auto"/>
                                                        <w:right w:val="none" w:sz="0" w:space="0" w:color="auto"/>
                                                      </w:divBdr>
                                                    </w:div>
                                                  </w:divsChild>
                                                </w:div>
                                                <w:div w:id="175389459">
                                                  <w:marLeft w:val="0"/>
                                                  <w:marRight w:val="0"/>
                                                  <w:marTop w:val="0"/>
                                                  <w:marBottom w:val="0"/>
                                                  <w:divBdr>
                                                    <w:top w:val="none" w:sz="0" w:space="0" w:color="auto"/>
                                                    <w:left w:val="none" w:sz="0" w:space="0" w:color="auto"/>
                                                    <w:bottom w:val="none" w:sz="0" w:space="0" w:color="auto"/>
                                                    <w:right w:val="none" w:sz="0" w:space="0" w:color="auto"/>
                                                  </w:divBdr>
                                                  <w:divsChild>
                                                    <w:div w:id="2006668632">
                                                      <w:marLeft w:val="0"/>
                                                      <w:marRight w:val="0"/>
                                                      <w:marTop w:val="0"/>
                                                      <w:marBottom w:val="0"/>
                                                      <w:divBdr>
                                                        <w:top w:val="none" w:sz="0" w:space="0" w:color="auto"/>
                                                        <w:left w:val="none" w:sz="0" w:space="0" w:color="auto"/>
                                                        <w:bottom w:val="none" w:sz="0" w:space="0" w:color="auto"/>
                                                        <w:right w:val="none" w:sz="0" w:space="0" w:color="auto"/>
                                                      </w:divBdr>
                                                      <w:divsChild>
                                                        <w:div w:id="1513644502">
                                                          <w:marLeft w:val="0"/>
                                                          <w:marRight w:val="0"/>
                                                          <w:marTop w:val="0"/>
                                                          <w:marBottom w:val="0"/>
                                                          <w:divBdr>
                                                            <w:top w:val="none" w:sz="0" w:space="0" w:color="auto"/>
                                                            <w:left w:val="none" w:sz="0" w:space="0" w:color="auto"/>
                                                            <w:bottom w:val="none" w:sz="0" w:space="0" w:color="auto"/>
                                                            <w:right w:val="none" w:sz="0" w:space="0" w:color="auto"/>
                                                          </w:divBdr>
                                                          <w:divsChild>
                                                            <w:div w:id="202180774">
                                                              <w:marLeft w:val="0"/>
                                                              <w:marRight w:val="0"/>
                                                              <w:marTop w:val="0"/>
                                                              <w:marBottom w:val="0"/>
                                                              <w:divBdr>
                                                                <w:top w:val="none" w:sz="0" w:space="0" w:color="auto"/>
                                                                <w:left w:val="none" w:sz="0" w:space="0" w:color="auto"/>
                                                                <w:bottom w:val="none" w:sz="0" w:space="0" w:color="auto"/>
                                                                <w:right w:val="none" w:sz="0" w:space="0" w:color="auto"/>
                                                              </w:divBdr>
                                                            </w:div>
                                                            <w:div w:id="781190283">
                                                              <w:marLeft w:val="0"/>
                                                              <w:marRight w:val="0"/>
                                                              <w:marTop w:val="0"/>
                                                              <w:marBottom w:val="0"/>
                                                              <w:divBdr>
                                                                <w:top w:val="none" w:sz="0" w:space="0" w:color="auto"/>
                                                                <w:left w:val="none" w:sz="0" w:space="0" w:color="auto"/>
                                                                <w:bottom w:val="none" w:sz="0" w:space="0" w:color="auto"/>
                                                                <w:right w:val="none" w:sz="0" w:space="0" w:color="auto"/>
                                                              </w:divBdr>
                                                              <w:divsChild>
                                                                <w:div w:id="1066998057">
                                                                  <w:marLeft w:val="0"/>
                                                                  <w:marRight w:val="0"/>
                                                                  <w:marTop w:val="0"/>
                                                                  <w:marBottom w:val="0"/>
                                                                  <w:divBdr>
                                                                    <w:top w:val="none" w:sz="0" w:space="0" w:color="auto"/>
                                                                    <w:left w:val="none" w:sz="0" w:space="0" w:color="auto"/>
                                                                    <w:bottom w:val="none" w:sz="0" w:space="0" w:color="auto"/>
                                                                    <w:right w:val="none" w:sz="0" w:space="0" w:color="auto"/>
                                                                  </w:divBdr>
                                                                  <w:divsChild>
                                                                    <w:div w:id="1502694831">
                                                                      <w:marLeft w:val="0"/>
                                                                      <w:marRight w:val="0"/>
                                                                      <w:marTop w:val="0"/>
                                                                      <w:marBottom w:val="0"/>
                                                                      <w:divBdr>
                                                                        <w:top w:val="none" w:sz="0" w:space="0" w:color="auto"/>
                                                                        <w:left w:val="none" w:sz="0" w:space="0" w:color="auto"/>
                                                                        <w:bottom w:val="none" w:sz="0" w:space="0" w:color="auto"/>
                                                                        <w:right w:val="none" w:sz="0" w:space="0" w:color="auto"/>
                                                                      </w:divBdr>
                                                                    </w:div>
                                                                  </w:divsChild>
                                                                </w:div>
                                                                <w:div w:id="1176505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91614353">
                                                      <w:marLeft w:val="0"/>
                                                      <w:marRight w:val="0"/>
                                                      <w:marTop w:val="0"/>
                                                      <w:marBottom w:val="0"/>
                                                      <w:divBdr>
                                                        <w:top w:val="none" w:sz="0" w:space="0" w:color="auto"/>
                                                        <w:left w:val="none" w:sz="0" w:space="0" w:color="auto"/>
                                                        <w:bottom w:val="none" w:sz="0" w:space="0" w:color="auto"/>
                                                        <w:right w:val="none" w:sz="0" w:space="0" w:color="auto"/>
                                                      </w:divBdr>
                                                      <w:divsChild>
                                                        <w:div w:id="1953169853">
                                                          <w:marLeft w:val="0"/>
                                                          <w:marRight w:val="0"/>
                                                          <w:marTop w:val="0"/>
                                                          <w:marBottom w:val="0"/>
                                                          <w:divBdr>
                                                            <w:top w:val="none" w:sz="0" w:space="0" w:color="auto"/>
                                                            <w:left w:val="single" w:sz="6" w:space="0" w:color="DADADA"/>
                                                            <w:bottom w:val="none" w:sz="0" w:space="0" w:color="auto"/>
                                                            <w:right w:val="none" w:sz="0" w:space="0" w:color="auto"/>
                                                          </w:divBdr>
                                                          <w:divsChild>
                                                            <w:div w:id="1245649261">
                                                              <w:marLeft w:val="0"/>
                                                              <w:marRight w:val="0"/>
                                                              <w:marTop w:val="0"/>
                                                              <w:marBottom w:val="0"/>
                                                              <w:divBdr>
                                                                <w:top w:val="none" w:sz="0" w:space="0" w:color="auto"/>
                                                                <w:left w:val="none" w:sz="0" w:space="0" w:color="auto"/>
                                                                <w:bottom w:val="none" w:sz="0" w:space="0" w:color="auto"/>
                                                                <w:right w:val="none" w:sz="0" w:space="0" w:color="auto"/>
                                                              </w:divBdr>
                                                              <w:divsChild>
                                                                <w:div w:id="1768115100">
                                                                  <w:marLeft w:val="0"/>
                                                                  <w:marRight w:val="0"/>
                                                                  <w:marTop w:val="0"/>
                                                                  <w:marBottom w:val="0"/>
                                                                  <w:divBdr>
                                                                    <w:top w:val="none" w:sz="0" w:space="0" w:color="auto"/>
                                                                    <w:left w:val="none" w:sz="0" w:space="0" w:color="auto"/>
                                                                    <w:bottom w:val="none" w:sz="0" w:space="0" w:color="auto"/>
                                                                    <w:right w:val="none" w:sz="0" w:space="0" w:color="auto"/>
                                                                  </w:divBdr>
                                                                  <w:divsChild>
                                                                    <w:div w:id="1875120018">
                                                                      <w:marLeft w:val="0"/>
                                                                      <w:marRight w:val="0"/>
                                                                      <w:marTop w:val="0"/>
                                                                      <w:marBottom w:val="0"/>
                                                                      <w:divBdr>
                                                                        <w:top w:val="none" w:sz="0" w:space="0" w:color="auto"/>
                                                                        <w:left w:val="none" w:sz="0" w:space="0" w:color="auto"/>
                                                                        <w:bottom w:val="none" w:sz="0" w:space="0" w:color="auto"/>
                                                                        <w:right w:val="none" w:sz="0" w:space="0" w:color="auto"/>
                                                                      </w:divBdr>
                                                                      <w:divsChild>
                                                                        <w:div w:id="989358563">
                                                                          <w:marLeft w:val="0"/>
                                                                          <w:marRight w:val="0"/>
                                                                          <w:marTop w:val="0"/>
                                                                          <w:marBottom w:val="0"/>
                                                                          <w:divBdr>
                                                                            <w:top w:val="none" w:sz="0" w:space="0" w:color="auto"/>
                                                                            <w:left w:val="none" w:sz="0" w:space="0" w:color="auto"/>
                                                                            <w:bottom w:val="none" w:sz="0" w:space="0" w:color="auto"/>
                                                                            <w:right w:val="none" w:sz="0" w:space="0" w:color="auto"/>
                                                                          </w:divBdr>
                                                                        </w:div>
                                                                        <w:div w:id="1075854866">
                                                                          <w:marLeft w:val="0"/>
                                                                          <w:marRight w:val="0"/>
                                                                          <w:marTop w:val="0"/>
                                                                          <w:marBottom w:val="0"/>
                                                                          <w:divBdr>
                                                                            <w:top w:val="none" w:sz="0" w:space="0" w:color="auto"/>
                                                                            <w:left w:val="none" w:sz="0" w:space="0" w:color="auto"/>
                                                                            <w:bottom w:val="none" w:sz="0" w:space="0" w:color="auto"/>
                                                                            <w:right w:val="none" w:sz="0" w:space="0" w:color="auto"/>
                                                                          </w:divBdr>
                                                                        </w:div>
                                                                        <w:div w:id="1292395911">
                                                                          <w:marLeft w:val="0"/>
                                                                          <w:marRight w:val="0"/>
                                                                          <w:marTop w:val="0"/>
                                                                          <w:marBottom w:val="0"/>
                                                                          <w:divBdr>
                                                                            <w:top w:val="none" w:sz="0" w:space="0" w:color="auto"/>
                                                                            <w:left w:val="none" w:sz="0" w:space="0" w:color="auto"/>
                                                                            <w:bottom w:val="none" w:sz="0" w:space="0" w:color="auto"/>
                                                                            <w:right w:val="none" w:sz="0" w:space="0" w:color="auto"/>
                                                                          </w:divBdr>
                                                                        </w:div>
                                                                        <w:div w:id="237206161">
                                                                          <w:marLeft w:val="0"/>
                                                                          <w:marRight w:val="0"/>
                                                                          <w:marTop w:val="0"/>
                                                                          <w:marBottom w:val="0"/>
                                                                          <w:divBdr>
                                                                            <w:top w:val="none" w:sz="0" w:space="0" w:color="auto"/>
                                                                            <w:left w:val="none" w:sz="0" w:space="0" w:color="auto"/>
                                                                            <w:bottom w:val="none" w:sz="0" w:space="0" w:color="auto"/>
                                                                            <w:right w:val="none" w:sz="0" w:space="0" w:color="auto"/>
                                                                          </w:divBdr>
                                                                        </w:div>
                                                                        <w:div w:id="1250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71530">
                                                  <w:marLeft w:val="0"/>
                                                  <w:marRight w:val="0"/>
                                                  <w:marTop w:val="0"/>
                                                  <w:marBottom w:val="0"/>
                                                  <w:divBdr>
                                                    <w:top w:val="none" w:sz="0" w:space="0" w:color="auto"/>
                                                    <w:left w:val="none" w:sz="0" w:space="0" w:color="auto"/>
                                                    <w:bottom w:val="none" w:sz="0" w:space="0" w:color="auto"/>
                                                    <w:right w:val="none" w:sz="0" w:space="0" w:color="auto"/>
                                                  </w:divBdr>
                                                  <w:divsChild>
                                                    <w:div w:id="524178318">
                                                      <w:marLeft w:val="0"/>
                                                      <w:marRight w:val="0"/>
                                                      <w:marTop w:val="0"/>
                                                      <w:marBottom w:val="0"/>
                                                      <w:divBdr>
                                                        <w:top w:val="none" w:sz="0" w:space="0" w:color="auto"/>
                                                        <w:left w:val="none" w:sz="0" w:space="0" w:color="auto"/>
                                                        <w:bottom w:val="none" w:sz="0" w:space="0" w:color="auto"/>
                                                        <w:right w:val="none" w:sz="0" w:space="0" w:color="auto"/>
                                                      </w:divBdr>
                                                      <w:divsChild>
                                                        <w:div w:id="1923685629">
                                                          <w:marLeft w:val="0"/>
                                                          <w:marRight w:val="0"/>
                                                          <w:marTop w:val="0"/>
                                                          <w:marBottom w:val="0"/>
                                                          <w:divBdr>
                                                            <w:top w:val="none" w:sz="0" w:space="0" w:color="auto"/>
                                                            <w:left w:val="none" w:sz="0" w:space="0" w:color="auto"/>
                                                            <w:bottom w:val="none" w:sz="0" w:space="0" w:color="auto"/>
                                                            <w:right w:val="none" w:sz="0" w:space="0" w:color="auto"/>
                                                          </w:divBdr>
                                                          <w:divsChild>
                                                            <w:div w:id="1435053198">
                                                              <w:marLeft w:val="0"/>
                                                              <w:marRight w:val="0"/>
                                                              <w:marTop w:val="0"/>
                                                              <w:marBottom w:val="0"/>
                                                              <w:divBdr>
                                                                <w:top w:val="none" w:sz="0" w:space="0" w:color="auto"/>
                                                                <w:left w:val="none" w:sz="0" w:space="0" w:color="auto"/>
                                                                <w:bottom w:val="none" w:sz="0" w:space="0" w:color="auto"/>
                                                                <w:right w:val="none" w:sz="0" w:space="0" w:color="auto"/>
                                                              </w:divBdr>
                                                            </w:div>
                                                            <w:div w:id="812138703">
                                                              <w:marLeft w:val="0"/>
                                                              <w:marRight w:val="0"/>
                                                              <w:marTop w:val="0"/>
                                                              <w:marBottom w:val="0"/>
                                                              <w:divBdr>
                                                                <w:top w:val="none" w:sz="0" w:space="0" w:color="auto"/>
                                                                <w:left w:val="none" w:sz="0" w:space="0" w:color="auto"/>
                                                                <w:bottom w:val="none" w:sz="0" w:space="0" w:color="auto"/>
                                                                <w:right w:val="none" w:sz="0" w:space="0" w:color="auto"/>
                                                              </w:divBdr>
                                                              <w:divsChild>
                                                                <w:div w:id="1613319188">
                                                                  <w:marLeft w:val="0"/>
                                                                  <w:marRight w:val="0"/>
                                                                  <w:marTop w:val="0"/>
                                                                  <w:marBottom w:val="0"/>
                                                                  <w:divBdr>
                                                                    <w:top w:val="none" w:sz="0" w:space="0" w:color="auto"/>
                                                                    <w:left w:val="none" w:sz="0" w:space="0" w:color="auto"/>
                                                                    <w:bottom w:val="none" w:sz="0" w:space="0" w:color="auto"/>
                                                                    <w:right w:val="none" w:sz="0" w:space="0" w:color="auto"/>
                                                                  </w:divBdr>
                                                                  <w:divsChild>
                                                                    <w:div w:id="17158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2409">
                                                      <w:marLeft w:val="0"/>
                                                      <w:marRight w:val="0"/>
                                                      <w:marTop w:val="0"/>
                                                      <w:marBottom w:val="0"/>
                                                      <w:divBdr>
                                                        <w:top w:val="none" w:sz="0" w:space="0" w:color="auto"/>
                                                        <w:left w:val="none" w:sz="0" w:space="0" w:color="auto"/>
                                                        <w:bottom w:val="none" w:sz="0" w:space="0" w:color="auto"/>
                                                        <w:right w:val="none" w:sz="0" w:space="0" w:color="auto"/>
                                                      </w:divBdr>
                                                      <w:divsChild>
                                                        <w:div w:id="622344732">
                                                          <w:marLeft w:val="0"/>
                                                          <w:marRight w:val="0"/>
                                                          <w:marTop w:val="0"/>
                                                          <w:marBottom w:val="0"/>
                                                          <w:divBdr>
                                                            <w:top w:val="none" w:sz="0" w:space="0" w:color="auto"/>
                                                            <w:left w:val="single" w:sz="6" w:space="0" w:color="DADADA"/>
                                                            <w:bottom w:val="none" w:sz="0" w:space="0" w:color="auto"/>
                                                            <w:right w:val="none" w:sz="0" w:space="0" w:color="auto"/>
                                                          </w:divBdr>
                                                          <w:divsChild>
                                                            <w:div w:id="1055620282">
                                                              <w:marLeft w:val="0"/>
                                                              <w:marRight w:val="0"/>
                                                              <w:marTop w:val="0"/>
                                                              <w:marBottom w:val="0"/>
                                                              <w:divBdr>
                                                                <w:top w:val="none" w:sz="0" w:space="0" w:color="auto"/>
                                                                <w:left w:val="none" w:sz="0" w:space="0" w:color="auto"/>
                                                                <w:bottom w:val="none" w:sz="0" w:space="0" w:color="auto"/>
                                                                <w:right w:val="none" w:sz="0" w:space="0" w:color="auto"/>
                                                              </w:divBdr>
                                                              <w:divsChild>
                                                                <w:div w:id="752747255">
                                                                  <w:marLeft w:val="0"/>
                                                                  <w:marRight w:val="0"/>
                                                                  <w:marTop w:val="0"/>
                                                                  <w:marBottom w:val="0"/>
                                                                  <w:divBdr>
                                                                    <w:top w:val="none" w:sz="0" w:space="0" w:color="auto"/>
                                                                    <w:left w:val="none" w:sz="0" w:space="0" w:color="auto"/>
                                                                    <w:bottom w:val="none" w:sz="0" w:space="0" w:color="auto"/>
                                                                    <w:right w:val="none" w:sz="0" w:space="0" w:color="auto"/>
                                                                  </w:divBdr>
                                                                  <w:divsChild>
                                                                    <w:div w:id="1568877175">
                                                                      <w:marLeft w:val="0"/>
                                                                      <w:marRight w:val="0"/>
                                                                      <w:marTop w:val="0"/>
                                                                      <w:marBottom w:val="0"/>
                                                                      <w:divBdr>
                                                                        <w:top w:val="none" w:sz="0" w:space="0" w:color="auto"/>
                                                                        <w:left w:val="none" w:sz="0" w:space="0" w:color="auto"/>
                                                                        <w:bottom w:val="none" w:sz="0" w:space="0" w:color="auto"/>
                                                                        <w:right w:val="none" w:sz="0" w:space="0" w:color="auto"/>
                                                                      </w:divBdr>
                                                                      <w:divsChild>
                                                                        <w:div w:id="189951692">
                                                                          <w:marLeft w:val="0"/>
                                                                          <w:marRight w:val="0"/>
                                                                          <w:marTop w:val="0"/>
                                                                          <w:marBottom w:val="0"/>
                                                                          <w:divBdr>
                                                                            <w:top w:val="none" w:sz="0" w:space="0" w:color="auto"/>
                                                                            <w:left w:val="none" w:sz="0" w:space="0" w:color="auto"/>
                                                                            <w:bottom w:val="none" w:sz="0" w:space="0" w:color="auto"/>
                                                                            <w:right w:val="none" w:sz="0" w:space="0" w:color="auto"/>
                                                                          </w:divBdr>
                                                                        </w:div>
                                                                        <w:div w:id="728840782">
                                                                          <w:marLeft w:val="0"/>
                                                                          <w:marRight w:val="0"/>
                                                                          <w:marTop w:val="0"/>
                                                                          <w:marBottom w:val="0"/>
                                                                          <w:divBdr>
                                                                            <w:top w:val="none" w:sz="0" w:space="0" w:color="auto"/>
                                                                            <w:left w:val="none" w:sz="0" w:space="0" w:color="auto"/>
                                                                            <w:bottom w:val="none" w:sz="0" w:space="0" w:color="auto"/>
                                                                            <w:right w:val="none" w:sz="0" w:space="0" w:color="auto"/>
                                                                          </w:divBdr>
                                                                        </w:div>
                                                                        <w:div w:id="1231505455">
                                                                          <w:marLeft w:val="0"/>
                                                                          <w:marRight w:val="0"/>
                                                                          <w:marTop w:val="0"/>
                                                                          <w:marBottom w:val="0"/>
                                                                          <w:divBdr>
                                                                            <w:top w:val="none" w:sz="0" w:space="0" w:color="auto"/>
                                                                            <w:left w:val="none" w:sz="0" w:space="0" w:color="auto"/>
                                                                            <w:bottom w:val="none" w:sz="0" w:space="0" w:color="auto"/>
                                                                            <w:right w:val="none" w:sz="0" w:space="0" w:color="auto"/>
                                                                          </w:divBdr>
                                                                        </w:div>
                                                                        <w:div w:id="1393230229">
                                                                          <w:marLeft w:val="0"/>
                                                                          <w:marRight w:val="0"/>
                                                                          <w:marTop w:val="0"/>
                                                                          <w:marBottom w:val="0"/>
                                                                          <w:divBdr>
                                                                            <w:top w:val="none" w:sz="0" w:space="0" w:color="auto"/>
                                                                            <w:left w:val="none" w:sz="0" w:space="0" w:color="auto"/>
                                                                            <w:bottom w:val="none" w:sz="0" w:space="0" w:color="auto"/>
                                                                            <w:right w:val="none" w:sz="0" w:space="0" w:color="auto"/>
                                                                          </w:divBdr>
                                                                        </w:div>
                                                                        <w:div w:id="673729991">
                                                                          <w:marLeft w:val="0"/>
                                                                          <w:marRight w:val="0"/>
                                                                          <w:marTop w:val="0"/>
                                                                          <w:marBottom w:val="0"/>
                                                                          <w:divBdr>
                                                                            <w:top w:val="none" w:sz="0" w:space="0" w:color="auto"/>
                                                                            <w:left w:val="none" w:sz="0" w:space="0" w:color="auto"/>
                                                                            <w:bottom w:val="none" w:sz="0" w:space="0" w:color="auto"/>
                                                                            <w:right w:val="none" w:sz="0" w:space="0" w:color="auto"/>
                                                                          </w:divBdr>
                                                                        </w:div>
                                                                        <w:div w:id="1799564218">
                                                                          <w:marLeft w:val="0"/>
                                                                          <w:marRight w:val="0"/>
                                                                          <w:marTop w:val="0"/>
                                                                          <w:marBottom w:val="0"/>
                                                                          <w:divBdr>
                                                                            <w:top w:val="none" w:sz="0" w:space="0" w:color="auto"/>
                                                                            <w:left w:val="none" w:sz="0" w:space="0" w:color="auto"/>
                                                                            <w:bottom w:val="none" w:sz="0" w:space="0" w:color="auto"/>
                                                                            <w:right w:val="none" w:sz="0" w:space="0" w:color="auto"/>
                                                                          </w:divBdr>
                                                                        </w:div>
                                                                        <w:div w:id="592275135">
                                                                          <w:marLeft w:val="0"/>
                                                                          <w:marRight w:val="0"/>
                                                                          <w:marTop w:val="0"/>
                                                                          <w:marBottom w:val="0"/>
                                                                          <w:divBdr>
                                                                            <w:top w:val="none" w:sz="0" w:space="0" w:color="auto"/>
                                                                            <w:left w:val="none" w:sz="0" w:space="0" w:color="auto"/>
                                                                            <w:bottom w:val="none" w:sz="0" w:space="0" w:color="auto"/>
                                                                            <w:right w:val="none" w:sz="0" w:space="0" w:color="auto"/>
                                                                          </w:divBdr>
                                                                        </w:div>
                                                                        <w:div w:id="12886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41140">
                                                  <w:marLeft w:val="0"/>
                                                  <w:marRight w:val="0"/>
                                                  <w:marTop w:val="0"/>
                                                  <w:marBottom w:val="0"/>
                                                  <w:divBdr>
                                                    <w:top w:val="none" w:sz="0" w:space="0" w:color="auto"/>
                                                    <w:left w:val="none" w:sz="0" w:space="0" w:color="auto"/>
                                                    <w:bottom w:val="none" w:sz="0" w:space="0" w:color="auto"/>
                                                    <w:right w:val="none" w:sz="0" w:space="0" w:color="auto"/>
                                                  </w:divBdr>
                                                  <w:divsChild>
                                                    <w:div w:id="804198080">
                                                      <w:marLeft w:val="0"/>
                                                      <w:marRight w:val="0"/>
                                                      <w:marTop w:val="0"/>
                                                      <w:marBottom w:val="0"/>
                                                      <w:divBdr>
                                                        <w:top w:val="none" w:sz="0" w:space="0" w:color="auto"/>
                                                        <w:left w:val="none" w:sz="0" w:space="0" w:color="auto"/>
                                                        <w:bottom w:val="none" w:sz="0" w:space="0" w:color="auto"/>
                                                        <w:right w:val="none" w:sz="0" w:space="0" w:color="auto"/>
                                                      </w:divBdr>
                                                      <w:divsChild>
                                                        <w:div w:id="754598164">
                                                          <w:marLeft w:val="0"/>
                                                          <w:marRight w:val="0"/>
                                                          <w:marTop w:val="0"/>
                                                          <w:marBottom w:val="0"/>
                                                          <w:divBdr>
                                                            <w:top w:val="none" w:sz="0" w:space="0" w:color="auto"/>
                                                            <w:left w:val="none" w:sz="0" w:space="0" w:color="auto"/>
                                                            <w:bottom w:val="none" w:sz="0" w:space="0" w:color="auto"/>
                                                            <w:right w:val="none" w:sz="0" w:space="0" w:color="auto"/>
                                                          </w:divBdr>
                                                          <w:divsChild>
                                                            <w:div w:id="983005907">
                                                              <w:marLeft w:val="0"/>
                                                              <w:marRight w:val="0"/>
                                                              <w:marTop w:val="0"/>
                                                              <w:marBottom w:val="0"/>
                                                              <w:divBdr>
                                                                <w:top w:val="none" w:sz="0" w:space="0" w:color="auto"/>
                                                                <w:left w:val="none" w:sz="0" w:space="0" w:color="auto"/>
                                                                <w:bottom w:val="none" w:sz="0" w:space="0" w:color="auto"/>
                                                                <w:right w:val="none" w:sz="0" w:space="0" w:color="auto"/>
                                                              </w:divBdr>
                                                            </w:div>
                                                            <w:div w:id="569386818">
                                                              <w:marLeft w:val="0"/>
                                                              <w:marRight w:val="0"/>
                                                              <w:marTop w:val="0"/>
                                                              <w:marBottom w:val="0"/>
                                                              <w:divBdr>
                                                                <w:top w:val="none" w:sz="0" w:space="0" w:color="auto"/>
                                                                <w:left w:val="none" w:sz="0" w:space="0" w:color="auto"/>
                                                                <w:bottom w:val="none" w:sz="0" w:space="0" w:color="auto"/>
                                                                <w:right w:val="none" w:sz="0" w:space="0" w:color="auto"/>
                                                              </w:divBdr>
                                                              <w:divsChild>
                                                                <w:div w:id="762461524">
                                                                  <w:marLeft w:val="0"/>
                                                                  <w:marRight w:val="0"/>
                                                                  <w:marTop w:val="0"/>
                                                                  <w:marBottom w:val="0"/>
                                                                  <w:divBdr>
                                                                    <w:top w:val="none" w:sz="0" w:space="0" w:color="auto"/>
                                                                    <w:left w:val="none" w:sz="0" w:space="0" w:color="auto"/>
                                                                    <w:bottom w:val="none" w:sz="0" w:space="0" w:color="auto"/>
                                                                    <w:right w:val="none" w:sz="0" w:space="0" w:color="auto"/>
                                                                  </w:divBdr>
                                                                  <w:divsChild>
                                                                    <w:div w:id="693532865">
                                                                      <w:marLeft w:val="0"/>
                                                                      <w:marRight w:val="0"/>
                                                                      <w:marTop w:val="0"/>
                                                                      <w:marBottom w:val="0"/>
                                                                      <w:divBdr>
                                                                        <w:top w:val="none" w:sz="0" w:space="0" w:color="auto"/>
                                                                        <w:left w:val="none" w:sz="0" w:space="0" w:color="auto"/>
                                                                        <w:bottom w:val="none" w:sz="0" w:space="0" w:color="auto"/>
                                                                        <w:right w:val="none" w:sz="0" w:space="0" w:color="auto"/>
                                                                      </w:divBdr>
                                                                    </w:div>
                                                                  </w:divsChild>
                                                                </w:div>
                                                                <w:div w:id="1304651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3404130">
                                                      <w:marLeft w:val="0"/>
                                                      <w:marRight w:val="0"/>
                                                      <w:marTop w:val="0"/>
                                                      <w:marBottom w:val="0"/>
                                                      <w:divBdr>
                                                        <w:top w:val="none" w:sz="0" w:space="0" w:color="auto"/>
                                                        <w:left w:val="none" w:sz="0" w:space="0" w:color="auto"/>
                                                        <w:bottom w:val="none" w:sz="0" w:space="0" w:color="auto"/>
                                                        <w:right w:val="none" w:sz="0" w:space="0" w:color="auto"/>
                                                      </w:divBdr>
                                                      <w:divsChild>
                                                        <w:div w:id="1803957306">
                                                          <w:marLeft w:val="0"/>
                                                          <w:marRight w:val="0"/>
                                                          <w:marTop w:val="0"/>
                                                          <w:marBottom w:val="0"/>
                                                          <w:divBdr>
                                                            <w:top w:val="none" w:sz="0" w:space="0" w:color="auto"/>
                                                            <w:left w:val="single" w:sz="6" w:space="0" w:color="DADADA"/>
                                                            <w:bottom w:val="none" w:sz="0" w:space="0" w:color="auto"/>
                                                            <w:right w:val="none" w:sz="0" w:space="0" w:color="auto"/>
                                                          </w:divBdr>
                                                          <w:divsChild>
                                                            <w:div w:id="449517899">
                                                              <w:marLeft w:val="0"/>
                                                              <w:marRight w:val="0"/>
                                                              <w:marTop w:val="0"/>
                                                              <w:marBottom w:val="0"/>
                                                              <w:divBdr>
                                                                <w:top w:val="none" w:sz="0" w:space="0" w:color="auto"/>
                                                                <w:left w:val="none" w:sz="0" w:space="0" w:color="auto"/>
                                                                <w:bottom w:val="none" w:sz="0" w:space="0" w:color="auto"/>
                                                                <w:right w:val="none" w:sz="0" w:space="0" w:color="auto"/>
                                                              </w:divBdr>
                                                              <w:divsChild>
                                                                <w:div w:id="649331226">
                                                                  <w:marLeft w:val="0"/>
                                                                  <w:marRight w:val="0"/>
                                                                  <w:marTop w:val="0"/>
                                                                  <w:marBottom w:val="0"/>
                                                                  <w:divBdr>
                                                                    <w:top w:val="none" w:sz="0" w:space="0" w:color="auto"/>
                                                                    <w:left w:val="none" w:sz="0" w:space="0" w:color="auto"/>
                                                                    <w:bottom w:val="none" w:sz="0" w:space="0" w:color="auto"/>
                                                                    <w:right w:val="none" w:sz="0" w:space="0" w:color="auto"/>
                                                                  </w:divBdr>
                                                                  <w:divsChild>
                                                                    <w:div w:id="1038580082">
                                                                      <w:marLeft w:val="0"/>
                                                                      <w:marRight w:val="0"/>
                                                                      <w:marTop w:val="0"/>
                                                                      <w:marBottom w:val="0"/>
                                                                      <w:divBdr>
                                                                        <w:top w:val="none" w:sz="0" w:space="0" w:color="auto"/>
                                                                        <w:left w:val="none" w:sz="0" w:space="0" w:color="auto"/>
                                                                        <w:bottom w:val="none" w:sz="0" w:space="0" w:color="auto"/>
                                                                        <w:right w:val="none" w:sz="0" w:space="0" w:color="auto"/>
                                                                      </w:divBdr>
                                                                      <w:divsChild>
                                                                        <w:div w:id="1619265080">
                                                                          <w:marLeft w:val="0"/>
                                                                          <w:marRight w:val="0"/>
                                                                          <w:marTop w:val="0"/>
                                                                          <w:marBottom w:val="0"/>
                                                                          <w:divBdr>
                                                                            <w:top w:val="none" w:sz="0" w:space="0" w:color="auto"/>
                                                                            <w:left w:val="none" w:sz="0" w:space="0" w:color="auto"/>
                                                                            <w:bottom w:val="none" w:sz="0" w:space="0" w:color="auto"/>
                                                                            <w:right w:val="none" w:sz="0" w:space="0" w:color="auto"/>
                                                                          </w:divBdr>
                                                                        </w:div>
                                                                        <w:div w:id="762798728">
                                                                          <w:marLeft w:val="0"/>
                                                                          <w:marRight w:val="0"/>
                                                                          <w:marTop w:val="0"/>
                                                                          <w:marBottom w:val="0"/>
                                                                          <w:divBdr>
                                                                            <w:top w:val="none" w:sz="0" w:space="0" w:color="auto"/>
                                                                            <w:left w:val="none" w:sz="0" w:space="0" w:color="auto"/>
                                                                            <w:bottom w:val="none" w:sz="0" w:space="0" w:color="auto"/>
                                                                            <w:right w:val="none" w:sz="0" w:space="0" w:color="auto"/>
                                                                          </w:divBdr>
                                                                        </w:div>
                                                                        <w:div w:id="559511929">
                                                                          <w:marLeft w:val="0"/>
                                                                          <w:marRight w:val="0"/>
                                                                          <w:marTop w:val="0"/>
                                                                          <w:marBottom w:val="0"/>
                                                                          <w:divBdr>
                                                                            <w:top w:val="none" w:sz="0" w:space="0" w:color="auto"/>
                                                                            <w:left w:val="none" w:sz="0" w:space="0" w:color="auto"/>
                                                                            <w:bottom w:val="none" w:sz="0" w:space="0" w:color="auto"/>
                                                                            <w:right w:val="none" w:sz="0" w:space="0" w:color="auto"/>
                                                                          </w:divBdr>
                                                                        </w:div>
                                                                        <w:div w:id="1266230997">
                                                                          <w:marLeft w:val="0"/>
                                                                          <w:marRight w:val="0"/>
                                                                          <w:marTop w:val="0"/>
                                                                          <w:marBottom w:val="0"/>
                                                                          <w:divBdr>
                                                                            <w:top w:val="none" w:sz="0" w:space="0" w:color="auto"/>
                                                                            <w:left w:val="none" w:sz="0" w:space="0" w:color="auto"/>
                                                                            <w:bottom w:val="none" w:sz="0" w:space="0" w:color="auto"/>
                                                                            <w:right w:val="none" w:sz="0" w:space="0" w:color="auto"/>
                                                                          </w:divBdr>
                                                                        </w:div>
                                                                        <w:div w:id="1608005259">
                                                                          <w:marLeft w:val="0"/>
                                                                          <w:marRight w:val="0"/>
                                                                          <w:marTop w:val="0"/>
                                                                          <w:marBottom w:val="0"/>
                                                                          <w:divBdr>
                                                                            <w:top w:val="none" w:sz="0" w:space="0" w:color="auto"/>
                                                                            <w:left w:val="none" w:sz="0" w:space="0" w:color="auto"/>
                                                                            <w:bottom w:val="none" w:sz="0" w:space="0" w:color="auto"/>
                                                                            <w:right w:val="none" w:sz="0" w:space="0" w:color="auto"/>
                                                                          </w:divBdr>
                                                                        </w:div>
                                                                        <w:div w:id="786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359833">
                                                  <w:marLeft w:val="0"/>
                                                  <w:marRight w:val="0"/>
                                                  <w:marTop w:val="0"/>
                                                  <w:marBottom w:val="0"/>
                                                  <w:divBdr>
                                                    <w:top w:val="none" w:sz="0" w:space="0" w:color="auto"/>
                                                    <w:left w:val="none" w:sz="0" w:space="0" w:color="auto"/>
                                                    <w:bottom w:val="none" w:sz="0" w:space="0" w:color="auto"/>
                                                    <w:right w:val="none" w:sz="0" w:space="0" w:color="auto"/>
                                                  </w:divBdr>
                                                  <w:divsChild>
                                                    <w:div w:id="108014182">
                                                      <w:marLeft w:val="0"/>
                                                      <w:marRight w:val="0"/>
                                                      <w:marTop w:val="0"/>
                                                      <w:marBottom w:val="0"/>
                                                      <w:divBdr>
                                                        <w:top w:val="none" w:sz="0" w:space="0" w:color="auto"/>
                                                        <w:left w:val="none" w:sz="0" w:space="0" w:color="auto"/>
                                                        <w:bottom w:val="none" w:sz="0" w:space="0" w:color="auto"/>
                                                        <w:right w:val="none" w:sz="0" w:space="0" w:color="auto"/>
                                                      </w:divBdr>
                                                      <w:divsChild>
                                                        <w:div w:id="780540376">
                                                          <w:marLeft w:val="0"/>
                                                          <w:marRight w:val="0"/>
                                                          <w:marTop w:val="0"/>
                                                          <w:marBottom w:val="0"/>
                                                          <w:divBdr>
                                                            <w:top w:val="none" w:sz="0" w:space="0" w:color="auto"/>
                                                            <w:left w:val="none" w:sz="0" w:space="0" w:color="auto"/>
                                                            <w:bottom w:val="none" w:sz="0" w:space="0" w:color="auto"/>
                                                            <w:right w:val="none" w:sz="0" w:space="0" w:color="auto"/>
                                                          </w:divBdr>
                                                          <w:divsChild>
                                                            <w:div w:id="345375900">
                                                              <w:marLeft w:val="0"/>
                                                              <w:marRight w:val="0"/>
                                                              <w:marTop w:val="0"/>
                                                              <w:marBottom w:val="0"/>
                                                              <w:divBdr>
                                                                <w:top w:val="none" w:sz="0" w:space="0" w:color="auto"/>
                                                                <w:left w:val="none" w:sz="0" w:space="0" w:color="auto"/>
                                                                <w:bottom w:val="none" w:sz="0" w:space="0" w:color="auto"/>
                                                                <w:right w:val="none" w:sz="0" w:space="0" w:color="auto"/>
                                                              </w:divBdr>
                                                            </w:div>
                                                            <w:div w:id="553124138">
                                                              <w:marLeft w:val="0"/>
                                                              <w:marRight w:val="0"/>
                                                              <w:marTop w:val="0"/>
                                                              <w:marBottom w:val="0"/>
                                                              <w:divBdr>
                                                                <w:top w:val="none" w:sz="0" w:space="0" w:color="auto"/>
                                                                <w:left w:val="none" w:sz="0" w:space="0" w:color="auto"/>
                                                                <w:bottom w:val="none" w:sz="0" w:space="0" w:color="auto"/>
                                                                <w:right w:val="none" w:sz="0" w:space="0" w:color="auto"/>
                                                              </w:divBdr>
                                                              <w:divsChild>
                                                                <w:div w:id="1941328021">
                                                                  <w:marLeft w:val="0"/>
                                                                  <w:marRight w:val="0"/>
                                                                  <w:marTop w:val="0"/>
                                                                  <w:marBottom w:val="0"/>
                                                                  <w:divBdr>
                                                                    <w:top w:val="none" w:sz="0" w:space="0" w:color="auto"/>
                                                                    <w:left w:val="none" w:sz="0" w:space="0" w:color="auto"/>
                                                                    <w:bottom w:val="none" w:sz="0" w:space="0" w:color="auto"/>
                                                                    <w:right w:val="none" w:sz="0" w:space="0" w:color="auto"/>
                                                                  </w:divBdr>
                                                                  <w:divsChild>
                                                                    <w:div w:id="1532763127">
                                                                      <w:marLeft w:val="0"/>
                                                                      <w:marRight w:val="0"/>
                                                                      <w:marTop w:val="0"/>
                                                                      <w:marBottom w:val="0"/>
                                                                      <w:divBdr>
                                                                        <w:top w:val="none" w:sz="0" w:space="0" w:color="auto"/>
                                                                        <w:left w:val="none" w:sz="0" w:space="0" w:color="auto"/>
                                                                        <w:bottom w:val="none" w:sz="0" w:space="0" w:color="auto"/>
                                                                        <w:right w:val="none" w:sz="0" w:space="0" w:color="auto"/>
                                                                      </w:divBdr>
                                                                    </w:div>
                                                                  </w:divsChild>
                                                                </w:div>
                                                                <w:div w:id="136648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3979339">
                                                      <w:marLeft w:val="0"/>
                                                      <w:marRight w:val="0"/>
                                                      <w:marTop w:val="0"/>
                                                      <w:marBottom w:val="0"/>
                                                      <w:divBdr>
                                                        <w:top w:val="none" w:sz="0" w:space="0" w:color="auto"/>
                                                        <w:left w:val="none" w:sz="0" w:space="0" w:color="auto"/>
                                                        <w:bottom w:val="none" w:sz="0" w:space="0" w:color="auto"/>
                                                        <w:right w:val="none" w:sz="0" w:space="0" w:color="auto"/>
                                                      </w:divBdr>
                                                      <w:divsChild>
                                                        <w:div w:id="835147583">
                                                          <w:marLeft w:val="0"/>
                                                          <w:marRight w:val="0"/>
                                                          <w:marTop w:val="0"/>
                                                          <w:marBottom w:val="0"/>
                                                          <w:divBdr>
                                                            <w:top w:val="none" w:sz="0" w:space="0" w:color="auto"/>
                                                            <w:left w:val="single" w:sz="6" w:space="0" w:color="DADADA"/>
                                                            <w:bottom w:val="none" w:sz="0" w:space="0" w:color="auto"/>
                                                            <w:right w:val="none" w:sz="0" w:space="0" w:color="auto"/>
                                                          </w:divBdr>
                                                          <w:divsChild>
                                                            <w:div w:id="1068920964">
                                                              <w:marLeft w:val="0"/>
                                                              <w:marRight w:val="0"/>
                                                              <w:marTop w:val="0"/>
                                                              <w:marBottom w:val="0"/>
                                                              <w:divBdr>
                                                                <w:top w:val="none" w:sz="0" w:space="0" w:color="auto"/>
                                                                <w:left w:val="none" w:sz="0" w:space="0" w:color="auto"/>
                                                                <w:bottom w:val="none" w:sz="0" w:space="0" w:color="auto"/>
                                                                <w:right w:val="none" w:sz="0" w:space="0" w:color="auto"/>
                                                              </w:divBdr>
                                                              <w:divsChild>
                                                                <w:div w:id="360324093">
                                                                  <w:marLeft w:val="0"/>
                                                                  <w:marRight w:val="0"/>
                                                                  <w:marTop w:val="0"/>
                                                                  <w:marBottom w:val="0"/>
                                                                  <w:divBdr>
                                                                    <w:top w:val="none" w:sz="0" w:space="0" w:color="auto"/>
                                                                    <w:left w:val="none" w:sz="0" w:space="0" w:color="auto"/>
                                                                    <w:bottom w:val="none" w:sz="0" w:space="0" w:color="auto"/>
                                                                    <w:right w:val="none" w:sz="0" w:space="0" w:color="auto"/>
                                                                  </w:divBdr>
                                                                  <w:divsChild>
                                                                    <w:div w:id="751004173">
                                                                      <w:marLeft w:val="0"/>
                                                                      <w:marRight w:val="0"/>
                                                                      <w:marTop w:val="0"/>
                                                                      <w:marBottom w:val="0"/>
                                                                      <w:divBdr>
                                                                        <w:top w:val="none" w:sz="0" w:space="0" w:color="auto"/>
                                                                        <w:left w:val="none" w:sz="0" w:space="0" w:color="auto"/>
                                                                        <w:bottom w:val="none" w:sz="0" w:space="0" w:color="auto"/>
                                                                        <w:right w:val="none" w:sz="0" w:space="0" w:color="auto"/>
                                                                      </w:divBdr>
                                                                      <w:divsChild>
                                                                        <w:div w:id="735904224">
                                                                          <w:marLeft w:val="0"/>
                                                                          <w:marRight w:val="0"/>
                                                                          <w:marTop w:val="0"/>
                                                                          <w:marBottom w:val="0"/>
                                                                          <w:divBdr>
                                                                            <w:top w:val="none" w:sz="0" w:space="0" w:color="auto"/>
                                                                            <w:left w:val="none" w:sz="0" w:space="0" w:color="auto"/>
                                                                            <w:bottom w:val="none" w:sz="0" w:space="0" w:color="auto"/>
                                                                            <w:right w:val="none" w:sz="0" w:space="0" w:color="auto"/>
                                                                          </w:divBdr>
                                                                        </w:div>
                                                                        <w:div w:id="1944802369">
                                                                          <w:marLeft w:val="0"/>
                                                                          <w:marRight w:val="0"/>
                                                                          <w:marTop w:val="0"/>
                                                                          <w:marBottom w:val="0"/>
                                                                          <w:divBdr>
                                                                            <w:top w:val="none" w:sz="0" w:space="0" w:color="auto"/>
                                                                            <w:left w:val="none" w:sz="0" w:space="0" w:color="auto"/>
                                                                            <w:bottom w:val="none" w:sz="0" w:space="0" w:color="auto"/>
                                                                            <w:right w:val="none" w:sz="0" w:space="0" w:color="auto"/>
                                                                          </w:divBdr>
                                                                        </w:div>
                                                                        <w:div w:id="1785419784">
                                                                          <w:marLeft w:val="0"/>
                                                                          <w:marRight w:val="0"/>
                                                                          <w:marTop w:val="0"/>
                                                                          <w:marBottom w:val="0"/>
                                                                          <w:divBdr>
                                                                            <w:top w:val="none" w:sz="0" w:space="0" w:color="auto"/>
                                                                            <w:left w:val="none" w:sz="0" w:space="0" w:color="auto"/>
                                                                            <w:bottom w:val="none" w:sz="0" w:space="0" w:color="auto"/>
                                                                            <w:right w:val="none" w:sz="0" w:space="0" w:color="auto"/>
                                                                          </w:divBdr>
                                                                        </w:div>
                                                                        <w:div w:id="1417508825">
                                                                          <w:marLeft w:val="0"/>
                                                                          <w:marRight w:val="0"/>
                                                                          <w:marTop w:val="0"/>
                                                                          <w:marBottom w:val="0"/>
                                                                          <w:divBdr>
                                                                            <w:top w:val="none" w:sz="0" w:space="0" w:color="auto"/>
                                                                            <w:left w:val="none" w:sz="0" w:space="0" w:color="auto"/>
                                                                            <w:bottom w:val="none" w:sz="0" w:space="0" w:color="auto"/>
                                                                            <w:right w:val="none" w:sz="0" w:space="0" w:color="auto"/>
                                                                          </w:divBdr>
                                                                        </w:div>
                                                                        <w:div w:id="1903176855">
                                                                          <w:marLeft w:val="0"/>
                                                                          <w:marRight w:val="0"/>
                                                                          <w:marTop w:val="0"/>
                                                                          <w:marBottom w:val="0"/>
                                                                          <w:divBdr>
                                                                            <w:top w:val="none" w:sz="0" w:space="0" w:color="auto"/>
                                                                            <w:left w:val="none" w:sz="0" w:space="0" w:color="auto"/>
                                                                            <w:bottom w:val="none" w:sz="0" w:space="0" w:color="auto"/>
                                                                            <w:right w:val="none" w:sz="0" w:space="0" w:color="auto"/>
                                                                          </w:divBdr>
                                                                        </w:div>
                                                                        <w:div w:id="792133960">
                                                                          <w:marLeft w:val="0"/>
                                                                          <w:marRight w:val="0"/>
                                                                          <w:marTop w:val="0"/>
                                                                          <w:marBottom w:val="0"/>
                                                                          <w:divBdr>
                                                                            <w:top w:val="none" w:sz="0" w:space="0" w:color="auto"/>
                                                                            <w:left w:val="none" w:sz="0" w:space="0" w:color="auto"/>
                                                                            <w:bottom w:val="none" w:sz="0" w:space="0" w:color="auto"/>
                                                                            <w:right w:val="none" w:sz="0" w:space="0" w:color="auto"/>
                                                                          </w:divBdr>
                                                                        </w:div>
                                                                        <w:div w:id="9475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71203">
                                                  <w:marLeft w:val="0"/>
                                                  <w:marRight w:val="0"/>
                                                  <w:marTop w:val="0"/>
                                                  <w:marBottom w:val="0"/>
                                                  <w:divBdr>
                                                    <w:top w:val="none" w:sz="0" w:space="0" w:color="auto"/>
                                                    <w:left w:val="none" w:sz="0" w:space="0" w:color="auto"/>
                                                    <w:bottom w:val="none" w:sz="0" w:space="0" w:color="auto"/>
                                                    <w:right w:val="none" w:sz="0" w:space="0" w:color="auto"/>
                                                  </w:divBdr>
                                                  <w:divsChild>
                                                    <w:div w:id="1410929729">
                                                      <w:marLeft w:val="0"/>
                                                      <w:marRight w:val="0"/>
                                                      <w:marTop w:val="0"/>
                                                      <w:marBottom w:val="0"/>
                                                      <w:divBdr>
                                                        <w:top w:val="none" w:sz="0" w:space="0" w:color="auto"/>
                                                        <w:left w:val="none" w:sz="0" w:space="0" w:color="auto"/>
                                                        <w:bottom w:val="none" w:sz="0" w:space="0" w:color="auto"/>
                                                        <w:right w:val="none" w:sz="0" w:space="0" w:color="auto"/>
                                                      </w:divBdr>
                                                      <w:divsChild>
                                                        <w:div w:id="1457411217">
                                                          <w:marLeft w:val="0"/>
                                                          <w:marRight w:val="0"/>
                                                          <w:marTop w:val="0"/>
                                                          <w:marBottom w:val="0"/>
                                                          <w:divBdr>
                                                            <w:top w:val="none" w:sz="0" w:space="0" w:color="auto"/>
                                                            <w:left w:val="none" w:sz="0" w:space="0" w:color="auto"/>
                                                            <w:bottom w:val="none" w:sz="0" w:space="0" w:color="auto"/>
                                                            <w:right w:val="none" w:sz="0" w:space="0" w:color="auto"/>
                                                          </w:divBdr>
                                                          <w:divsChild>
                                                            <w:div w:id="723413765">
                                                              <w:marLeft w:val="0"/>
                                                              <w:marRight w:val="0"/>
                                                              <w:marTop w:val="0"/>
                                                              <w:marBottom w:val="0"/>
                                                              <w:divBdr>
                                                                <w:top w:val="none" w:sz="0" w:space="0" w:color="auto"/>
                                                                <w:left w:val="none" w:sz="0" w:space="0" w:color="auto"/>
                                                                <w:bottom w:val="none" w:sz="0" w:space="0" w:color="auto"/>
                                                                <w:right w:val="none" w:sz="0" w:space="0" w:color="auto"/>
                                                              </w:divBdr>
                                                            </w:div>
                                                            <w:div w:id="161285976">
                                                              <w:marLeft w:val="0"/>
                                                              <w:marRight w:val="0"/>
                                                              <w:marTop w:val="0"/>
                                                              <w:marBottom w:val="0"/>
                                                              <w:divBdr>
                                                                <w:top w:val="none" w:sz="0" w:space="0" w:color="auto"/>
                                                                <w:left w:val="none" w:sz="0" w:space="0" w:color="auto"/>
                                                                <w:bottom w:val="none" w:sz="0" w:space="0" w:color="auto"/>
                                                                <w:right w:val="none" w:sz="0" w:space="0" w:color="auto"/>
                                                              </w:divBdr>
                                                              <w:divsChild>
                                                                <w:div w:id="1603492013">
                                                                  <w:marLeft w:val="0"/>
                                                                  <w:marRight w:val="0"/>
                                                                  <w:marTop w:val="0"/>
                                                                  <w:marBottom w:val="0"/>
                                                                  <w:divBdr>
                                                                    <w:top w:val="none" w:sz="0" w:space="0" w:color="auto"/>
                                                                    <w:left w:val="none" w:sz="0" w:space="0" w:color="auto"/>
                                                                    <w:bottom w:val="none" w:sz="0" w:space="0" w:color="auto"/>
                                                                    <w:right w:val="none" w:sz="0" w:space="0" w:color="auto"/>
                                                                  </w:divBdr>
                                                                  <w:divsChild>
                                                                    <w:div w:id="1101416082">
                                                                      <w:marLeft w:val="0"/>
                                                                      <w:marRight w:val="0"/>
                                                                      <w:marTop w:val="0"/>
                                                                      <w:marBottom w:val="0"/>
                                                                      <w:divBdr>
                                                                        <w:top w:val="none" w:sz="0" w:space="0" w:color="auto"/>
                                                                        <w:left w:val="none" w:sz="0" w:space="0" w:color="auto"/>
                                                                        <w:bottom w:val="none" w:sz="0" w:space="0" w:color="auto"/>
                                                                        <w:right w:val="none" w:sz="0" w:space="0" w:color="auto"/>
                                                                      </w:divBdr>
                                                                    </w:div>
                                                                  </w:divsChild>
                                                                </w:div>
                                                                <w:div w:id="2025203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2914699">
                                                      <w:marLeft w:val="0"/>
                                                      <w:marRight w:val="0"/>
                                                      <w:marTop w:val="0"/>
                                                      <w:marBottom w:val="0"/>
                                                      <w:divBdr>
                                                        <w:top w:val="none" w:sz="0" w:space="0" w:color="auto"/>
                                                        <w:left w:val="none" w:sz="0" w:space="0" w:color="auto"/>
                                                        <w:bottom w:val="none" w:sz="0" w:space="0" w:color="auto"/>
                                                        <w:right w:val="none" w:sz="0" w:space="0" w:color="auto"/>
                                                      </w:divBdr>
                                                      <w:divsChild>
                                                        <w:div w:id="896480204">
                                                          <w:marLeft w:val="0"/>
                                                          <w:marRight w:val="0"/>
                                                          <w:marTop w:val="0"/>
                                                          <w:marBottom w:val="0"/>
                                                          <w:divBdr>
                                                            <w:top w:val="none" w:sz="0" w:space="0" w:color="auto"/>
                                                            <w:left w:val="single" w:sz="6" w:space="0" w:color="DADADA"/>
                                                            <w:bottom w:val="none" w:sz="0" w:space="0" w:color="auto"/>
                                                            <w:right w:val="none" w:sz="0" w:space="0" w:color="auto"/>
                                                          </w:divBdr>
                                                          <w:divsChild>
                                                            <w:div w:id="1224368943">
                                                              <w:marLeft w:val="0"/>
                                                              <w:marRight w:val="0"/>
                                                              <w:marTop w:val="0"/>
                                                              <w:marBottom w:val="0"/>
                                                              <w:divBdr>
                                                                <w:top w:val="none" w:sz="0" w:space="0" w:color="auto"/>
                                                                <w:left w:val="none" w:sz="0" w:space="0" w:color="auto"/>
                                                                <w:bottom w:val="none" w:sz="0" w:space="0" w:color="auto"/>
                                                                <w:right w:val="none" w:sz="0" w:space="0" w:color="auto"/>
                                                              </w:divBdr>
                                                              <w:divsChild>
                                                                <w:div w:id="920527773">
                                                                  <w:marLeft w:val="0"/>
                                                                  <w:marRight w:val="0"/>
                                                                  <w:marTop w:val="0"/>
                                                                  <w:marBottom w:val="0"/>
                                                                  <w:divBdr>
                                                                    <w:top w:val="none" w:sz="0" w:space="0" w:color="auto"/>
                                                                    <w:left w:val="none" w:sz="0" w:space="0" w:color="auto"/>
                                                                    <w:bottom w:val="none" w:sz="0" w:space="0" w:color="auto"/>
                                                                    <w:right w:val="none" w:sz="0" w:space="0" w:color="auto"/>
                                                                  </w:divBdr>
                                                                  <w:divsChild>
                                                                    <w:div w:id="612323355">
                                                                      <w:marLeft w:val="0"/>
                                                                      <w:marRight w:val="0"/>
                                                                      <w:marTop w:val="0"/>
                                                                      <w:marBottom w:val="0"/>
                                                                      <w:divBdr>
                                                                        <w:top w:val="none" w:sz="0" w:space="0" w:color="auto"/>
                                                                        <w:left w:val="none" w:sz="0" w:space="0" w:color="auto"/>
                                                                        <w:bottom w:val="none" w:sz="0" w:space="0" w:color="auto"/>
                                                                        <w:right w:val="none" w:sz="0" w:space="0" w:color="auto"/>
                                                                      </w:divBdr>
                                                                      <w:divsChild>
                                                                        <w:div w:id="54358451">
                                                                          <w:marLeft w:val="0"/>
                                                                          <w:marRight w:val="0"/>
                                                                          <w:marTop w:val="0"/>
                                                                          <w:marBottom w:val="0"/>
                                                                          <w:divBdr>
                                                                            <w:top w:val="none" w:sz="0" w:space="0" w:color="auto"/>
                                                                            <w:left w:val="none" w:sz="0" w:space="0" w:color="auto"/>
                                                                            <w:bottom w:val="none" w:sz="0" w:space="0" w:color="auto"/>
                                                                            <w:right w:val="none" w:sz="0" w:space="0" w:color="auto"/>
                                                                          </w:divBdr>
                                                                        </w:div>
                                                                        <w:div w:id="322591809">
                                                                          <w:marLeft w:val="0"/>
                                                                          <w:marRight w:val="0"/>
                                                                          <w:marTop w:val="0"/>
                                                                          <w:marBottom w:val="0"/>
                                                                          <w:divBdr>
                                                                            <w:top w:val="none" w:sz="0" w:space="0" w:color="auto"/>
                                                                            <w:left w:val="none" w:sz="0" w:space="0" w:color="auto"/>
                                                                            <w:bottom w:val="none" w:sz="0" w:space="0" w:color="auto"/>
                                                                            <w:right w:val="none" w:sz="0" w:space="0" w:color="auto"/>
                                                                          </w:divBdr>
                                                                        </w:div>
                                                                        <w:div w:id="1312251176">
                                                                          <w:marLeft w:val="0"/>
                                                                          <w:marRight w:val="0"/>
                                                                          <w:marTop w:val="0"/>
                                                                          <w:marBottom w:val="0"/>
                                                                          <w:divBdr>
                                                                            <w:top w:val="none" w:sz="0" w:space="0" w:color="auto"/>
                                                                            <w:left w:val="none" w:sz="0" w:space="0" w:color="auto"/>
                                                                            <w:bottom w:val="none" w:sz="0" w:space="0" w:color="auto"/>
                                                                            <w:right w:val="none" w:sz="0" w:space="0" w:color="auto"/>
                                                                          </w:divBdr>
                                                                        </w:div>
                                                                        <w:div w:id="1560046014">
                                                                          <w:marLeft w:val="0"/>
                                                                          <w:marRight w:val="0"/>
                                                                          <w:marTop w:val="0"/>
                                                                          <w:marBottom w:val="0"/>
                                                                          <w:divBdr>
                                                                            <w:top w:val="none" w:sz="0" w:space="0" w:color="auto"/>
                                                                            <w:left w:val="none" w:sz="0" w:space="0" w:color="auto"/>
                                                                            <w:bottom w:val="none" w:sz="0" w:space="0" w:color="auto"/>
                                                                            <w:right w:val="none" w:sz="0" w:space="0" w:color="auto"/>
                                                                          </w:divBdr>
                                                                        </w:div>
                                                                        <w:div w:id="14002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90364">
                                                  <w:marLeft w:val="0"/>
                                                  <w:marRight w:val="0"/>
                                                  <w:marTop w:val="0"/>
                                                  <w:marBottom w:val="0"/>
                                                  <w:divBdr>
                                                    <w:top w:val="none" w:sz="0" w:space="0" w:color="auto"/>
                                                    <w:left w:val="none" w:sz="0" w:space="0" w:color="auto"/>
                                                    <w:bottom w:val="none" w:sz="0" w:space="0" w:color="auto"/>
                                                    <w:right w:val="none" w:sz="0" w:space="0" w:color="auto"/>
                                                  </w:divBdr>
                                                  <w:divsChild>
                                                    <w:div w:id="2116317044">
                                                      <w:marLeft w:val="0"/>
                                                      <w:marRight w:val="0"/>
                                                      <w:marTop w:val="0"/>
                                                      <w:marBottom w:val="0"/>
                                                      <w:divBdr>
                                                        <w:top w:val="none" w:sz="0" w:space="0" w:color="auto"/>
                                                        <w:left w:val="none" w:sz="0" w:space="0" w:color="auto"/>
                                                        <w:bottom w:val="none" w:sz="0" w:space="0" w:color="auto"/>
                                                        <w:right w:val="none" w:sz="0" w:space="0" w:color="auto"/>
                                                      </w:divBdr>
                                                      <w:divsChild>
                                                        <w:div w:id="616958249">
                                                          <w:marLeft w:val="0"/>
                                                          <w:marRight w:val="0"/>
                                                          <w:marTop w:val="0"/>
                                                          <w:marBottom w:val="0"/>
                                                          <w:divBdr>
                                                            <w:top w:val="none" w:sz="0" w:space="0" w:color="auto"/>
                                                            <w:left w:val="none" w:sz="0" w:space="0" w:color="auto"/>
                                                            <w:bottom w:val="none" w:sz="0" w:space="0" w:color="auto"/>
                                                            <w:right w:val="none" w:sz="0" w:space="0" w:color="auto"/>
                                                          </w:divBdr>
                                                          <w:divsChild>
                                                            <w:div w:id="1950310433">
                                                              <w:marLeft w:val="0"/>
                                                              <w:marRight w:val="0"/>
                                                              <w:marTop w:val="0"/>
                                                              <w:marBottom w:val="0"/>
                                                              <w:divBdr>
                                                                <w:top w:val="none" w:sz="0" w:space="0" w:color="auto"/>
                                                                <w:left w:val="none" w:sz="0" w:space="0" w:color="auto"/>
                                                                <w:bottom w:val="none" w:sz="0" w:space="0" w:color="auto"/>
                                                                <w:right w:val="none" w:sz="0" w:space="0" w:color="auto"/>
                                                              </w:divBdr>
                                                            </w:div>
                                                            <w:div w:id="134027270">
                                                              <w:marLeft w:val="0"/>
                                                              <w:marRight w:val="0"/>
                                                              <w:marTop w:val="0"/>
                                                              <w:marBottom w:val="0"/>
                                                              <w:divBdr>
                                                                <w:top w:val="none" w:sz="0" w:space="0" w:color="auto"/>
                                                                <w:left w:val="none" w:sz="0" w:space="0" w:color="auto"/>
                                                                <w:bottom w:val="none" w:sz="0" w:space="0" w:color="auto"/>
                                                                <w:right w:val="none" w:sz="0" w:space="0" w:color="auto"/>
                                                              </w:divBdr>
                                                              <w:divsChild>
                                                                <w:div w:id="1303534706">
                                                                  <w:marLeft w:val="0"/>
                                                                  <w:marRight w:val="0"/>
                                                                  <w:marTop w:val="0"/>
                                                                  <w:marBottom w:val="0"/>
                                                                  <w:divBdr>
                                                                    <w:top w:val="none" w:sz="0" w:space="0" w:color="auto"/>
                                                                    <w:left w:val="none" w:sz="0" w:space="0" w:color="auto"/>
                                                                    <w:bottom w:val="none" w:sz="0" w:space="0" w:color="auto"/>
                                                                    <w:right w:val="none" w:sz="0" w:space="0" w:color="auto"/>
                                                                  </w:divBdr>
                                                                  <w:divsChild>
                                                                    <w:div w:id="1990207002">
                                                                      <w:marLeft w:val="0"/>
                                                                      <w:marRight w:val="0"/>
                                                                      <w:marTop w:val="0"/>
                                                                      <w:marBottom w:val="0"/>
                                                                      <w:divBdr>
                                                                        <w:top w:val="none" w:sz="0" w:space="0" w:color="auto"/>
                                                                        <w:left w:val="none" w:sz="0" w:space="0" w:color="auto"/>
                                                                        <w:bottom w:val="none" w:sz="0" w:space="0" w:color="auto"/>
                                                                        <w:right w:val="none" w:sz="0" w:space="0" w:color="auto"/>
                                                                      </w:divBdr>
                                                                    </w:div>
                                                                  </w:divsChild>
                                                                </w:div>
                                                                <w:div w:id="6025410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7535595">
                                                      <w:marLeft w:val="0"/>
                                                      <w:marRight w:val="0"/>
                                                      <w:marTop w:val="0"/>
                                                      <w:marBottom w:val="0"/>
                                                      <w:divBdr>
                                                        <w:top w:val="none" w:sz="0" w:space="0" w:color="auto"/>
                                                        <w:left w:val="none" w:sz="0" w:space="0" w:color="auto"/>
                                                        <w:bottom w:val="none" w:sz="0" w:space="0" w:color="auto"/>
                                                        <w:right w:val="none" w:sz="0" w:space="0" w:color="auto"/>
                                                      </w:divBdr>
                                                      <w:divsChild>
                                                        <w:div w:id="1633628766">
                                                          <w:marLeft w:val="0"/>
                                                          <w:marRight w:val="0"/>
                                                          <w:marTop w:val="0"/>
                                                          <w:marBottom w:val="0"/>
                                                          <w:divBdr>
                                                            <w:top w:val="none" w:sz="0" w:space="0" w:color="auto"/>
                                                            <w:left w:val="single" w:sz="6" w:space="0" w:color="DADADA"/>
                                                            <w:bottom w:val="none" w:sz="0" w:space="0" w:color="auto"/>
                                                            <w:right w:val="none" w:sz="0" w:space="0" w:color="auto"/>
                                                          </w:divBdr>
                                                          <w:divsChild>
                                                            <w:div w:id="881409077">
                                                              <w:marLeft w:val="0"/>
                                                              <w:marRight w:val="0"/>
                                                              <w:marTop w:val="0"/>
                                                              <w:marBottom w:val="0"/>
                                                              <w:divBdr>
                                                                <w:top w:val="none" w:sz="0" w:space="0" w:color="auto"/>
                                                                <w:left w:val="none" w:sz="0" w:space="0" w:color="auto"/>
                                                                <w:bottom w:val="none" w:sz="0" w:space="0" w:color="auto"/>
                                                                <w:right w:val="none" w:sz="0" w:space="0" w:color="auto"/>
                                                              </w:divBdr>
                                                              <w:divsChild>
                                                                <w:div w:id="107242221">
                                                                  <w:marLeft w:val="0"/>
                                                                  <w:marRight w:val="0"/>
                                                                  <w:marTop w:val="0"/>
                                                                  <w:marBottom w:val="0"/>
                                                                  <w:divBdr>
                                                                    <w:top w:val="none" w:sz="0" w:space="0" w:color="auto"/>
                                                                    <w:left w:val="none" w:sz="0" w:space="0" w:color="auto"/>
                                                                    <w:bottom w:val="none" w:sz="0" w:space="0" w:color="auto"/>
                                                                    <w:right w:val="none" w:sz="0" w:space="0" w:color="auto"/>
                                                                  </w:divBdr>
                                                                  <w:divsChild>
                                                                    <w:div w:id="1238857079">
                                                                      <w:marLeft w:val="0"/>
                                                                      <w:marRight w:val="0"/>
                                                                      <w:marTop w:val="0"/>
                                                                      <w:marBottom w:val="0"/>
                                                                      <w:divBdr>
                                                                        <w:top w:val="none" w:sz="0" w:space="0" w:color="auto"/>
                                                                        <w:left w:val="none" w:sz="0" w:space="0" w:color="auto"/>
                                                                        <w:bottom w:val="none" w:sz="0" w:space="0" w:color="auto"/>
                                                                        <w:right w:val="none" w:sz="0" w:space="0" w:color="auto"/>
                                                                      </w:divBdr>
                                                                      <w:divsChild>
                                                                        <w:div w:id="1626886752">
                                                                          <w:marLeft w:val="0"/>
                                                                          <w:marRight w:val="0"/>
                                                                          <w:marTop w:val="0"/>
                                                                          <w:marBottom w:val="0"/>
                                                                          <w:divBdr>
                                                                            <w:top w:val="none" w:sz="0" w:space="0" w:color="auto"/>
                                                                            <w:left w:val="none" w:sz="0" w:space="0" w:color="auto"/>
                                                                            <w:bottom w:val="none" w:sz="0" w:space="0" w:color="auto"/>
                                                                            <w:right w:val="none" w:sz="0" w:space="0" w:color="auto"/>
                                                                          </w:divBdr>
                                                                        </w:div>
                                                                        <w:div w:id="1160543015">
                                                                          <w:marLeft w:val="0"/>
                                                                          <w:marRight w:val="0"/>
                                                                          <w:marTop w:val="0"/>
                                                                          <w:marBottom w:val="0"/>
                                                                          <w:divBdr>
                                                                            <w:top w:val="none" w:sz="0" w:space="0" w:color="auto"/>
                                                                            <w:left w:val="none" w:sz="0" w:space="0" w:color="auto"/>
                                                                            <w:bottom w:val="none" w:sz="0" w:space="0" w:color="auto"/>
                                                                            <w:right w:val="none" w:sz="0" w:space="0" w:color="auto"/>
                                                                          </w:divBdr>
                                                                        </w:div>
                                                                        <w:div w:id="950429908">
                                                                          <w:marLeft w:val="0"/>
                                                                          <w:marRight w:val="0"/>
                                                                          <w:marTop w:val="0"/>
                                                                          <w:marBottom w:val="0"/>
                                                                          <w:divBdr>
                                                                            <w:top w:val="none" w:sz="0" w:space="0" w:color="auto"/>
                                                                            <w:left w:val="none" w:sz="0" w:space="0" w:color="auto"/>
                                                                            <w:bottom w:val="none" w:sz="0" w:space="0" w:color="auto"/>
                                                                            <w:right w:val="none" w:sz="0" w:space="0" w:color="auto"/>
                                                                          </w:divBdr>
                                                                        </w:div>
                                                                        <w:div w:id="901715541">
                                                                          <w:marLeft w:val="0"/>
                                                                          <w:marRight w:val="0"/>
                                                                          <w:marTop w:val="0"/>
                                                                          <w:marBottom w:val="0"/>
                                                                          <w:divBdr>
                                                                            <w:top w:val="none" w:sz="0" w:space="0" w:color="auto"/>
                                                                            <w:left w:val="none" w:sz="0" w:space="0" w:color="auto"/>
                                                                            <w:bottom w:val="none" w:sz="0" w:space="0" w:color="auto"/>
                                                                            <w:right w:val="none" w:sz="0" w:space="0" w:color="auto"/>
                                                                          </w:divBdr>
                                                                        </w:div>
                                                                        <w:div w:id="1501000783">
                                                                          <w:marLeft w:val="0"/>
                                                                          <w:marRight w:val="0"/>
                                                                          <w:marTop w:val="0"/>
                                                                          <w:marBottom w:val="0"/>
                                                                          <w:divBdr>
                                                                            <w:top w:val="none" w:sz="0" w:space="0" w:color="auto"/>
                                                                            <w:left w:val="none" w:sz="0" w:space="0" w:color="auto"/>
                                                                            <w:bottom w:val="none" w:sz="0" w:space="0" w:color="auto"/>
                                                                            <w:right w:val="none" w:sz="0" w:space="0" w:color="auto"/>
                                                                          </w:divBdr>
                                                                        </w:div>
                                                                        <w:div w:id="587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87347">
                                                          <w:marLeft w:val="0"/>
                                                          <w:marRight w:val="0"/>
                                                          <w:marTop w:val="0"/>
                                                          <w:marBottom w:val="0"/>
                                                          <w:divBdr>
                                                            <w:top w:val="none" w:sz="0" w:space="0" w:color="auto"/>
                                                            <w:left w:val="single" w:sz="6" w:space="0" w:color="DADADA"/>
                                                            <w:bottom w:val="none" w:sz="0" w:space="0" w:color="auto"/>
                                                            <w:right w:val="none" w:sz="0" w:space="0" w:color="auto"/>
                                                          </w:divBdr>
                                                          <w:divsChild>
                                                            <w:div w:id="435367375">
                                                              <w:marLeft w:val="0"/>
                                                              <w:marRight w:val="0"/>
                                                              <w:marTop w:val="0"/>
                                                              <w:marBottom w:val="0"/>
                                                              <w:divBdr>
                                                                <w:top w:val="none" w:sz="0" w:space="0" w:color="auto"/>
                                                                <w:left w:val="none" w:sz="0" w:space="0" w:color="auto"/>
                                                                <w:bottom w:val="none" w:sz="0" w:space="0" w:color="auto"/>
                                                                <w:right w:val="none" w:sz="0" w:space="0" w:color="auto"/>
                                                              </w:divBdr>
                                                              <w:divsChild>
                                                                <w:div w:id="765342984">
                                                                  <w:marLeft w:val="0"/>
                                                                  <w:marRight w:val="0"/>
                                                                  <w:marTop w:val="0"/>
                                                                  <w:marBottom w:val="0"/>
                                                                  <w:divBdr>
                                                                    <w:top w:val="none" w:sz="0" w:space="0" w:color="auto"/>
                                                                    <w:left w:val="none" w:sz="0" w:space="0" w:color="auto"/>
                                                                    <w:bottom w:val="none" w:sz="0" w:space="0" w:color="auto"/>
                                                                    <w:right w:val="none" w:sz="0" w:space="0" w:color="auto"/>
                                                                  </w:divBdr>
                                                                  <w:divsChild>
                                                                    <w:div w:id="744226820">
                                                                      <w:marLeft w:val="0"/>
                                                                      <w:marRight w:val="0"/>
                                                                      <w:marTop w:val="0"/>
                                                                      <w:marBottom w:val="0"/>
                                                                      <w:divBdr>
                                                                        <w:top w:val="none" w:sz="0" w:space="0" w:color="auto"/>
                                                                        <w:left w:val="none" w:sz="0" w:space="0" w:color="auto"/>
                                                                        <w:bottom w:val="none" w:sz="0" w:space="0" w:color="auto"/>
                                                                        <w:right w:val="none" w:sz="0" w:space="0" w:color="auto"/>
                                                                      </w:divBdr>
                                                                      <w:divsChild>
                                                                        <w:div w:id="1280188051">
                                                                          <w:marLeft w:val="0"/>
                                                                          <w:marRight w:val="0"/>
                                                                          <w:marTop w:val="0"/>
                                                                          <w:marBottom w:val="0"/>
                                                                          <w:divBdr>
                                                                            <w:top w:val="none" w:sz="0" w:space="0" w:color="auto"/>
                                                                            <w:left w:val="none" w:sz="0" w:space="0" w:color="auto"/>
                                                                            <w:bottom w:val="none" w:sz="0" w:space="0" w:color="auto"/>
                                                                            <w:right w:val="none" w:sz="0" w:space="0" w:color="auto"/>
                                                                          </w:divBdr>
                                                                        </w:div>
                                                                        <w:div w:id="1951401285">
                                                                          <w:marLeft w:val="0"/>
                                                                          <w:marRight w:val="0"/>
                                                                          <w:marTop w:val="0"/>
                                                                          <w:marBottom w:val="0"/>
                                                                          <w:divBdr>
                                                                            <w:top w:val="none" w:sz="0" w:space="0" w:color="auto"/>
                                                                            <w:left w:val="none" w:sz="0" w:space="0" w:color="auto"/>
                                                                            <w:bottom w:val="none" w:sz="0" w:space="0" w:color="auto"/>
                                                                            <w:right w:val="none" w:sz="0" w:space="0" w:color="auto"/>
                                                                          </w:divBdr>
                                                                        </w:div>
                                                                        <w:div w:id="758141431">
                                                                          <w:marLeft w:val="0"/>
                                                                          <w:marRight w:val="0"/>
                                                                          <w:marTop w:val="0"/>
                                                                          <w:marBottom w:val="0"/>
                                                                          <w:divBdr>
                                                                            <w:top w:val="none" w:sz="0" w:space="0" w:color="auto"/>
                                                                            <w:left w:val="none" w:sz="0" w:space="0" w:color="auto"/>
                                                                            <w:bottom w:val="none" w:sz="0" w:space="0" w:color="auto"/>
                                                                            <w:right w:val="none" w:sz="0" w:space="0" w:color="auto"/>
                                                                          </w:divBdr>
                                                                        </w:div>
                                                                        <w:div w:id="100807946">
                                                                          <w:marLeft w:val="0"/>
                                                                          <w:marRight w:val="0"/>
                                                                          <w:marTop w:val="0"/>
                                                                          <w:marBottom w:val="0"/>
                                                                          <w:divBdr>
                                                                            <w:top w:val="none" w:sz="0" w:space="0" w:color="auto"/>
                                                                            <w:left w:val="none" w:sz="0" w:space="0" w:color="auto"/>
                                                                            <w:bottom w:val="none" w:sz="0" w:space="0" w:color="auto"/>
                                                                            <w:right w:val="none" w:sz="0" w:space="0" w:color="auto"/>
                                                                          </w:divBdr>
                                                                        </w:div>
                                                                        <w:div w:id="1201865520">
                                                                          <w:marLeft w:val="0"/>
                                                                          <w:marRight w:val="0"/>
                                                                          <w:marTop w:val="0"/>
                                                                          <w:marBottom w:val="0"/>
                                                                          <w:divBdr>
                                                                            <w:top w:val="none" w:sz="0" w:space="0" w:color="auto"/>
                                                                            <w:left w:val="none" w:sz="0" w:space="0" w:color="auto"/>
                                                                            <w:bottom w:val="none" w:sz="0" w:space="0" w:color="auto"/>
                                                                            <w:right w:val="none" w:sz="0" w:space="0" w:color="auto"/>
                                                                          </w:divBdr>
                                                                        </w:div>
                                                                        <w:div w:id="1195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10786">
                                                  <w:marLeft w:val="0"/>
                                                  <w:marRight w:val="0"/>
                                                  <w:marTop w:val="0"/>
                                                  <w:marBottom w:val="0"/>
                                                  <w:divBdr>
                                                    <w:top w:val="none" w:sz="0" w:space="0" w:color="auto"/>
                                                    <w:left w:val="none" w:sz="0" w:space="0" w:color="auto"/>
                                                    <w:bottom w:val="none" w:sz="0" w:space="0" w:color="auto"/>
                                                    <w:right w:val="none" w:sz="0" w:space="0" w:color="auto"/>
                                                  </w:divBdr>
                                                  <w:divsChild>
                                                    <w:div w:id="1416321756">
                                                      <w:marLeft w:val="0"/>
                                                      <w:marRight w:val="0"/>
                                                      <w:marTop w:val="0"/>
                                                      <w:marBottom w:val="0"/>
                                                      <w:divBdr>
                                                        <w:top w:val="none" w:sz="0" w:space="0" w:color="auto"/>
                                                        <w:left w:val="none" w:sz="0" w:space="0" w:color="auto"/>
                                                        <w:bottom w:val="none" w:sz="0" w:space="0" w:color="auto"/>
                                                        <w:right w:val="none" w:sz="0" w:space="0" w:color="auto"/>
                                                      </w:divBdr>
                                                      <w:divsChild>
                                                        <w:div w:id="1009672528">
                                                          <w:marLeft w:val="0"/>
                                                          <w:marRight w:val="0"/>
                                                          <w:marTop w:val="0"/>
                                                          <w:marBottom w:val="0"/>
                                                          <w:divBdr>
                                                            <w:top w:val="none" w:sz="0" w:space="0" w:color="auto"/>
                                                            <w:left w:val="none" w:sz="0" w:space="0" w:color="auto"/>
                                                            <w:bottom w:val="none" w:sz="0" w:space="0" w:color="auto"/>
                                                            <w:right w:val="none" w:sz="0" w:space="0" w:color="auto"/>
                                                          </w:divBdr>
                                                          <w:divsChild>
                                                            <w:div w:id="2038122212">
                                                              <w:marLeft w:val="0"/>
                                                              <w:marRight w:val="0"/>
                                                              <w:marTop w:val="0"/>
                                                              <w:marBottom w:val="0"/>
                                                              <w:divBdr>
                                                                <w:top w:val="none" w:sz="0" w:space="0" w:color="auto"/>
                                                                <w:left w:val="none" w:sz="0" w:space="0" w:color="auto"/>
                                                                <w:bottom w:val="none" w:sz="0" w:space="0" w:color="auto"/>
                                                                <w:right w:val="none" w:sz="0" w:space="0" w:color="auto"/>
                                                              </w:divBdr>
                                                            </w:div>
                                                            <w:div w:id="1265922461">
                                                              <w:marLeft w:val="0"/>
                                                              <w:marRight w:val="0"/>
                                                              <w:marTop w:val="0"/>
                                                              <w:marBottom w:val="0"/>
                                                              <w:divBdr>
                                                                <w:top w:val="none" w:sz="0" w:space="0" w:color="auto"/>
                                                                <w:left w:val="none" w:sz="0" w:space="0" w:color="auto"/>
                                                                <w:bottom w:val="none" w:sz="0" w:space="0" w:color="auto"/>
                                                                <w:right w:val="none" w:sz="0" w:space="0" w:color="auto"/>
                                                              </w:divBdr>
                                                              <w:divsChild>
                                                                <w:div w:id="928856059">
                                                                  <w:marLeft w:val="0"/>
                                                                  <w:marRight w:val="0"/>
                                                                  <w:marTop w:val="0"/>
                                                                  <w:marBottom w:val="0"/>
                                                                  <w:divBdr>
                                                                    <w:top w:val="none" w:sz="0" w:space="0" w:color="auto"/>
                                                                    <w:left w:val="none" w:sz="0" w:space="0" w:color="auto"/>
                                                                    <w:bottom w:val="none" w:sz="0" w:space="0" w:color="auto"/>
                                                                    <w:right w:val="none" w:sz="0" w:space="0" w:color="auto"/>
                                                                  </w:divBdr>
                                                                  <w:divsChild>
                                                                    <w:div w:id="1159885927">
                                                                      <w:marLeft w:val="0"/>
                                                                      <w:marRight w:val="0"/>
                                                                      <w:marTop w:val="0"/>
                                                                      <w:marBottom w:val="0"/>
                                                                      <w:divBdr>
                                                                        <w:top w:val="none" w:sz="0" w:space="0" w:color="auto"/>
                                                                        <w:left w:val="none" w:sz="0" w:space="0" w:color="auto"/>
                                                                        <w:bottom w:val="none" w:sz="0" w:space="0" w:color="auto"/>
                                                                        <w:right w:val="none" w:sz="0" w:space="0" w:color="auto"/>
                                                                      </w:divBdr>
                                                                    </w:div>
                                                                  </w:divsChild>
                                                                </w:div>
                                                                <w:div w:id="547956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6032722">
                                                      <w:marLeft w:val="0"/>
                                                      <w:marRight w:val="0"/>
                                                      <w:marTop w:val="0"/>
                                                      <w:marBottom w:val="0"/>
                                                      <w:divBdr>
                                                        <w:top w:val="none" w:sz="0" w:space="0" w:color="auto"/>
                                                        <w:left w:val="none" w:sz="0" w:space="0" w:color="auto"/>
                                                        <w:bottom w:val="none" w:sz="0" w:space="0" w:color="auto"/>
                                                        <w:right w:val="none" w:sz="0" w:space="0" w:color="auto"/>
                                                      </w:divBdr>
                                                      <w:divsChild>
                                                        <w:div w:id="763575977">
                                                          <w:marLeft w:val="0"/>
                                                          <w:marRight w:val="0"/>
                                                          <w:marTop w:val="0"/>
                                                          <w:marBottom w:val="0"/>
                                                          <w:divBdr>
                                                            <w:top w:val="none" w:sz="0" w:space="0" w:color="auto"/>
                                                            <w:left w:val="single" w:sz="6" w:space="0" w:color="DADADA"/>
                                                            <w:bottom w:val="none" w:sz="0" w:space="0" w:color="auto"/>
                                                            <w:right w:val="none" w:sz="0" w:space="0" w:color="auto"/>
                                                          </w:divBdr>
                                                          <w:divsChild>
                                                            <w:div w:id="121197034">
                                                              <w:marLeft w:val="0"/>
                                                              <w:marRight w:val="0"/>
                                                              <w:marTop w:val="0"/>
                                                              <w:marBottom w:val="0"/>
                                                              <w:divBdr>
                                                                <w:top w:val="none" w:sz="0" w:space="0" w:color="auto"/>
                                                                <w:left w:val="none" w:sz="0" w:space="0" w:color="auto"/>
                                                                <w:bottom w:val="none" w:sz="0" w:space="0" w:color="auto"/>
                                                                <w:right w:val="none" w:sz="0" w:space="0" w:color="auto"/>
                                                              </w:divBdr>
                                                              <w:divsChild>
                                                                <w:div w:id="1146901126">
                                                                  <w:marLeft w:val="0"/>
                                                                  <w:marRight w:val="0"/>
                                                                  <w:marTop w:val="0"/>
                                                                  <w:marBottom w:val="0"/>
                                                                  <w:divBdr>
                                                                    <w:top w:val="none" w:sz="0" w:space="0" w:color="auto"/>
                                                                    <w:left w:val="none" w:sz="0" w:space="0" w:color="auto"/>
                                                                    <w:bottom w:val="none" w:sz="0" w:space="0" w:color="auto"/>
                                                                    <w:right w:val="none" w:sz="0" w:space="0" w:color="auto"/>
                                                                  </w:divBdr>
                                                                  <w:divsChild>
                                                                    <w:div w:id="545413778">
                                                                      <w:marLeft w:val="0"/>
                                                                      <w:marRight w:val="0"/>
                                                                      <w:marTop w:val="0"/>
                                                                      <w:marBottom w:val="0"/>
                                                                      <w:divBdr>
                                                                        <w:top w:val="none" w:sz="0" w:space="0" w:color="auto"/>
                                                                        <w:left w:val="none" w:sz="0" w:space="0" w:color="auto"/>
                                                                        <w:bottom w:val="none" w:sz="0" w:space="0" w:color="auto"/>
                                                                        <w:right w:val="none" w:sz="0" w:space="0" w:color="auto"/>
                                                                      </w:divBdr>
                                                                      <w:divsChild>
                                                                        <w:div w:id="1268658449">
                                                                          <w:marLeft w:val="0"/>
                                                                          <w:marRight w:val="0"/>
                                                                          <w:marTop w:val="0"/>
                                                                          <w:marBottom w:val="0"/>
                                                                          <w:divBdr>
                                                                            <w:top w:val="none" w:sz="0" w:space="0" w:color="auto"/>
                                                                            <w:left w:val="none" w:sz="0" w:space="0" w:color="auto"/>
                                                                            <w:bottom w:val="none" w:sz="0" w:space="0" w:color="auto"/>
                                                                            <w:right w:val="none" w:sz="0" w:space="0" w:color="auto"/>
                                                                          </w:divBdr>
                                                                        </w:div>
                                                                        <w:div w:id="2076967735">
                                                                          <w:marLeft w:val="0"/>
                                                                          <w:marRight w:val="0"/>
                                                                          <w:marTop w:val="0"/>
                                                                          <w:marBottom w:val="0"/>
                                                                          <w:divBdr>
                                                                            <w:top w:val="none" w:sz="0" w:space="0" w:color="auto"/>
                                                                            <w:left w:val="none" w:sz="0" w:space="0" w:color="auto"/>
                                                                            <w:bottom w:val="none" w:sz="0" w:space="0" w:color="auto"/>
                                                                            <w:right w:val="none" w:sz="0" w:space="0" w:color="auto"/>
                                                                          </w:divBdr>
                                                                        </w:div>
                                                                        <w:div w:id="1880702531">
                                                                          <w:marLeft w:val="0"/>
                                                                          <w:marRight w:val="0"/>
                                                                          <w:marTop w:val="0"/>
                                                                          <w:marBottom w:val="0"/>
                                                                          <w:divBdr>
                                                                            <w:top w:val="none" w:sz="0" w:space="0" w:color="auto"/>
                                                                            <w:left w:val="none" w:sz="0" w:space="0" w:color="auto"/>
                                                                            <w:bottom w:val="none" w:sz="0" w:space="0" w:color="auto"/>
                                                                            <w:right w:val="none" w:sz="0" w:space="0" w:color="auto"/>
                                                                          </w:divBdr>
                                                                        </w:div>
                                                                        <w:div w:id="519205929">
                                                                          <w:marLeft w:val="0"/>
                                                                          <w:marRight w:val="0"/>
                                                                          <w:marTop w:val="0"/>
                                                                          <w:marBottom w:val="0"/>
                                                                          <w:divBdr>
                                                                            <w:top w:val="none" w:sz="0" w:space="0" w:color="auto"/>
                                                                            <w:left w:val="none" w:sz="0" w:space="0" w:color="auto"/>
                                                                            <w:bottom w:val="none" w:sz="0" w:space="0" w:color="auto"/>
                                                                            <w:right w:val="none" w:sz="0" w:space="0" w:color="auto"/>
                                                                          </w:divBdr>
                                                                        </w:div>
                                                                        <w:div w:id="2005283560">
                                                                          <w:marLeft w:val="0"/>
                                                                          <w:marRight w:val="0"/>
                                                                          <w:marTop w:val="0"/>
                                                                          <w:marBottom w:val="0"/>
                                                                          <w:divBdr>
                                                                            <w:top w:val="none" w:sz="0" w:space="0" w:color="auto"/>
                                                                            <w:left w:val="none" w:sz="0" w:space="0" w:color="auto"/>
                                                                            <w:bottom w:val="none" w:sz="0" w:space="0" w:color="auto"/>
                                                                            <w:right w:val="none" w:sz="0" w:space="0" w:color="auto"/>
                                                                          </w:divBdr>
                                                                        </w:div>
                                                                        <w:div w:id="1935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2699">
                                                  <w:marLeft w:val="0"/>
                                                  <w:marRight w:val="0"/>
                                                  <w:marTop w:val="0"/>
                                                  <w:marBottom w:val="0"/>
                                                  <w:divBdr>
                                                    <w:top w:val="none" w:sz="0" w:space="0" w:color="auto"/>
                                                    <w:left w:val="none" w:sz="0" w:space="0" w:color="auto"/>
                                                    <w:bottom w:val="none" w:sz="0" w:space="0" w:color="auto"/>
                                                    <w:right w:val="none" w:sz="0" w:space="0" w:color="auto"/>
                                                  </w:divBdr>
                                                  <w:divsChild>
                                                    <w:div w:id="1418210616">
                                                      <w:marLeft w:val="0"/>
                                                      <w:marRight w:val="0"/>
                                                      <w:marTop w:val="0"/>
                                                      <w:marBottom w:val="0"/>
                                                      <w:divBdr>
                                                        <w:top w:val="none" w:sz="0" w:space="0" w:color="auto"/>
                                                        <w:left w:val="none" w:sz="0" w:space="0" w:color="auto"/>
                                                        <w:bottom w:val="none" w:sz="0" w:space="0" w:color="auto"/>
                                                        <w:right w:val="none" w:sz="0" w:space="0" w:color="auto"/>
                                                      </w:divBdr>
                                                      <w:divsChild>
                                                        <w:div w:id="189295832">
                                                          <w:marLeft w:val="0"/>
                                                          <w:marRight w:val="0"/>
                                                          <w:marTop w:val="0"/>
                                                          <w:marBottom w:val="0"/>
                                                          <w:divBdr>
                                                            <w:top w:val="none" w:sz="0" w:space="0" w:color="auto"/>
                                                            <w:left w:val="none" w:sz="0" w:space="0" w:color="auto"/>
                                                            <w:bottom w:val="none" w:sz="0" w:space="0" w:color="auto"/>
                                                            <w:right w:val="none" w:sz="0" w:space="0" w:color="auto"/>
                                                          </w:divBdr>
                                                          <w:divsChild>
                                                            <w:div w:id="323508321">
                                                              <w:marLeft w:val="0"/>
                                                              <w:marRight w:val="0"/>
                                                              <w:marTop w:val="0"/>
                                                              <w:marBottom w:val="0"/>
                                                              <w:divBdr>
                                                                <w:top w:val="none" w:sz="0" w:space="0" w:color="auto"/>
                                                                <w:left w:val="none" w:sz="0" w:space="0" w:color="auto"/>
                                                                <w:bottom w:val="none" w:sz="0" w:space="0" w:color="auto"/>
                                                                <w:right w:val="none" w:sz="0" w:space="0" w:color="auto"/>
                                                              </w:divBdr>
                                                            </w:div>
                                                            <w:div w:id="2058626014">
                                                              <w:marLeft w:val="0"/>
                                                              <w:marRight w:val="0"/>
                                                              <w:marTop w:val="0"/>
                                                              <w:marBottom w:val="0"/>
                                                              <w:divBdr>
                                                                <w:top w:val="none" w:sz="0" w:space="0" w:color="auto"/>
                                                                <w:left w:val="none" w:sz="0" w:space="0" w:color="auto"/>
                                                                <w:bottom w:val="none" w:sz="0" w:space="0" w:color="auto"/>
                                                                <w:right w:val="none" w:sz="0" w:space="0" w:color="auto"/>
                                                              </w:divBdr>
                                                              <w:divsChild>
                                                                <w:div w:id="2081053361">
                                                                  <w:marLeft w:val="0"/>
                                                                  <w:marRight w:val="0"/>
                                                                  <w:marTop w:val="0"/>
                                                                  <w:marBottom w:val="0"/>
                                                                  <w:divBdr>
                                                                    <w:top w:val="none" w:sz="0" w:space="0" w:color="auto"/>
                                                                    <w:left w:val="none" w:sz="0" w:space="0" w:color="auto"/>
                                                                    <w:bottom w:val="none" w:sz="0" w:space="0" w:color="auto"/>
                                                                    <w:right w:val="none" w:sz="0" w:space="0" w:color="auto"/>
                                                                  </w:divBdr>
                                                                  <w:divsChild>
                                                                    <w:div w:id="379792944">
                                                                      <w:marLeft w:val="0"/>
                                                                      <w:marRight w:val="0"/>
                                                                      <w:marTop w:val="0"/>
                                                                      <w:marBottom w:val="0"/>
                                                                      <w:divBdr>
                                                                        <w:top w:val="none" w:sz="0" w:space="0" w:color="auto"/>
                                                                        <w:left w:val="none" w:sz="0" w:space="0" w:color="auto"/>
                                                                        <w:bottom w:val="none" w:sz="0" w:space="0" w:color="auto"/>
                                                                        <w:right w:val="none" w:sz="0" w:space="0" w:color="auto"/>
                                                                      </w:divBdr>
                                                                    </w:div>
                                                                  </w:divsChild>
                                                                </w:div>
                                                                <w:div w:id="1489249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9544576">
                                                      <w:marLeft w:val="0"/>
                                                      <w:marRight w:val="0"/>
                                                      <w:marTop w:val="0"/>
                                                      <w:marBottom w:val="0"/>
                                                      <w:divBdr>
                                                        <w:top w:val="none" w:sz="0" w:space="0" w:color="auto"/>
                                                        <w:left w:val="none" w:sz="0" w:space="0" w:color="auto"/>
                                                        <w:bottom w:val="none" w:sz="0" w:space="0" w:color="auto"/>
                                                        <w:right w:val="none" w:sz="0" w:space="0" w:color="auto"/>
                                                      </w:divBdr>
                                                      <w:divsChild>
                                                        <w:div w:id="1739747891">
                                                          <w:marLeft w:val="0"/>
                                                          <w:marRight w:val="0"/>
                                                          <w:marTop w:val="0"/>
                                                          <w:marBottom w:val="0"/>
                                                          <w:divBdr>
                                                            <w:top w:val="none" w:sz="0" w:space="0" w:color="auto"/>
                                                            <w:left w:val="single" w:sz="6" w:space="0" w:color="DADADA"/>
                                                            <w:bottom w:val="none" w:sz="0" w:space="0" w:color="auto"/>
                                                            <w:right w:val="none" w:sz="0" w:space="0" w:color="auto"/>
                                                          </w:divBdr>
                                                          <w:divsChild>
                                                            <w:div w:id="866870572">
                                                              <w:marLeft w:val="0"/>
                                                              <w:marRight w:val="0"/>
                                                              <w:marTop w:val="0"/>
                                                              <w:marBottom w:val="0"/>
                                                              <w:divBdr>
                                                                <w:top w:val="none" w:sz="0" w:space="0" w:color="auto"/>
                                                                <w:left w:val="none" w:sz="0" w:space="0" w:color="auto"/>
                                                                <w:bottom w:val="none" w:sz="0" w:space="0" w:color="auto"/>
                                                                <w:right w:val="none" w:sz="0" w:space="0" w:color="auto"/>
                                                              </w:divBdr>
                                                              <w:divsChild>
                                                                <w:div w:id="637495011">
                                                                  <w:marLeft w:val="0"/>
                                                                  <w:marRight w:val="0"/>
                                                                  <w:marTop w:val="0"/>
                                                                  <w:marBottom w:val="0"/>
                                                                  <w:divBdr>
                                                                    <w:top w:val="none" w:sz="0" w:space="0" w:color="auto"/>
                                                                    <w:left w:val="none" w:sz="0" w:space="0" w:color="auto"/>
                                                                    <w:bottom w:val="none" w:sz="0" w:space="0" w:color="auto"/>
                                                                    <w:right w:val="none" w:sz="0" w:space="0" w:color="auto"/>
                                                                  </w:divBdr>
                                                                  <w:divsChild>
                                                                    <w:div w:id="1991399171">
                                                                      <w:marLeft w:val="0"/>
                                                                      <w:marRight w:val="0"/>
                                                                      <w:marTop w:val="0"/>
                                                                      <w:marBottom w:val="0"/>
                                                                      <w:divBdr>
                                                                        <w:top w:val="none" w:sz="0" w:space="0" w:color="auto"/>
                                                                        <w:left w:val="none" w:sz="0" w:space="0" w:color="auto"/>
                                                                        <w:bottom w:val="none" w:sz="0" w:space="0" w:color="auto"/>
                                                                        <w:right w:val="none" w:sz="0" w:space="0" w:color="auto"/>
                                                                      </w:divBdr>
                                                                      <w:divsChild>
                                                                        <w:div w:id="1593969850">
                                                                          <w:marLeft w:val="0"/>
                                                                          <w:marRight w:val="0"/>
                                                                          <w:marTop w:val="0"/>
                                                                          <w:marBottom w:val="0"/>
                                                                          <w:divBdr>
                                                                            <w:top w:val="none" w:sz="0" w:space="0" w:color="auto"/>
                                                                            <w:left w:val="none" w:sz="0" w:space="0" w:color="auto"/>
                                                                            <w:bottom w:val="none" w:sz="0" w:space="0" w:color="auto"/>
                                                                            <w:right w:val="none" w:sz="0" w:space="0" w:color="auto"/>
                                                                          </w:divBdr>
                                                                        </w:div>
                                                                        <w:div w:id="1035228362">
                                                                          <w:marLeft w:val="0"/>
                                                                          <w:marRight w:val="0"/>
                                                                          <w:marTop w:val="0"/>
                                                                          <w:marBottom w:val="0"/>
                                                                          <w:divBdr>
                                                                            <w:top w:val="none" w:sz="0" w:space="0" w:color="auto"/>
                                                                            <w:left w:val="none" w:sz="0" w:space="0" w:color="auto"/>
                                                                            <w:bottom w:val="none" w:sz="0" w:space="0" w:color="auto"/>
                                                                            <w:right w:val="none" w:sz="0" w:space="0" w:color="auto"/>
                                                                          </w:divBdr>
                                                                        </w:div>
                                                                        <w:div w:id="1563709954">
                                                                          <w:marLeft w:val="0"/>
                                                                          <w:marRight w:val="0"/>
                                                                          <w:marTop w:val="0"/>
                                                                          <w:marBottom w:val="0"/>
                                                                          <w:divBdr>
                                                                            <w:top w:val="none" w:sz="0" w:space="0" w:color="auto"/>
                                                                            <w:left w:val="none" w:sz="0" w:space="0" w:color="auto"/>
                                                                            <w:bottom w:val="none" w:sz="0" w:space="0" w:color="auto"/>
                                                                            <w:right w:val="none" w:sz="0" w:space="0" w:color="auto"/>
                                                                          </w:divBdr>
                                                                        </w:div>
                                                                        <w:div w:id="659772871">
                                                                          <w:marLeft w:val="0"/>
                                                                          <w:marRight w:val="0"/>
                                                                          <w:marTop w:val="0"/>
                                                                          <w:marBottom w:val="0"/>
                                                                          <w:divBdr>
                                                                            <w:top w:val="none" w:sz="0" w:space="0" w:color="auto"/>
                                                                            <w:left w:val="none" w:sz="0" w:space="0" w:color="auto"/>
                                                                            <w:bottom w:val="none" w:sz="0" w:space="0" w:color="auto"/>
                                                                            <w:right w:val="none" w:sz="0" w:space="0" w:color="auto"/>
                                                                          </w:divBdr>
                                                                        </w:div>
                                                                        <w:div w:id="16880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6277">
                                                  <w:marLeft w:val="0"/>
                                                  <w:marRight w:val="0"/>
                                                  <w:marTop w:val="0"/>
                                                  <w:marBottom w:val="0"/>
                                                  <w:divBdr>
                                                    <w:top w:val="none" w:sz="0" w:space="0" w:color="auto"/>
                                                    <w:left w:val="none" w:sz="0" w:space="0" w:color="auto"/>
                                                    <w:bottom w:val="none" w:sz="0" w:space="0" w:color="auto"/>
                                                    <w:right w:val="none" w:sz="0" w:space="0" w:color="auto"/>
                                                  </w:divBdr>
                                                  <w:divsChild>
                                                    <w:div w:id="154224212">
                                                      <w:marLeft w:val="0"/>
                                                      <w:marRight w:val="0"/>
                                                      <w:marTop w:val="0"/>
                                                      <w:marBottom w:val="0"/>
                                                      <w:divBdr>
                                                        <w:top w:val="none" w:sz="0" w:space="0" w:color="auto"/>
                                                        <w:left w:val="none" w:sz="0" w:space="0" w:color="auto"/>
                                                        <w:bottom w:val="none" w:sz="0" w:space="0" w:color="auto"/>
                                                        <w:right w:val="none" w:sz="0" w:space="0" w:color="auto"/>
                                                      </w:divBdr>
                                                      <w:divsChild>
                                                        <w:div w:id="1578518863">
                                                          <w:marLeft w:val="0"/>
                                                          <w:marRight w:val="0"/>
                                                          <w:marTop w:val="0"/>
                                                          <w:marBottom w:val="0"/>
                                                          <w:divBdr>
                                                            <w:top w:val="none" w:sz="0" w:space="0" w:color="auto"/>
                                                            <w:left w:val="none" w:sz="0" w:space="0" w:color="auto"/>
                                                            <w:bottom w:val="none" w:sz="0" w:space="0" w:color="auto"/>
                                                            <w:right w:val="none" w:sz="0" w:space="0" w:color="auto"/>
                                                          </w:divBdr>
                                                          <w:divsChild>
                                                            <w:div w:id="1738556780">
                                                              <w:marLeft w:val="0"/>
                                                              <w:marRight w:val="0"/>
                                                              <w:marTop w:val="0"/>
                                                              <w:marBottom w:val="0"/>
                                                              <w:divBdr>
                                                                <w:top w:val="none" w:sz="0" w:space="0" w:color="auto"/>
                                                                <w:left w:val="none" w:sz="0" w:space="0" w:color="auto"/>
                                                                <w:bottom w:val="none" w:sz="0" w:space="0" w:color="auto"/>
                                                                <w:right w:val="none" w:sz="0" w:space="0" w:color="auto"/>
                                                              </w:divBdr>
                                                            </w:div>
                                                            <w:div w:id="514463057">
                                                              <w:marLeft w:val="0"/>
                                                              <w:marRight w:val="0"/>
                                                              <w:marTop w:val="0"/>
                                                              <w:marBottom w:val="0"/>
                                                              <w:divBdr>
                                                                <w:top w:val="none" w:sz="0" w:space="0" w:color="auto"/>
                                                                <w:left w:val="none" w:sz="0" w:space="0" w:color="auto"/>
                                                                <w:bottom w:val="none" w:sz="0" w:space="0" w:color="auto"/>
                                                                <w:right w:val="none" w:sz="0" w:space="0" w:color="auto"/>
                                                              </w:divBdr>
                                                              <w:divsChild>
                                                                <w:div w:id="572013305">
                                                                  <w:marLeft w:val="0"/>
                                                                  <w:marRight w:val="0"/>
                                                                  <w:marTop w:val="0"/>
                                                                  <w:marBottom w:val="0"/>
                                                                  <w:divBdr>
                                                                    <w:top w:val="none" w:sz="0" w:space="0" w:color="auto"/>
                                                                    <w:left w:val="none" w:sz="0" w:space="0" w:color="auto"/>
                                                                    <w:bottom w:val="none" w:sz="0" w:space="0" w:color="auto"/>
                                                                    <w:right w:val="none" w:sz="0" w:space="0" w:color="auto"/>
                                                                  </w:divBdr>
                                                                  <w:divsChild>
                                                                    <w:div w:id="1609119278">
                                                                      <w:marLeft w:val="0"/>
                                                                      <w:marRight w:val="0"/>
                                                                      <w:marTop w:val="0"/>
                                                                      <w:marBottom w:val="0"/>
                                                                      <w:divBdr>
                                                                        <w:top w:val="none" w:sz="0" w:space="0" w:color="auto"/>
                                                                        <w:left w:val="none" w:sz="0" w:space="0" w:color="auto"/>
                                                                        <w:bottom w:val="none" w:sz="0" w:space="0" w:color="auto"/>
                                                                        <w:right w:val="none" w:sz="0" w:space="0" w:color="auto"/>
                                                                      </w:divBdr>
                                                                    </w:div>
                                                                  </w:divsChild>
                                                                </w:div>
                                                                <w:div w:id="167527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3972261">
                                                      <w:marLeft w:val="0"/>
                                                      <w:marRight w:val="0"/>
                                                      <w:marTop w:val="0"/>
                                                      <w:marBottom w:val="0"/>
                                                      <w:divBdr>
                                                        <w:top w:val="none" w:sz="0" w:space="0" w:color="auto"/>
                                                        <w:left w:val="none" w:sz="0" w:space="0" w:color="auto"/>
                                                        <w:bottom w:val="none" w:sz="0" w:space="0" w:color="auto"/>
                                                        <w:right w:val="none" w:sz="0" w:space="0" w:color="auto"/>
                                                      </w:divBdr>
                                                      <w:divsChild>
                                                        <w:div w:id="488713342">
                                                          <w:marLeft w:val="0"/>
                                                          <w:marRight w:val="0"/>
                                                          <w:marTop w:val="0"/>
                                                          <w:marBottom w:val="0"/>
                                                          <w:divBdr>
                                                            <w:top w:val="none" w:sz="0" w:space="0" w:color="auto"/>
                                                            <w:left w:val="single" w:sz="6" w:space="0" w:color="DADADA"/>
                                                            <w:bottom w:val="none" w:sz="0" w:space="0" w:color="auto"/>
                                                            <w:right w:val="none" w:sz="0" w:space="0" w:color="auto"/>
                                                          </w:divBdr>
                                                          <w:divsChild>
                                                            <w:div w:id="392199928">
                                                              <w:marLeft w:val="0"/>
                                                              <w:marRight w:val="0"/>
                                                              <w:marTop w:val="0"/>
                                                              <w:marBottom w:val="0"/>
                                                              <w:divBdr>
                                                                <w:top w:val="none" w:sz="0" w:space="0" w:color="auto"/>
                                                                <w:left w:val="none" w:sz="0" w:space="0" w:color="auto"/>
                                                                <w:bottom w:val="none" w:sz="0" w:space="0" w:color="auto"/>
                                                                <w:right w:val="none" w:sz="0" w:space="0" w:color="auto"/>
                                                              </w:divBdr>
                                                              <w:divsChild>
                                                                <w:div w:id="1001740215">
                                                                  <w:marLeft w:val="0"/>
                                                                  <w:marRight w:val="0"/>
                                                                  <w:marTop w:val="0"/>
                                                                  <w:marBottom w:val="0"/>
                                                                  <w:divBdr>
                                                                    <w:top w:val="none" w:sz="0" w:space="0" w:color="auto"/>
                                                                    <w:left w:val="none" w:sz="0" w:space="0" w:color="auto"/>
                                                                    <w:bottom w:val="none" w:sz="0" w:space="0" w:color="auto"/>
                                                                    <w:right w:val="none" w:sz="0" w:space="0" w:color="auto"/>
                                                                  </w:divBdr>
                                                                  <w:divsChild>
                                                                    <w:div w:id="137457783">
                                                                      <w:marLeft w:val="0"/>
                                                                      <w:marRight w:val="0"/>
                                                                      <w:marTop w:val="0"/>
                                                                      <w:marBottom w:val="0"/>
                                                                      <w:divBdr>
                                                                        <w:top w:val="none" w:sz="0" w:space="0" w:color="auto"/>
                                                                        <w:left w:val="none" w:sz="0" w:space="0" w:color="auto"/>
                                                                        <w:bottom w:val="none" w:sz="0" w:space="0" w:color="auto"/>
                                                                        <w:right w:val="none" w:sz="0" w:space="0" w:color="auto"/>
                                                                      </w:divBdr>
                                                                      <w:divsChild>
                                                                        <w:div w:id="795106978">
                                                                          <w:marLeft w:val="0"/>
                                                                          <w:marRight w:val="0"/>
                                                                          <w:marTop w:val="0"/>
                                                                          <w:marBottom w:val="0"/>
                                                                          <w:divBdr>
                                                                            <w:top w:val="none" w:sz="0" w:space="0" w:color="auto"/>
                                                                            <w:left w:val="none" w:sz="0" w:space="0" w:color="auto"/>
                                                                            <w:bottom w:val="none" w:sz="0" w:space="0" w:color="auto"/>
                                                                            <w:right w:val="none" w:sz="0" w:space="0" w:color="auto"/>
                                                                          </w:divBdr>
                                                                        </w:div>
                                                                        <w:div w:id="55251713">
                                                                          <w:marLeft w:val="0"/>
                                                                          <w:marRight w:val="0"/>
                                                                          <w:marTop w:val="0"/>
                                                                          <w:marBottom w:val="0"/>
                                                                          <w:divBdr>
                                                                            <w:top w:val="none" w:sz="0" w:space="0" w:color="auto"/>
                                                                            <w:left w:val="none" w:sz="0" w:space="0" w:color="auto"/>
                                                                            <w:bottom w:val="none" w:sz="0" w:space="0" w:color="auto"/>
                                                                            <w:right w:val="none" w:sz="0" w:space="0" w:color="auto"/>
                                                                          </w:divBdr>
                                                                        </w:div>
                                                                        <w:div w:id="713965372">
                                                                          <w:marLeft w:val="0"/>
                                                                          <w:marRight w:val="0"/>
                                                                          <w:marTop w:val="0"/>
                                                                          <w:marBottom w:val="0"/>
                                                                          <w:divBdr>
                                                                            <w:top w:val="none" w:sz="0" w:space="0" w:color="auto"/>
                                                                            <w:left w:val="none" w:sz="0" w:space="0" w:color="auto"/>
                                                                            <w:bottom w:val="none" w:sz="0" w:space="0" w:color="auto"/>
                                                                            <w:right w:val="none" w:sz="0" w:space="0" w:color="auto"/>
                                                                          </w:divBdr>
                                                                        </w:div>
                                                                        <w:div w:id="1939829117">
                                                                          <w:marLeft w:val="0"/>
                                                                          <w:marRight w:val="0"/>
                                                                          <w:marTop w:val="0"/>
                                                                          <w:marBottom w:val="0"/>
                                                                          <w:divBdr>
                                                                            <w:top w:val="none" w:sz="0" w:space="0" w:color="auto"/>
                                                                            <w:left w:val="none" w:sz="0" w:space="0" w:color="auto"/>
                                                                            <w:bottom w:val="none" w:sz="0" w:space="0" w:color="auto"/>
                                                                            <w:right w:val="none" w:sz="0" w:space="0" w:color="auto"/>
                                                                          </w:divBdr>
                                                                        </w:div>
                                                                        <w:div w:id="836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79741">
                                                  <w:marLeft w:val="0"/>
                                                  <w:marRight w:val="0"/>
                                                  <w:marTop w:val="0"/>
                                                  <w:marBottom w:val="0"/>
                                                  <w:divBdr>
                                                    <w:top w:val="none" w:sz="0" w:space="0" w:color="auto"/>
                                                    <w:left w:val="none" w:sz="0" w:space="0" w:color="auto"/>
                                                    <w:bottom w:val="none" w:sz="0" w:space="0" w:color="auto"/>
                                                    <w:right w:val="none" w:sz="0" w:space="0" w:color="auto"/>
                                                  </w:divBdr>
                                                  <w:divsChild>
                                                    <w:div w:id="877744444">
                                                      <w:marLeft w:val="0"/>
                                                      <w:marRight w:val="0"/>
                                                      <w:marTop w:val="0"/>
                                                      <w:marBottom w:val="0"/>
                                                      <w:divBdr>
                                                        <w:top w:val="none" w:sz="0" w:space="0" w:color="auto"/>
                                                        <w:left w:val="none" w:sz="0" w:space="0" w:color="auto"/>
                                                        <w:bottom w:val="none" w:sz="0" w:space="0" w:color="auto"/>
                                                        <w:right w:val="none" w:sz="0" w:space="0" w:color="auto"/>
                                                      </w:divBdr>
                                                      <w:divsChild>
                                                        <w:div w:id="226765211">
                                                          <w:marLeft w:val="0"/>
                                                          <w:marRight w:val="0"/>
                                                          <w:marTop w:val="0"/>
                                                          <w:marBottom w:val="0"/>
                                                          <w:divBdr>
                                                            <w:top w:val="none" w:sz="0" w:space="0" w:color="auto"/>
                                                            <w:left w:val="none" w:sz="0" w:space="0" w:color="auto"/>
                                                            <w:bottom w:val="none" w:sz="0" w:space="0" w:color="auto"/>
                                                            <w:right w:val="none" w:sz="0" w:space="0" w:color="auto"/>
                                                          </w:divBdr>
                                                          <w:divsChild>
                                                            <w:div w:id="1716928551">
                                                              <w:marLeft w:val="0"/>
                                                              <w:marRight w:val="0"/>
                                                              <w:marTop w:val="0"/>
                                                              <w:marBottom w:val="0"/>
                                                              <w:divBdr>
                                                                <w:top w:val="none" w:sz="0" w:space="0" w:color="auto"/>
                                                                <w:left w:val="none" w:sz="0" w:space="0" w:color="auto"/>
                                                                <w:bottom w:val="none" w:sz="0" w:space="0" w:color="auto"/>
                                                                <w:right w:val="none" w:sz="0" w:space="0" w:color="auto"/>
                                                              </w:divBdr>
                                                            </w:div>
                                                            <w:div w:id="956327566">
                                                              <w:marLeft w:val="0"/>
                                                              <w:marRight w:val="0"/>
                                                              <w:marTop w:val="0"/>
                                                              <w:marBottom w:val="0"/>
                                                              <w:divBdr>
                                                                <w:top w:val="none" w:sz="0" w:space="0" w:color="auto"/>
                                                                <w:left w:val="none" w:sz="0" w:space="0" w:color="auto"/>
                                                                <w:bottom w:val="none" w:sz="0" w:space="0" w:color="auto"/>
                                                                <w:right w:val="none" w:sz="0" w:space="0" w:color="auto"/>
                                                              </w:divBdr>
                                                              <w:divsChild>
                                                                <w:div w:id="459496423">
                                                                  <w:marLeft w:val="0"/>
                                                                  <w:marRight w:val="0"/>
                                                                  <w:marTop w:val="0"/>
                                                                  <w:marBottom w:val="0"/>
                                                                  <w:divBdr>
                                                                    <w:top w:val="none" w:sz="0" w:space="0" w:color="auto"/>
                                                                    <w:left w:val="none" w:sz="0" w:space="0" w:color="auto"/>
                                                                    <w:bottom w:val="none" w:sz="0" w:space="0" w:color="auto"/>
                                                                    <w:right w:val="none" w:sz="0" w:space="0" w:color="auto"/>
                                                                  </w:divBdr>
                                                                  <w:divsChild>
                                                                    <w:div w:id="554005596">
                                                                      <w:marLeft w:val="0"/>
                                                                      <w:marRight w:val="0"/>
                                                                      <w:marTop w:val="0"/>
                                                                      <w:marBottom w:val="0"/>
                                                                      <w:divBdr>
                                                                        <w:top w:val="none" w:sz="0" w:space="0" w:color="auto"/>
                                                                        <w:left w:val="none" w:sz="0" w:space="0" w:color="auto"/>
                                                                        <w:bottom w:val="none" w:sz="0" w:space="0" w:color="auto"/>
                                                                        <w:right w:val="none" w:sz="0" w:space="0" w:color="auto"/>
                                                                      </w:divBdr>
                                                                    </w:div>
                                                                  </w:divsChild>
                                                                </w:div>
                                                                <w:div w:id="1586501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2296698">
                                                      <w:marLeft w:val="0"/>
                                                      <w:marRight w:val="0"/>
                                                      <w:marTop w:val="0"/>
                                                      <w:marBottom w:val="0"/>
                                                      <w:divBdr>
                                                        <w:top w:val="none" w:sz="0" w:space="0" w:color="auto"/>
                                                        <w:left w:val="none" w:sz="0" w:space="0" w:color="auto"/>
                                                        <w:bottom w:val="none" w:sz="0" w:space="0" w:color="auto"/>
                                                        <w:right w:val="none" w:sz="0" w:space="0" w:color="auto"/>
                                                      </w:divBdr>
                                                      <w:divsChild>
                                                        <w:div w:id="1805349699">
                                                          <w:marLeft w:val="0"/>
                                                          <w:marRight w:val="0"/>
                                                          <w:marTop w:val="0"/>
                                                          <w:marBottom w:val="0"/>
                                                          <w:divBdr>
                                                            <w:top w:val="none" w:sz="0" w:space="0" w:color="auto"/>
                                                            <w:left w:val="single" w:sz="6" w:space="0" w:color="DADADA"/>
                                                            <w:bottom w:val="none" w:sz="0" w:space="0" w:color="auto"/>
                                                            <w:right w:val="none" w:sz="0" w:space="0" w:color="auto"/>
                                                          </w:divBdr>
                                                          <w:divsChild>
                                                            <w:div w:id="786629054">
                                                              <w:marLeft w:val="0"/>
                                                              <w:marRight w:val="0"/>
                                                              <w:marTop w:val="0"/>
                                                              <w:marBottom w:val="0"/>
                                                              <w:divBdr>
                                                                <w:top w:val="none" w:sz="0" w:space="0" w:color="auto"/>
                                                                <w:left w:val="none" w:sz="0" w:space="0" w:color="auto"/>
                                                                <w:bottom w:val="none" w:sz="0" w:space="0" w:color="auto"/>
                                                                <w:right w:val="none" w:sz="0" w:space="0" w:color="auto"/>
                                                              </w:divBdr>
                                                              <w:divsChild>
                                                                <w:div w:id="1122385929">
                                                                  <w:marLeft w:val="0"/>
                                                                  <w:marRight w:val="0"/>
                                                                  <w:marTop w:val="0"/>
                                                                  <w:marBottom w:val="0"/>
                                                                  <w:divBdr>
                                                                    <w:top w:val="none" w:sz="0" w:space="0" w:color="auto"/>
                                                                    <w:left w:val="none" w:sz="0" w:space="0" w:color="auto"/>
                                                                    <w:bottom w:val="none" w:sz="0" w:space="0" w:color="auto"/>
                                                                    <w:right w:val="none" w:sz="0" w:space="0" w:color="auto"/>
                                                                  </w:divBdr>
                                                                  <w:divsChild>
                                                                    <w:div w:id="1718703198">
                                                                      <w:marLeft w:val="0"/>
                                                                      <w:marRight w:val="0"/>
                                                                      <w:marTop w:val="0"/>
                                                                      <w:marBottom w:val="0"/>
                                                                      <w:divBdr>
                                                                        <w:top w:val="none" w:sz="0" w:space="0" w:color="auto"/>
                                                                        <w:left w:val="none" w:sz="0" w:space="0" w:color="auto"/>
                                                                        <w:bottom w:val="none" w:sz="0" w:space="0" w:color="auto"/>
                                                                        <w:right w:val="none" w:sz="0" w:space="0" w:color="auto"/>
                                                                      </w:divBdr>
                                                                      <w:divsChild>
                                                                        <w:div w:id="419179815">
                                                                          <w:marLeft w:val="0"/>
                                                                          <w:marRight w:val="0"/>
                                                                          <w:marTop w:val="0"/>
                                                                          <w:marBottom w:val="0"/>
                                                                          <w:divBdr>
                                                                            <w:top w:val="none" w:sz="0" w:space="0" w:color="auto"/>
                                                                            <w:left w:val="none" w:sz="0" w:space="0" w:color="auto"/>
                                                                            <w:bottom w:val="none" w:sz="0" w:space="0" w:color="auto"/>
                                                                            <w:right w:val="none" w:sz="0" w:space="0" w:color="auto"/>
                                                                          </w:divBdr>
                                                                        </w:div>
                                                                        <w:div w:id="1003319482">
                                                                          <w:marLeft w:val="0"/>
                                                                          <w:marRight w:val="0"/>
                                                                          <w:marTop w:val="0"/>
                                                                          <w:marBottom w:val="0"/>
                                                                          <w:divBdr>
                                                                            <w:top w:val="none" w:sz="0" w:space="0" w:color="auto"/>
                                                                            <w:left w:val="none" w:sz="0" w:space="0" w:color="auto"/>
                                                                            <w:bottom w:val="none" w:sz="0" w:space="0" w:color="auto"/>
                                                                            <w:right w:val="none" w:sz="0" w:space="0" w:color="auto"/>
                                                                          </w:divBdr>
                                                                        </w:div>
                                                                        <w:div w:id="887180541">
                                                                          <w:marLeft w:val="0"/>
                                                                          <w:marRight w:val="0"/>
                                                                          <w:marTop w:val="0"/>
                                                                          <w:marBottom w:val="0"/>
                                                                          <w:divBdr>
                                                                            <w:top w:val="none" w:sz="0" w:space="0" w:color="auto"/>
                                                                            <w:left w:val="none" w:sz="0" w:space="0" w:color="auto"/>
                                                                            <w:bottom w:val="none" w:sz="0" w:space="0" w:color="auto"/>
                                                                            <w:right w:val="none" w:sz="0" w:space="0" w:color="auto"/>
                                                                          </w:divBdr>
                                                                        </w:div>
                                                                        <w:div w:id="730546334">
                                                                          <w:marLeft w:val="0"/>
                                                                          <w:marRight w:val="0"/>
                                                                          <w:marTop w:val="0"/>
                                                                          <w:marBottom w:val="0"/>
                                                                          <w:divBdr>
                                                                            <w:top w:val="none" w:sz="0" w:space="0" w:color="auto"/>
                                                                            <w:left w:val="none" w:sz="0" w:space="0" w:color="auto"/>
                                                                            <w:bottom w:val="none" w:sz="0" w:space="0" w:color="auto"/>
                                                                            <w:right w:val="none" w:sz="0" w:space="0" w:color="auto"/>
                                                                          </w:divBdr>
                                                                        </w:div>
                                                                        <w:div w:id="311495145">
                                                                          <w:marLeft w:val="0"/>
                                                                          <w:marRight w:val="0"/>
                                                                          <w:marTop w:val="0"/>
                                                                          <w:marBottom w:val="0"/>
                                                                          <w:divBdr>
                                                                            <w:top w:val="none" w:sz="0" w:space="0" w:color="auto"/>
                                                                            <w:left w:val="none" w:sz="0" w:space="0" w:color="auto"/>
                                                                            <w:bottom w:val="none" w:sz="0" w:space="0" w:color="auto"/>
                                                                            <w:right w:val="none" w:sz="0" w:space="0" w:color="auto"/>
                                                                          </w:divBdr>
                                                                        </w:div>
                                                                        <w:div w:id="1100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0041">
                                      <w:marLeft w:val="0"/>
                                      <w:marRight w:val="0"/>
                                      <w:marTop w:val="0"/>
                                      <w:marBottom w:val="0"/>
                                      <w:divBdr>
                                        <w:top w:val="none" w:sz="0" w:space="0" w:color="auto"/>
                                        <w:left w:val="none" w:sz="0" w:space="0" w:color="auto"/>
                                        <w:bottom w:val="none" w:sz="0" w:space="0" w:color="auto"/>
                                        <w:right w:val="none" w:sz="0" w:space="0" w:color="auto"/>
                                      </w:divBdr>
                                      <w:divsChild>
                                        <w:div w:id="773480092">
                                          <w:marLeft w:val="0"/>
                                          <w:marRight w:val="0"/>
                                          <w:marTop w:val="0"/>
                                          <w:marBottom w:val="0"/>
                                          <w:divBdr>
                                            <w:top w:val="none" w:sz="0" w:space="0" w:color="auto"/>
                                            <w:left w:val="none" w:sz="0" w:space="0" w:color="auto"/>
                                            <w:bottom w:val="none" w:sz="0" w:space="0" w:color="auto"/>
                                            <w:right w:val="none" w:sz="0" w:space="0" w:color="auto"/>
                                          </w:divBdr>
                                        </w:div>
                                        <w:div w:id="665934263">
                                          <w:marLeft w:val="0"/>
                                          <w:marRight w:val="0"/>
                                          <w:marTop w:val="0"/>
                                          <w:marBottom w:val="0"/>
                                          <w:divBdr>
                                            <w:top w:val="none" w:sz="0" w:space="0" w:color="auto"/>
                                            <w:left w:val="none" w:sz="0" w:space="0" w:color="auto"/>
                                            <w:bottom w:val="none" w:sz="0" w:space="0" w:color="auto"/>
                                            <w:right w:val="none" w:sz="0" w:space="0" w:color="auto"/>
                                          </w:divBdr>
                                        </w:div>
                                      </w:divsChild>
                                    </w:div>
                                    <w:div w:id="1060444446">
                                      <w:marLeft w:val="0"/>
                                      <w:marRight w:val="0"/>
                                      <w:marTop w:val="0"/>
                                      <w:marBottom w:val="0"/>
                                      <w:divBdr>
                                        <w:top w:val="none" w:sz="0" w:space="0" w:color="auto"/>
                                        <w:left w:val="none" w:sz="0" w:space="0" w:color="auto"/>
                                        <w:bottom w:val="none" w:sz="0" w:space="0" w:color="auto"/>
                                        <w:right w:val="none" w:sz="0" w:space="0" w:color="auto"/>
                                      </w:divBdr>
                                      <w:divsChild>
                                        <w:div w:id="1638416970">
                                          <w:marLeft w:val="0"/>
                                          <w:marRight w:val="0"/>
                                          <w:marTop w:val="0"/>
                                          <w:marBottom w:val="0"/>
                                          <w:divBdr>
                                            <w:top w:val="none" w:sz="0" w:space="0" w:color="auto"/>
                                            <w:left w:val="none" w:sz="0" w:space="0" w:color="auto"/>
                                            <w:bottom w:val="none" w:sz="0" w:space="0" w:color="auto"/>
                                            <w:right w:val="none" w:sz="0" w:space="0" w:color="auto"/>
                                          </w:divBdr>
                                        </w:div>
                                      </w:divsChild>
                                    </w:div>
                                    <w:div w:id="930315280">
                                      <w:marLeft w:val="0"/>
                                      <w:marRight w:val="0"/>
                                      <w:marTop w:val="0"/>
                                      <w:marBottom w:val="0"/>
                                      <w:divBdr>
                                        <w:top w:val="none" w:sz="0" w:space="0" w:color="auto"/>
                                        <w:left w:val="none" w:sz="0" w:space="0" w:color="auto"/>
                                        <w:bottom w:val="none" w:sz="0" w:space="0" w:color="auto"/>
                                        <w:right w:val="none" w:sz="0" w:space="0" w:color="auto"/>
                                      </w:divBdr>
                                      <w:divsChild>
                                        <w:div w:id="334499162">
                                          <w:marLeft w:val="0"/>
                                          <w:marRight w:val="0"/>
                                          <w:marTop w:val="0"/>
                                          <w:marBottom w:val="0"/>
                                          <w:divBdr>
                                            <w:top w:val="none" w:sz="0" w:space="0" w:color="auto"/>
                                            <w:left w:val="none" w:sz="0" w:space="0" w:color="auto"/>
                                            <w:bottom w:val="none" w:sz="0" w:space="0" w:color="auto"/>
                                            <w:right w:val="none" w:sz="0" w:space="0" w:color="auto"/>
                                          </w:divBdr>
                                        </w:div>
                                      </w:divsChild>
                                    </w:div>
                                    <w:div w:id="1242527833">
                                      <w:marLeft w:val="0"/>
                                      <w:marRight w:val="0"/>
                                      <w:marTop w:val="0"/>
                                      <w:marBottom w:val="0"/>
                                      <w:divBdr>
                                        <w:top w:val="none" w:sz="0" w:space="0" w:color="auto"/>
                                        <w:left w:val="none" w:sz="0" w:space="0" w:color="auto"/>
                                        <w:bottom w:val="none" w:sz="0" w:space="0" w:color="auto"/>
                                        <w:right w:val="none" w:sz="0" w:space="0" w:color="auto"/>
                                      </w:divBdr>
                                      <w:divsChild>
                                        <w:div w:id="1181822354">
                                          <w:marLeft w:val="0"/>
                                          <w:marRight w:val="0"/>
                                          <w:marTop w:val="0"/>
                                          <w:marBottom w:val="0"/>
                                          <w:divBdr>
                                            <w:top w:val="none" w:sz="0" w:space="0" w:color="auto"/>
                                            <w:left w:val="none" w:sz="0" w:space="0" w:color="auto"/>
                                            <w:bottom w:val="none" w:sz="0" w:space="0" w:color="auto"/>
                                            <w:right w:val="none" w:sz="0" w:space="0" w:color="auto"/>
                                          </w:divBdr>
                                          <w:divsChild>
                                            <w:div w:id="1250117765">
                                              <w:marLeft w:val="0"/>
                                              <w:marRight w:val="0"/>
                                              <w:marTop w:val="0"/>
                                              <w:marBottom w:val="0"/>
                                              <w:divBdr>
                                                <w:top w:val="none" w:sz="0" w:space="0" w:color="auto"/>
                                                <w:left w:val="none" w:sz="0" w:space="0" w:color="auto"/>
                                                <w:bottom w:val="none" w:sz="0" w:space="0" w:color="auto"/>
                                                <w:right w:val="none" w:sz="0" w:space="0" w:color="auto"/>
                                              </w:divBdr>
                                              <w:divsChild>
                                                <w:div w:id="2145346760">
                                                  <w:marLeft w:val="0"/>
                                                  <w:marRight w:val="0"/>
                                                  <w:marTop w:val="0"/>
                                                  <w:marBottom w:val="0"/>
                                                  <w:divBdr>
                                                    <w:top w:val="none" w:sz="0" w:space="0" w:color="auto"/>
                                                    <w:left w:val="none" w:sz="0" w:space="0" w:color="auto"/>
                                                    <w:bottom w:val="none" w:sz="0" w:space="0" w:color="auto"/>
                                                    <w:right w:val="none" w:sz="0" w:space="0" w:color="auto"/>
                                                  </w:divBdr>
                                                  <w:divsChild>
                                                    <w:div w:id="462504221">
                                                      <w:marLeft w:val="0"/>
                                                      <w:marRight w:val="0"/>
                                                      <w:marTop w:val="0"/>
                                                      <w:marBottom w:val="0"/>
                                                      <w:divBdr>
                                                        <w:top w:val="none" w:sz="0" w:space="0" w:color="auto"/>
                                                        <w:left w:val="none" w:sz="0" w:space="0" w:color="auto"/>
                                                        <w:bottom w:val="none" w:sz="0" w:space="0" w:color="auto"/>
                                                        <w:right w:val="none" w:sz="0" w:space="0" w:color="auto"/>
                                                      </w:divBdr>
                                                    </w:div>
                                                  </w:divsChild>
                                                </w:div>
                                                <w:div w:id="1093159516">
                                                  <w:marLeft w:val="0"/>
                                                  <w:marRight w:val="0"/>
                                                  <w:marTop w:val="0"/>
                                                  <w:marBottom w:val="0"/>
                                                  <w:divBdr>
                                                    <w:top w:val="none" w:sz="0" w:space="0" w:color="auto"/>
                                                    <w:left w:val="none" w:sz="0" w:space="0" w:color="auto"/>
                                                    <w:bottom w:val="none" w:sz="0" w:space="0" w:color="auto"/>
                                                    <w:right w:val="none" w:sz="0" w:space="0" w:color="auto"/>
                                                  </w:divBdr>
                                                  <w:divsChild>
                                                    <w:div w:id="1274049222">
                                                      <w:marLeft w:val="0"/>
                                                      <w:marRight w:val="0"/>
                                                      <w:marTop w:val="0"/>
                                                      <w:marBottom w:val="0"/>
                                                      <w:divBdr>
                                                        <w:top w:val="none" w:sz="0" w:space="0" w:color="auto"/>
                                                        <w:left w:val="none" w:sz="0" w:space="0" w:color="auto"/>
                                                        <w:bottom w:val="none" w:sz="0" w:space="0" w:color="auto"/>
                                                        <w:right w:val="none" w:sz="0" w:space="0" w:color="auto"/>
                                                      </w:divBdr>
                                                      <w:divsChild>
                                                        <w:div w:id="1324162859">
                                                          <w:marLeft w:val="0"/>
                                                          <w:marRight w:val="0"/>
                                                          <w:marTop w:val="0"/>
                                                          <w:marBottom w:val="0"/>
                                                          <w:divBdr>
                                                            <w:top w:val="none" w:sz="0" w:space="0" w:color="auto"/>
                                                            <w:left w:val="none" w:sz="0" w:space="0" w:color="auto"/>
                                                            <w:bottom w:val="none" w:sz="0" w:space="0" w:color="auto"/>
                                                            <w:right w:val="none" w:sz="0" w:space="0" w:color="auto"/>
                                                          </w:divBdr>
                                                          <w:divsChild>
                                                            <w:div w:id="17945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7018">
                                                      <w:marLeft w:val="0"/>
                                                      <w:marRight w:val="0"/>
                                                      <w:marTop w:val="0"/>
                                                      <w:marBottom w:val="0"/>
                                                      <w:divBdr>
                                                        <w:top w:val="none" w:sz="0" w:space="0" w:color="auto"/>
                                                        <w:left w:val="none" w:sz="0" w:space="0" w:color="auto"/>
                                                        <w:bottom w:val="none" w:sz="0" w:space="0" w:color="auto"/>
                                                        <w:right w:val="none" w:sz="0" w:space="0" w:color="auto"/>
                                                      </w:divBdr>
                                                      <w:divsChild>
                                                        <w:div w:id="761024492">
                                                          <w:marLeft w:val="0"/>
                                                          <w:marRight w:val="0"/>
                                                          <w:marTop w:val="0"/>
                                                          <w:marBottom w:val="0"/>
                                                          <w:divBdr>
                                                            <w:top w:val="none" w:sz="0" w:space="0" w:color="auto"/>
                                                            <w:left w:val="none" w:sz="0" w:space="0" w:color="auto"/>
                                                            <w:bottom w:val="none" w:sz="0" w:space="0" w:color="auto"/>
                                                            <w:right w:val="none" w:sz="0" w:space="0" w:color="auto"/>
                                                          </w:divBdr>
                                                        </w:div>
                                                        <w:div w:id="264769300">
                                                          <w:marLeft w:val="0"/>
                                                          <w:marRight w:val="0"/>
                                                          <w:marTop w:val="0"/>
                                                          <w:marBottom w:val="0"/>
                                                          <w:divBdr>
                                                            <w:top w:val="none" w:sz="0" w:space="0" w:color="auto"/>
                                                            <w:left w:val="none" w:sz="0" w:space="0" w:color="auto"/>
                                                            <w:bottom w:val="none" w:sz="0" w:space="0" w:color="auto"/>
                                                            <w:right w:val="none" w:sz="0" w:space="0" w:color="auto"/>
                                                          </w:divBdr>
                                                          <w:divsChild>
                                                            <w:div w:id="915212883">
                                                              <w:marLeft w:val="0"/>
                                                              <w:marRight w:val="0"/>
                                                              <w:marTop w:val="0"/>
                                                              <w:marBottom w:val="0"/>
                                                              <w:divBdr>
                                                                <w:top w:val="none" w:sz="0" w:space="0" w:color="auto"/>
                                                                <w:left w:val="none" w:sz="0" w:space="0" w:color="auto"/>
                                                                <w:bottom w:val="none" w:sz="0" w:space="0" w:color="auto"/>
                                                                <w:right w:val="none" w:sz="0" w:space="0" w:color="auto"/>
                                                              </w:divBdr>
                                                            </w:div>
                                                          </w:divsChild>
                                                        </w:div>
                                                        <w:div w:id="1587110488">
                                                          <w:marLeft w:val="0"/>
                                                          <w:marRight w:val="0"/>
                                                          <w:marTop w:val="0"/>
                                                          <w:marBottom w:val="0"/>
                                                          <w:divBdr>
                                                            <w:top w:val="none" w:sz="0" w:space="0" w:color="auto"/>
                                                            <w:left w:val="none" w:sz="0" w:space="0" w:color="auto"/>
                                                            <w:bottom w:val="none" w:sz="0" w:space="0" w:color="auto"/>
                                                            <w:right w:val="none" w:sz="0" w:space="0" w:color="auto"/>
                                                          </w:divBdr>
                                                          <w:divsChild>
                                                            <w:div w:id="99839677">
                                                              <w:marLeft w:val="0"/>
                                                              <w:marRight w:val="0"/>
                                                              <w:marTop w:val="0"/>
                                                              <w:marBottom w:val="0"/>
                                                              <w:divBdr>
                                                                <w:top w:val="none" w:sz="0" w:space="0" w:color="auto"/>
                                                                <w:left w:val="none" w:sz="0" w:space="0" w:color="auto"/>
                                                                <w:bottom w:val="none" w:sz="0" w:space="0" w:color="auto"/>
                                                                <w:right w:val="none" w:sz="0" w:space="0" w:color="auto"/>
                                                              </w:divBdr>
                                                            </w:div>
                                                          </w:divsChild>
                                                        </w:div>
                                                        <w:div w:id="83301690">
                                                          <w:marLeft w:val="0"/>
                                                          <w:marRight w:val="0"/>
                                                          <w:marTop w:val="0"/>
                                                          <w:marBottom w:val="0"/>
                                                          <w:divBdr>
                                                            <w:top w:val="none" w:sz="0" w:space="0" w:color="auto"/>
                                                            <w:left w:val="none" w:sz="0" w:space="0" w:color="auto"/>
                                                            <w:bottom w:val="none" w:sz="0" w:space="0" w:color="auto"/>
                                                            <w:right w:val="none" w:sz="0" w:space="0" w:color="auto"/>
                                                          </w:divBdr>
                                                          <w:divsChild>
                                                            <w:div w:id="2009626292">
                                                              <w:marLeft w:val="0"/>
                                                              <w:marRight w:val="0"/>
                                                              <w:marTop w:val="0"/>
                                                              <w:marBottom w:val="0"/>
                                                              <w:divBdr>
                                                                <w:top w:val="none" w:sz="0" w:space="0" w:color="auto"/>
                                                                <w:left w:val="none" w:sz="0" w:space="0" w:color="auto"/>
                                                                <w:bottom w:val="none" w:sz="0" w:space="0" w:color="auto"/>
                                                                <w:right w:val="none" w:sz="0" w:space="0" w:color="auto"/>
                                                              </w:divBdr>
                                                            </w:div>
                                                          </w:divsChild>
                                                        </w:div>
                                                        <w:div w:id="746342663">
                                                          <w:marLeft w:val="0"/>
                                                          <w:marRight w:val="0"/>
                                                          <w:marTop w:val="0"/>
                                                          <w:marBottom w:val="0"/>
                                                          <w:divBdr>
                                                            <w:top w:val="none" w:sz="0" w:space="0" w:color="auto"/>
                                                            <w:left w:val="none" w:sz="0" w:space="0" w:color="auto"/>
                                                            <w:bottom w:val="none" w:sz="0" w:space="0" w:color="auto"/>
                                                            <w:right w:val="none" w:sz="0" w:space="0" w:color="auto"/>
                                                          </w:divBdr>
                                                          <w:divsChild>
                                                            <w:div w:id="1884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868">
                                                      <w:marLeft w:val="0"/>
                                                      <w:marRight w:val="0"/>
                                                      <w:marTop w:val="0"/>
                                                      <w:marBottom w:val="0"/>
                                                      <w:divBdr>
                                                        <w:top w:val="none" w:sz="0" w:space="0" w:color="auto"/>
                                                        <w:left w:val="none" w:sz="0" w:space="0" w:color="auto"/>
                                                        <w:bottom w:val="none" w:sz="0" w:space="0" w:color="auto"/>
                                                        <w:right w:val="none" w:sz="0" w:space="0" w:color="auto"/>
                                                      </w:divBdr>
                                                      <w:divsChild>
                                                        <w:div w:id="19858837">
                                                          <w:marLeft w:val="0"/>
                                                          <w:marRight w:val="0"/>
                                                          <w:marTop w:val="0"/>
                                                          <w:marBottom w:val="0"/>
                                                          <w:divBdr>
                                                            <w:top w:val="none" w:sz="0" w:space="0" w:color="auto"/>
                                                            <w:left w:val="none" w:sz="0" w:space="0" w:color="auto"/>
                                                            <w:bottom w:val="none" w:sz="0" w:space="0" w:color="auto"/>
                                                            <w:right w:val="none" w:sz="0" w:space="0" w:color="auto"/>
                                                          </w:divBdr>
                                                          <w:divsChild>
                                                            <w:div w:id="193886904">
                                                              <w:marLeft w:val="0"/>
                                                              <w:marRight w:val="0"/>
                                                              <w:marTop w:val="0"/>
                                                              <w:marBottom w:val="0"/>
                                                              <w:divBdr>
                                                                <w:top w:val="none" w:sz="0" w:space="0" w:color="auto"/>
                                                                <w:left w:val="none" w:sz="0" w:space="0" w:color="auto"/>
                                                                <w:bottom w:val="none" w:sz="0" w:space="0" w:color="auto"/>
                                                                <w:right w:val="none" w:sz="0" w:space="0" w:color="auto"/>
                                                              </w:divBdr>
                                                            </w:div>
                                                          </w:divsChild>
                                                        </w:div>
                                                        <w:div w:id="697006506">
                                                          <w:marLeft w:val="0"/>
                                                          <w:marRight w:val="0"/>
                                                          <w:marTop w:val="0"/>
                                                          <w:marBottom w:val="0"/>
                                                          <w:divBdr>
                                                            <w:top w:val="none" w:sz="0" w:space="0" w:color="auto"/>
                                                            <w:left w:val="none" w:sz="0" w:space="0" w:color="auto"/>
                                                            <w:bottom w:val="none" w:sz="0" w:space="0" w:color="auto"/>
                                                            <w:right w:val="none" w:sz="0" w:space="0" w:color="auto"/>
                                                          </w:divBdr>
                                                          <w:divsChild>
                                                            <w:div w:id="545264939">
                                                              <w:marLeft w:val="0"/>
                                                              <w:marRight w:val="0"/>
                                                              <w:marTop w:val="0"/>
                                                              <w:marBottom w:val="0"/>
                                                              <w:divBdr>
                                                                <w:top w:val="none" w:sz="0" w:space="0" w:color="auto"/>
                                                                <w:left w:val="none" w:sz="0" w:space="0" w:color="auto"/>
                                                                <w:bottom w:val="none" w:sz="0" w:space="0" w:color="auto"/>
                                                                <w:right w:val="none" w:sz="0" w:space="0" w:color="auto"/>
                                                              </w:divBdr>
                                                            </w:div>
                                                          </w:divsChild>
                                                        </w:div>
                                                        <w:div w:id="354769126">
                                                          <w:marLeft w:val="0"/>
                                                          <w:marRight w:val="0"/>
                                                          <w:marTop w:val="0"/>
                                                          <w:marBottom w:val="0"/>
                                                          <w:divBdr>
                                                            <w:top w:val="none" w:sz="0" w:space="0" w:color="auto"/>
                                                            <w:left w:val="none" w:sz="0" w:space="0" w:color="auto"/>
                                                            <w:bottom w:val="none" w:sz="0" w:space="0" w:color="auto"/>
                                                            <w:right w:val="none" w:sz="0" w:space="0" w:color="auto"/>
                                                          </w:divBdr>
                                                          <w:divsChild>
                                                            <w:div w:id="3302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7498">
                                                      <w:marLeft w:val="0"/>
                                                      <w:marRight w:val="0"/>
                                                      <w:marTop w:val="0"/>
                                                      <w:marBottom w:val="0"/>
                                                      <w:divBdr>
                                                        <w:top w:val="none" w:sz="0" w:space="0" w:color="auto"/>
                                                        <w:left w:val="none" w:sz="0" w:space="0" w:color="auto"/>
                                                        <w:bottom w:val="none" w:sz="0" w:space="0" w:color="auto"/>
                                                        <w:right w:val="none" w:sz="0" w:space="0" w:color="auto"/>
                                                      </w:divBdr>
                                                      <w:divsChild>
                                                        <w:div w:id="1235698117">
                                                          <w:marLeft w:val="0"/>
                                                          <w:marRight w:val="0"/>
                                                          <w:marTop w:val="0"/>
                                                          <w:marBottom w:val="0"/>
                                                          <w:divBdr>
                                                            <w:top w:val="none" w:sz="0" w:space="0" w:color="auto"/>
                                                            <w:left w:val="none" w:sz="0" w:space="0" w:color="auto"/>
                                                            <w:bottom w:val="none" w:sz="0" w:space="0" w:color="auto"/>
                                                            <w:right w:val="none" w:sz="0" w:space="0" w:color="auto"/>
                                                          </w:divBdr>
                                                        </w:div>
                                                        <w:div w:id="373115320">
                                                          <w:marLeft w:val="0"/>
                                                          <w:marRight w:val="0"/>
                                                          <w:marTop w:val="0"/>
                                                          <w:marBottom w:val="0"/>
                                                          <w:divBdr>
                                                            <w:top w:val="none" w:sz="0" w:space="0" w:color="auto"/>
                                                            <w:left w:val="none" w:sz="0" w:space="0" w:color="auto"/>
                                                            <w:bottom w:val="none" w:sz="0" w:space="0" w:color="auto"/>
                                                            <w:right w:val="none" w:sz="0" w:space="0" w:color="auto"/>
                                                          </w:divBdr>
                                                          <w:divsChild>
                                                            <w:div w:id="1110466310">
                                                              <w:marLeft w:val="0"/>
                                                              <w:marRight w:val="0"/>
                                                              <w:marTop w:val="0"/>
                                                              <w:marBottom w:val="0"/>
                                                              <w:divBdr>
                                                                <w:top w:val="none" w:sz="0" w:space="0" w:color="auto"/>
                                                                <w:left w:val="none" w:sz="0" w:space="0" w:color="auto"/>
                                                                <w:bottom w:val="none" w:sz="0" w:space="0" w:color="auto"/>
                                                                <w:right w:val="none" w:sz="0" w:space="0" w:color="auto"/>
                                                              </w:divBdr>
                                                            </w:div>
                                                          </w:divsChild>
                                                        </w:div>
                                                        <w:div w:id="915867690">
                                                          <w:marLeft w:val="0"/>
                                                          <w:marRight w:val="0"/>
                                                          <w:marTop w:val="0"/>
                                                          <w:marBottom w:val="0"/>
                                                          <w:divBdr>
                                                            <w:top w:val="none" w:sz="0" w:space="0" w:color="auto"/>
                                                            <w:left w:val="none" w:sz="0" w:space="0" w:color="auto"/>
                                                            <w:bottom w:val="none" w:sz="0" w:space="0" w:color="auto"/>
                                                            <w:right w:val="none" w:sz="0" w:space="0" w:color="auto"/>
                                                          </w:divBdr>
                                                          <w:divsChild>
                                                            <w:div w:id="1070537725">
                                                              <w:marLeft w:val="0"/>
                                                              <w:marRight w:val="0"/>
                                                              <w:marTop w:val="0"/>
                                                              <w:marBottom w:val="0"/>
                                                              <w:divBdr>
                                                                <w:top w:val="none" w:sz="0" w:space="0" w:color="auto"/>
                                                                <w:left w:val="none" w:sz="0" w:space="0" w:color="auto"/>
                                                                <w:bottom w:val="none" w:sz="0" w:space="0" w:color="auto"/>
                                                                <w:right w:val="none" w:sz="0" w:space="0" w:color="auto"/>
                                                              </w:divBdr>
                                                            </w:div>
                                                          </w:divsChild>
                                                        </w:div>
                                                        <w:div w:id="1858616849">
                                                          <w:marLeft w:val="0"/>
                                                          <w:marRight w:val="0"/>
                                                          <w:marTop w:val="0"/>
                                                          <w:marBottom w:val="0"/>
                                                          <w:divBdr>
                                                            <w:top w:val="none" w:sz="0" w:space="0" w:color="auto"/>
                                                            <w:left w:val="none" w:sz="0" w:space="0" w:color="auto"/>
                                                            <w:bottom w:val="none" w:sz="0" w:space="0" w:color="auto"/>
                                                            <w:right w:val="none" w:sz="0" w:space="0" w:color="auto"/>
                                                          </w:divBdr>
                                                          <w:divsChild>
                                                            <w:div w:id="1259368619">
                                                              <w:marLeft w:val="0"/>
                                                              <w:marRight w:val="0"/>
                                                              <w:marTop w:val="0"/>
                                                              <w:marBottom w:val="0"/>
                                                              <w:divBdr>
                                                                <w:top w:val="none" w:sz="0" w:space="0" w:color="auto"/>
                                                                <w:left w:val="none" w:sz="0" w:space="0" w:color="auto"/>
                                                                <w:bottom w:val="none" w:sz="0" w:space="0" w:color="auto"/>
                                                                <w:right w:val="none" w:sz="0" w:space="0" w:color="auto"/>
                                                              </w:divBdr>
                                                            </w:div>
                                                          </w:divsChild>
                                                        </w:div>
                                                        <w:div w:id="401757300">
                                                          <w:marLeft w:val="0"/>
                                                          <w:marRight w:val="0"/>
                                                          <w:marTop w:val="0"/>
                                                          <w:marBottom w:val="0"/>
                                                          <w:divBdr>
                                                            <w:top w:val="none" w:sz="0" w:space="0" w:color="auto"/>
                                                            <w:left w:val="none" w:sz="0" w:space="0" w:color="auto"/>
                                                            <w:bottom w:val="none" w:sz="0" w:space="0" w:color="auto"/>
                                                            <w:right w:val="none" w:sz="0" w:space="0" w:color="auto"/>
                                                          </w:divBdr>
                                                          <w:divsChild>
                                                            <w:div w:id="477579129">
                                                              <w:marLeft w:val="0"/>
                                                              <w:marRight w:val="0"/>
                                                              <w:marTop w:val="0"/>
                                                              <w:marBottom w:val="0"/>
                                                              <w:divBdr>
                                                                <w:top w:val="none" w:sz="0" w:space="0" w:color="auto"/>
                                                                <w:left w:val="none" w:sz="0" w:space="0" w:color="auto"/>
                                                                <w:bottom w:val="none" w:sz="0" w:space="0" w:color="auto"/>
                                                                <w:right w:val="none" w:sz="0" w:space="0" w:color="auto"/>
                                                              </w:divBdr>
                                                            </w:div>
                                                          </w:divsChild>
                                                        </w:div>
                                                        <w:div w:id="1639991866">
                                                          <w:marLeft w:val="0"/>
                                                          <w:marRight w:val="0"/>
                                                          <w:marTop w:val="0"/>
                                                          <w:marBottom w:val="0"/>
                                                          <w:divBdr>
                                                            <w:top w:val="none" w:sz="0" w:space="0" w:color="auto"/>
                                                            <w:left w:val="none" w:sz="0" w:space="0" w:color="auto"/>
                                                            <w:bottom w:val="none" w:sz="0" w:space="0" w:color="auto"/>
                                                            <w:right w:val="none" w:sz="0" w:space="0" w:color="auto"/>
                                                          </w:divBdr>
                                                          <w:divsChild>
                                                            <w:div w:id="412701261">
                                                              <w:marLeft w:val="0"/>
                                                              <w:marRight w:val="0"/>
                                                              <w:marTop w:val="0"/>
                                                              <w:marBottom w:val="0"/>
                                                              <w:divBdr>
                                                                <w:top w:val="none" w:sz="0" w:space="0" w:color="auto"/>
                                                                <w:left w:val="none" w:sz="0" w:space="0" w:color="auto"/>
                                                                <w:bottom w:val="none" w:sz="0" w:space="0" w:color="auto"/>
                                                                <w:right w:val="none" w:sz="0" w:space="0" w:color="auto"/>
                                                              </w:divBdr>
                                                            </w:div>
                                                          </w:divsChild>
                                                        </w:div>
                                                        <w:div w:id="297758028">
                                                          <w:marLeft w:val="0"/>
                                                          <w:marRight w:val="0"/>
                                                          <w:marTop w:val="0"/>
                                                          <w:marBottom w:val="0"/>
                                                          <w:divBdr>
                                                            <w:top w:val="none" w:sz="0" w:space="0" w:color="auto"/>
                                                            <w:left w:val="none" w:sz="0" w:space="0" w:color="auto"/>
                                                            <w:bottom w:val="none" w:sz="0" w:space="0" w:color="auto"/>
                                                            <w:right w:val="none" w:sz="0" w:space="0" w:color="auto"/>
                                                          </w:divBdr>
                                                          <w:divsChild>
                                                            <w:div w:id="964385488">
                                                              <w:marLeft w:val="0"/>
                                                              <w:marRight w:val="0"/>
                                                              <w:marTop w:val="0"/>
                                                              <w:marBottom w:val="0"/>
                                                              <w:divBdr>
                                                                <w:top w:val="none" w:sz="0" w:space="0" w:color="auto"/>
                                                                <w:left w:val="none" w:sz="0" w:space="0" w:color="auto"/>
                                                                <w:bottom w:val="none" w:sz="0" w:space="0" w:color="auto"/>
                                                                <w:right w:val="none" w:sz="0" w:space="0" w:color="auto"/>
                                                              </w:divBdr>
                                                            </w:div>
                                                          </w:divsChild>
                                                        </w:div>
                                                        <w:div w:id="179198251">
                                                          <w:marLeft w:val="0"/>
                                                          <w:marRight w:val="0"/>
                                                          <w:marTop w:val="0"/>
                                                          <w:marBottom w:val="0"/>
                                                          <w:divBdr>
                                                            <w:top w:val="none" w:sz="0" w:space="0" w:color="auto"/>
                                                            <w:left w:val="none" w:sz="0" w:space="0" w:color="auto"/>
                                                            <w:bottom w:val="none" w:sz="0" w:space="0" w:color="auto"/>
                                                            <w:right w:val="none" w:sz="0" w:space="0" w:color="auto"/>
                                                          </w:divBdr>
                                                          <w:divsChild>
                                                            <w:div w:id="747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181">
                                                      <w:marLeft w:val="0"/>
                                                      <w:marRight w:val="0"/>
                                                      <w:marTop w:val="0"/>
                                                      <w:marBottom w:val="0"/>
                                                      <w:divBdr>
                                                        <w:top w:val="none" w:sz="0" w:space="0" w:color="auto"/>
                                                        <w:left w:val="none" w:sz="0" w:space="0" w:color="auto"/>
                                                        <w:bottom w:val="none" w:sz="0" w:space="0" w:color="auto"/>
                                                        <w:right w:val="none" w:sz="0" w:space="0" w:color="auto"/>
                                                      </w:divBdr>
                                                      <w:divsChild>
                                                        <w:div w:id="590504760">
                                                          <w:marLeft w:val="0"/>
                                                          <w:marRight w:val="0"/>
                                                          <w:marTop w:val="0"/>
                                                          <w:marBottom w:val="0"/>
                                                          <w:divBdr>
                                                            <w:top w:val="none" w:sz="0" w:space="0" w:color="auto"/>
                                                            <w:left w:val="none" w:sz="0" w:space="0" w:color="auto"/>
                                                            <w:bottom w:val="none" w:sz="0" w:space="0" w:color="auto"/>
                                                            <w:right w:val="none" w:sz="0" w:space="0" w:color="auto"/>
                                                          </w:divBdr>
                                                        </w:div>
                                                        <w:div w:id="1507554402">
                                                          <w:marLeft w:val="0"/>
                                                          <w:marRight w:val="0"/>
                                                          <w:marTop w:val="0"/>
                                                          <w:marBottom w:val="0"/>
                                                          <w:divBdr>
                                                            <w:top w:val="none" w:sz="0" w:space="0" w:color="auto"/>
                                                            <w:left w:val="none" w:sz="0" w:space="0" w:color="auto"/>
                                                            <w:bottom w:val="none" w:sz="0" w:space="0" w:color="auto"/>
                                                            <w:right w:val="none" w:sz="0" w:space="0" w:color="auto"/>
                                                          </w:divBdr>
                                                          <w:divsChild>
                                                            <w:div w:id="1963808002">
                                                              <w:marLeft w:val="0"/>
                                                              <w:marRight w:val="0"/>
                                                              <w:marTop w:val="0"/>
                                                              <w:marBottom w:val="0"/>
                                                              <w:divBdr>
                                                                <w:top w:val="none" w:sz="0" w:space="0" w:color="auto"/>
                                                                <w:left w:val="none" w:sz="0" w:space="0" w:color="auto"/>
                                                                <w:bottom w:val="none" w:sz="0" w:space="0" w:color="auto"/>
                                                                <w:right w:val="none" w:sz="0" w:space="0" w:color="auto"/>
                                                              </w:divBdr>
                                                            </w:div>
                                                          </w:divsChild>
                                                        </w:div>
                                                        <w:div w:id="1484587369">
                                                          <w:marLeft w:val="0"/>
                                                          <w:marRight w:val="0"/>
                                                          <w:marTop w:val="0"/>
                                                          <w:marBottom w:val="0"/>
                                                          <w:divBdr>
                                                            <w:top w:val="none" w:sz="0" w:space="0" w:color="auto"/>
                                                            <w:left w:val="none" w:sz="0" w:space="0" w:color="auto"/>
                                                            <w:bottom w:val="none" w:sz="0" w:space="0" w:color="auto"/>
                                                            <w:right w:val="none" w:sz="0" w:space="0" w:color="auto"/>
                                                          </w:divBdr>
                                                          <w:divsChild>
                                                            <w:div w:id="2034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5090">
                                      <w:marLeft w:val="0"/>
                                      <w:marRight w:val="0"/>
                                      <w:marTop w:val="0"/>
                                      <w:marBottom w:val="0"/>
                                      <w:divBdr>
                                        <w:top w:val="none" w:sz="0" w:space="0" w:color="auto"/>
                                        <w:left w:val="none" w:sz="0" w:space="0" w:color="auto"/>
                                        <w:bottom w:val="none" w:sz="0" w:space="0" w:color="auto"/>
                                        <w:right w:val="none" w:sz="0" w:space="0" w:color="auto"/>
                                      </w:divBdr>
                                    </w:div>
                                    <w:div w:id="152138132">
                                      <w:marLeft w:val="0"/>
                                      <w:marRight w:val="0"/>
                                      <w:marTop w:val="0"/>
                                      <w:marBottom w:val="0"/>
                                      <w:divBdr>
                                        <w:top w:val="single" w:sz="18" w:space="0" w:color="DADADA"/>
                                        <w:left w:val="none" w:sz="0" w:space="0" w:color="auto"/>
                                        <w:bottom w:val="none" w:sz="0" w:space="0" w:color="auto"/>
                                        <w:right w:val="none" w:sz="0" w:space="0" w:color="auto"/>
                                      </w:divBdr>
                                      <w:divsChild>
                                        <w:div w:id="460534889">
                                          <w:marLeft w:val="0"/>
                                          <w:marRight w:val="0"/>
                                          <w:marTop w:val="0"/>
                                          <w:marBottom w:val="0"/>
                                          <w:divBdr>
                                            <w:top w:val="none" w:sz="0" w:space="0" w:color="auto"/>
                                            <w:left w:val="none" w:sz="0" w:space="0" w:color="auto"/>
                                            <w:bottom w:val="none" w:sz="0" w:space="0" w:color="auto"/>
                                            <w:right w:val="none" w:sz="0" w:space="0" w:color="auto"/>
                                          </w:divBdr>
                                          <w:divsChild>
                                            <w:div w:id="1437747006">
                                              <w:marLeft w:val="0"/>
                                              <w:marRight w:val="0"/>
                                              <w:marTop w:val="0"/>
                                              <w:marBottom w:val="0"/>
                                              <w:divBdr>
                                                <w:top w:val="none" w:sz="0" w:space="0" w:color="auto"/>
                                                <w:left w:val="none" w:sz="0" w:space="0" w:color="auto"/>
                                                <w:bottom w:val="none" w:sz="0" w:space="0" w:color="auto"/>
                                                <w:right w:val="none" w:sz="0" w:space="0" w:color="auto"/>
                                              </w:divBdr>
                                            </w:div>
                                            <w:div w:id="1290088095">
                                              <w:marLeft w:val="0"/>
                                              <w:marRight w:val="0"/>
                                              <w:marTop w:val="0"/>
                                              <w:marBottom w:val="0"/>
                                              <w:divBdr>
                                                <w:top w:val="none" w:sz="0" w:space="0" w:color="auto"/>
                                                <w:left w:val="none" w:sz="0" w:space="0" w:color="auto"/>
                                                <w:bottom w:val="none" w:sz="0" w:space="0" w:color="auto"/>
                                                <w:right w:val="none" w:sz="0" w:space="0" w:color="auto"/>
                                              </w:divBdr>
                                              <w:divsChild>
                                                <w:div w:id="1196235907">
                                                  <w:marLeft w:val="0"/>
                                                  <w:marRight w:val="0"/>
                                                  <w:marTop w:val="0"/>
                                                  <w:marBottom w:val="0"/>
                                                  <w:divBdr>
                                                    <w:top w:val="none" w:sz="0" w:space="0" w:color="auto"/>
                                                    <w:left w:val="none" w:sz="0" w:space="0" w:color="auto"/>
                                                    <w:bottom w:val="none" w:sz="0" w:space="0" w:color="auto"/>
                                                    <w:right w:val="none" w:sz="0" w:space="0" w:color="auto"/>
                                                  </w:divBdr>
                                                  <w:divsChild>
                                                    <w:div w:id="10090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1927">
                                          <w:marLeft w:val="0"/>
                                          <w:marRight w:val="0"/>
                                          <w:marTop w:val="0"/>
                                          <w:marBottom w:val="0"/>
                                          <w:divBdr>
                                            <w:top w:val="none" w:sz="0" w:space="0" w:color="auto"/>
                                            <w:left w:val="none" w:sz="0" w:space="0" w:color="auto"/>
                                            <w:bottom w:val="none" w:sz="0" w:space="0" w:color="auto"/>
                                            <w:right w:val="none" w:sz="0" w:space="0" w:color="auto"/>
                                          </w:divBdr>
                                          <w:divsChild>
                                            <w:div w:id="1020476254">
                                              <w:marLeft w:val="0"/>
                                              <w:marRight w:val="0"/>
                                              <w:marTop w:val="0"/>
                                              <w:marBottom w:val="0"/>
                                              <w:divBdr>
                                                <w:top w:val="none" w:sz="0" w:space="0" w:color="auto"/>
                                                <w:left w:val="none" w:sz="0" w:space="0" w:color="auto"/>
                                                <w:bottom w:val="none" w:sz="0" w:space="0" w:color="auto"/>
                                                <w:right w:val="none" w:sz="0" w:space="0" w:color="auto"/>
                                              </w:divBdr>
                                            </w:div>
                                            <w:div w:id="1457063343">
                                              <w:marLeft w:val="0"/>
                                              <w:marRight w:val="0"/>
                                              <w:marTop w:val="0"/>
                                              <w:marBottom w:val="0"/>
                                              <w:divBdr>
                                                <w:top w:val="none" w:sz="0" w:space="0" w:color="auto"/>
                                                <w:left w:val="none" w:sz="0" w:space="0" w:color="auto"/>
                                                <w:bottom w:val="none" w:sz="0" w:space="0" w:color="auto"/>
                                                <w:right w:val="none" w:sz="0" w:space="0" w:color="auto"/>
                                              </w:divBdr>
                                              <w:divsChild>
                                                <w:div w:id="1263756170">
                                                  <w:marLeft w:val="0"/>
                                                  <w:marRight w:val="0"/>
                                                  <w:marTop w:val="0"/>
                                                  <w:marBottom w:val="0"/>
                                                  <w:divBdr>
                                                    <w:top w:val="none" w:sz="0" w:space="0" w:color="auto"/>
                                                    <w:left w:val="none" w:sz="0" w:space="0" w:color="auto"/>
                                                    <w:bottom w:val="none" w:sz="0" w:space="0" w:color="auto"/>
                                                    <w:right w:val="none" w:sz="0" w:space="0" w:color="auto"/>
                                                  </w:divBdr>
                                                  <w:divsChild>
                                                    <w:div w:id="5938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223">
                                          <w:marLeft w:val="0"/>
                                          <w:marRight w:val="0"/>
                                          <w:marTop w:val="0"/>
                                          <w:marBottom w:val="0"/>
                                          <w:divBdr>
                                            <w:top w:val="none" w:sz="0" w:space="0" w:color="auto"/>
                                            <w:left w:val="none" w:sz="0" w:space="0" w:color="auto"/>
                                            <w:bottom w:val="none" w:sz="0" w:space="0" w:color="auto"/>
                                            <w:right w:val="none" w:sz="0" w:space="0" w:color="auto"/>
                                          </w:divBdr>
                                          <w:divsChild>
                                            <w:div w:id="648487237">
                                              <w:marLeft w:val="0"/>
                                              <w:marRight w:val="0"/>
                                              <w:marTop w:val="0"/>
                                              <w:marBottom w:val="0"/>
                                              <w:divBdr>
                                                <w:top w:val="none" w:sz="0" w:space="0" w:color="auto"/>
                                                <w:left w:val="none" w:sz="0" w:space="0" w:color="auto"/>
                                                <w:bottom w:val="none" w:sz="0" w:space="0" w:color="auto"/>
                                                <w:right w:val="none" w:sz="0" w:space="0" w:color="auto"/>
                                              </w:divBdr>
                                            </w:div>
                                            <w:div w:id="237836010">
                                              <w:marLeft w:val="0"/>
                                              <w:marRight w:val="0"/>
                                              <w:marTop w:val="0"/>
                                              <w:marBottom w:val="0"/>
                                              <w:divBdr>
                                                <w:top w:val="none" w:sz="0" w:space="0" w:color="auto"/>
                                                <w:left w:val="none" w:sz="0" w:space="0" w:color="auto"/>
                                                <w:bottom w:val="none" w:sz="0" w:space="0" w:color="auto"/>
                                                <w:right w:val="none" w:sz="0" w:space="0" w:color="auto"/>
                                              </w:divBdr>
                                              <w:divsChild>
                                                <w:div w:id="1335840517">
                                                  <w:marLeft w:val="0"/>
                                                  <w:marRight w:val="0"/>
                                                  <w:marTop w:val="0"/>
                                                  <w:marBottom w:val="0"/>
                                                  <w:divBdr>
                                                    <w:top w:val="none" w:sz="0" w:space="0" w:color="auto"/>
                                                    <w:left w:val="none" w:sz="0" w:space="0" w:color="auto"/>
                                                    <w:bottom w:val="none" w:sz="0" w:space="0" w:color="auto"/>
                                                    <w:right w:val="none" w:sz="0" w:space="0" w:color="auto"/>
                                                  </w:divBdr>
                                                  <w:divsChild>
                                                    <w:div w:id="2026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8992">
                                          <w:marLeft w:val="0"/>
                                          <w:marRight w:val="0"/>
                                          <w:marTop w:val="0"/>
                                          <w:marBottom w:val="0"/>
                                          <w:divBdr>
                                            <w:top w:val="none" w:sz="0" w:space="0" w:color="auto"/>
                                            <w:left w:val="none" w:sz="0" w:space="0" w:color="auto"/>
                                            <w:bottom w:val="none" w:sz="0" w:space="0" w:color="auto"/>
                                            <w:right w:val="none" w:sz="0" w:space="0" w:color="auto"/>
                                          </w:divBdr>
                                          <w:divsChild>
                                            <w:div w:id="1278564989">
                                              <w:marLeft w:val="0"/>
                                              <w:marRight w:val="0"/>
                                              <w:marTop w:val="0"/>
                                              <w:marBottom w:val="0"/>
                                              <w:divBdr>
                                                <w:top w:val="none" w:sz="0" w:space="0" w:color="auto"/>
                                                <w:left w:val="none" w:sz="0" w:space="0" w:color="auto"/>
                                                <w:bottom w:val="none" w:sz="0" w:space="0" w:color="auto"/>
                                                <w:right w:val="none" w:sz="0" w:space="0" w:color="auto"/>
                                              </w:divBdr>
                                            </w:div>
                                            <w:div w:id="1494684232">
                                              <w:marLeft w:val="0"/>
                                              <w:marRight w:val="0"/>
                                              <w:marTop w:val="0"/>
                                              <w:marBottom w:val="0"/>
                                              <w:divBdr>
                                                <w:top w:val="none" w:sz="0" w:space="0" w:color="auto"/>
                                                <w:left w:val="none" w:sz="0" w:space="0" w:color="auto"/>
                                                <w:bottom w:val="none" w:sz="0" w:space="0" w:color="auto"/>
                                                <w:right w:val="none" w:sz="0" w:space="0" w:color="auto"/>
                                              </w:divBdr>
                                              <w:divsChild>
                                                <w:div w:id="1255819031">
                                                  <w:marLeft w:val="0"/>
                                                  <w:marRight w:val="0"/>
                                                  <w:marTop w:val="0"/>
                                                  <w:marBottom w:val="0"/>
                                                  <w:divBdr>
                                                    <w:top w:val="none" w:sz="0" w:space="0" w:color="auto"/>
                                                    <w:left w:val="none" w:sz="0" w:space="0" w:color="auto"/>
                                                    <w:bottom w:val="none" w:sz="0" w:space="0" w:color="auto"/>
                                                    <w:right w:val="none" w:sz="0" w:space="0" w:color="auto"/>
                                                  </w:divBdr>
                                                  <w:divsChild>
                                                    <w:div w:id="5528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4164">
                                          <w:marLeft w:val="0"/>
                                          <w:marRight w:val="0"/>
                                          <w:marTop w:val="0"/>
                                          <w:marBottom w:val="0"/>
                                          <w:divBdr>
                                            <w:top w:val="none" w:sz="0" w:space="0" w:color="auto"/>
                                            <w:left w:val="none" w:sz="0" w:space="0" w:color="auto"/>
                                            <w:bottom w:val="none" w:sz="0" w:space="0" w:color="auto"/>
                                            <w:right w:val="none" w:sz="0" w:space="0" w:color="auto"/>
                                          </w:divBdr>
                                          <w:divsChild>
                                            <w:div w:id="1181890920">
                                              <w:marLeft w:val="0"/>
                                              <w:marRight w:val="0"/>
                                              <w:marTop w:val="0"/>
                                              <w:marBottom w:val="0"/>
                                              <w:divBdr>
                                                <w:top w:val="none" w:sz="0" w:space="0" w:color="auto"/>
                                                <w:left w:val="none" w:sz="0" w:space="0" w:color="auto"/>
                                                <w:bottom w:val="none" w:sz="0" w:space="0" w:color="auto"/>
                                                <w:right w:val="none" w:sz="0" w:space="0" w:color="auto"/>
                                              </w:divBdr>
                                            </w:div>
                                            <w:div w:id="92212578">
                                              <w:marLeft w:val="0"/>
                                              <w:marRight w:val="0"/>
                                              <w:marTop w:val="0"/>
                                              <w:marBottom w:val="0"/>
                                              <w:divBdr>
                                                <w:top w:val="none" w:sz="0" w:space="0" w:color="auto"/>
                                                <w:left w:val="none" w:sz="0" w:space="0" w:color="auto"/>
                                                <w:bottom w:val="none" w:sz="0" w:space="0" w:color="auto"/>
                                                <w:right w:val="none" w:sz="0" w:space="0" w:color="auto"/>
                                              </w:divBdr>
                                              <w:divsChild>
                                                <w:div w:id="1217350978">
                                                  <w:marLeft w:val="0"/>
                                                  <w:marRight w:val="0"/>
                                                  <w:marTop w:val="0"/>
                                                  <w:marBottom w:val="0"/>
                                                  <w:divBdr>
                                                    <w:top w:val="none" w:sz="0" w:space="0" w:color="auto"/>
                                                    <w:left w:val="none" w:sz="0" w:space="0" w:color="auto"/>
                                                    <w:bottom w:val="none" w:sz="0" w:space="0" w:color="auto"/>
                                                    <w:right w:val="none" w:sz="0" w:space="0" w:color="auto"/>
                                                  </w:divBdr>
                                                  <w:divsChild>
                                                    <w:div w:id="19621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37938">
                      <w:marLeft w:val="0"/>
                      <w:marRight w:val="0"/>
                      <w:marTop w:val="0"/>
                      <w:marBottom w:val="0"/>
                      <w:divBdr>
                        <w:top w:val="none" w:sz="0" w:space="0" w:color="auto"/>
                        <w:left w:val="none" w:sz="0" w:space="0" w:color="auto"/>
                        <w:bottom w:val="none" w:sz="0" w:space="0" w:color="auto"/>
                        <w:right w:val="none" w:sz="0" w:space="0" w:color="auto"/>
                      </w:divBdr>
                      <w:divsChild>
                        <w:div w:id="1513714907">
                          <w:marLeft w:val="0"/>
                          <w:marRight w:val="0"/>
                          <w:marTop w:val="0"/>
                          <w:marBottom w:val="0"/>
                          <w:divBdr>
                            <w:top w:val="none" w:sz="0" w:space="0" w:color="auto"/>
                            <w:left w:val="none" w:sz="0" w:space="0" w:color="auto"/>
                            <w:bottom w:val="none" w:sz="0" w:space="0" w:color="auto"/>
                            <w:right w:val="none" w:sz="0" w:space="0" w:color="auto"/>
                          </w:divBdr>
                          <w:divsChild>
                            <w:div w:id="43994777">
                              <w:marLeft w:val="0"/>
                              <w:marRight w:val="0"/>
                              <w:marTop w:val="0"/>
                              <w:marBottom w:val="0"/>
                              <w:divBdr>
                                <w:top w:val="none" w:sz="0" w:space="0" w:color="auto"/>
                                <w:left w:val="none" w:sz="0" w:space="0" w:color="auto"/>
                                <w:bottom w:val="none" w:sz="0" w:space="0" w:color="auto"/>
                                <w:right w:val="none" w:sz="0" w:space="0" w:color="auto"/>
                              </w:divBdr>
                              <w:divsChild>
                                <w:div w:id="1053499835">
                                  <w:marLeft w:val="0"/>
                                  <w:marRight w:val="0"/>
                                  <w:marTop w:val="0"/>
                                  <w:marBottom w:val="0"/>
                                  <w:divBdr>
                                    <w:top w:val="none" w:sz="0" w:space="0" w:color="auto"/>
                                    <w:left w:val="none" w:sz="0" w:space="0" w:color="auto"/>
                                    <w:bottom w:val="none" w:sz="0" w:space="0" w:color="auto"/>
                                    <w:right w:val="none" w:sz="0" w:space="0" w:color="auto"/>
                                  </w:divBdr>
                                  <w:divsChild>
                                    <w:div w:id="321739560">
                                      <w:marLeft w:val="0"/>
                                      <w:marRight w:val="0"/>
                                      <w:marTop w:val="0"/>
                                      <w:marBottom w:val="0"/>
                                      <w:divBdr>
                                        <w:top w:val="none" w:sz="0" w:space="0" w:color="auto"/>
                                        <w:left w:val="none" w:sz="0" w:space="0" w:color="auto"/>
                                        <w:bottom w:val="none" w:sz="0" w:space="0" w:color="auto"/>
                                        <w:right w:val="none" w:sz="0" w:space="0" w:color="auto"/>
                                      </w:divBdr>
                                      <w:divsChild>
                                        <w:div w:id="1510094922">
                                          <w:marLeft w:val="0"/>
                                          <w:marRight w:val="0"/>
                                          <w:marTop w:val="0"/>
                                          <w:marBottom w:val="0"/>
                                          <w:divBdr>
                                            <w:top w:val="none" w:sz="0" w:space="0" w:color="auto"/>
                                            <w:left w:val="none" w:sz="0" w:space="0" w:color="auto"/>
                                            <w:bottom w:val="none" w:sz="0" w:space="0" w:color="auto"/>
                                            <w:right w:val="none" w:sz="0" w:space="0" w:color="auto"/>
                                          </w:divBdr>
                                          <w:divsChild>
                                            <w:div w:id="3512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5258">
          <w:marLeft w:val="0"/>
          <w:marRight w:val="0"/>
          <w:marTop w:val="0"/>
          <w:marBottom w:val="0"/>
          <w:divBdr>
            <w:top w:val="none" w:sz="0" w:space="0" w:color="auto"/>
            <w:left w:val="none" w:sz="0" w:space="0" w:color="auto"/>
            <w:bottom w:val="none" w:sz="0" w:space="0" w:color="auto"/>
            <w:right w:val="none" w:sz="0" w:space="0" w:color="auto"/>
          </w:divBdr>
          <w:divsChild>
            <w:div w:id="12835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6233</Words>
  <Characters>33371</Characters>
  <Application>Microsoft Office Word</Application>
  <DocSecurity>0</DocSecurity>
  <Lines>617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2024-06-26T20:37:00Z</dcterms:created>
  <dcterms:modified xsi:type="dcterms:W3CDTF">2024-06-26T20:37:00Z</dcterms:modified>
  <cp:category/>
</cp:coreProperties>
</file>