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D31D" w14:textId="1E069A58" w:rsidR="00FE0F17" w:rsidRDefault="00FC6B3D" w:rsidP="00FC6B3D">
      <w:pPr>
        <w:tabs>
          <w:tab w:val="left" w:pos="1440"/>
        </w:tabs>
        <w:spacing w:after="0"/>
        <w:jc w:val="center"/>
        <w:rPr>
          <w:caps/>
          <w:sz w:val="36"/>
        </w:rPr>
      </w:pPr>
      <w:bookmarkStart w:id="0" w:name="MarkDocLoc"/>
      <w:bookmarkEnd w:id="0"/>
      <w:r>
        <w:rPr>
          <w:b/>
          <w:caps/>
          <w:sz w:val="36"/>
        </w:rPr>
        <w:t>IN THE SUPREME COURT OF CALIFORNIA</w:t>
      </w:r>
    </w:p>
    <w:p w14:paraId="7E5BEC5E" w14:textId="2787E084" w:rsidR="00FC6B3D" w:rsidRDefault="00FC6B3D" w:rsidP="00FC6B3D">
      <w:pPr>
        <w:tabs>
          <w:tab w:val="left" w:pos="1440"/>
        </w:tabs>
        <w:spacing w:after="0"/>
        <w:jc w:val="center"/>
        <w:rPr>
          <w:caps/>
        </w:rPr>
      </w:pPr>
    </w:p>
    <w:p w14:paraId="22BCDFED" w14:textId="6B6BDEB2" w:rsidR="00FC6B3D" w:rsidRDefault="00FC6B3D" w:rsidP="00FC6B3D">
      <w:pPr>
        <w:tabs>
          <w:tab w:val="left" w:pos="1440"/>
        </w:tabs>
        <w:spacing w:after="0"/>
        <w:jc w:val="center"/>
        <w:rPr>
          <w:caps/>
        </w:rPr>
      </w:pPr>
      <w:r>
        <w:rPr>
          <w:caps/>
        </w:rPr>
        <w:t>LYNN GRANDE</w:t>
      </w:r>
      <w:r w:rsidR="007E50B6">
        <w:rPr>
          <w:caps/>
        </w:rPr>
        <w:t>,</w:t>
      </w:r>
    </w:p>
    <w:p w14:paraId="58D840EA" w14:textId="0A4715D0" w:rsidR="00FC6B3D" w:rsidRPr="00FC6B3D" w:rsidRDefault="00FC6B3D" w:rsidP="00FC6B3D">
      <w:pPr>
        <w:tabs>
          <w:tab w:val="left" w:pos="1440"/>
        </w:tabs>
        <w:spacing w:after="0"/>
        <w:jc w:val="center"/>
      </w:pPr>
      <w:r w:rsidRPr="00FC6B3D">
        <w:t>Plaintiff and Respondent</w:t>
      </w:r>
      <w:r>
        <w:t>,</w:t>
      </w:r>
    </w:p>
    <w:p w14:paraId="0390DF69" w14:textId="4D864441" w:rsidR="00FC6B3D" w:rsidRDefault="00FC6B3D" w:rsidP="00FC6B3D">
      <w:pPr>
        <w:tabs>
          <w:tab w:val="left" w:pos="1440"/>
        </w:tabs>
        <w:spacing w:after="0"/>
        <w:jc w:val="center"/>
        <w:rPr>
          <w:caps/>
        </w:rPr>
      </w:pPr>
      <w:r w:rsidRPr="00FC6B3D">
        <w:t>v</w:t>
      </w:r>
      <w:r>
        <w:rPr>
          <w:caps/>
        </w:rPr>
        <w:t>.</w:t>
      </w:r>
    </w:p>
    <w:p w14:paraId="32F55651" w14:textId="244B3D4A" w:rsidR="00FC6B3D" w:rsidRDefault="00FC6B3D" w:rsidP="00FC6B3D">
      <w:pPr>
        <w:tabs>
          <w:tab w:val="left" w:pos="1440"/>
        </w:tabs>
        <w:spacing w:after="0"/>
        <w:jc w:val="center"/>
        <w:rPr>
          <w:caps/>
        </w:rPr>
      </w:pPr>
      <w:r>
        <w:rPr>
          <w:caps/>
        </w:rPr>
        <w:t>EISENHOWER MEDICAL CENTER</w:t>
      </w:r>
      <w:r w:rsidR="007E50B6">
        <w:rPr>
          <w:caps/>
        </w:rPr>
        <w:t>,</w:t>
      </w:r>
    </w:p>
    <w:p w14:paraId="76BFC244" w14:textId="69AE3EEB" w:rsidR="00FC6B3D" w:rsidRDefault="00FC6B3D" w:rsidP="00FC6B3D">
      <w:pPr>
        <w:tabs>
          <w:tab w:val="left" w:pos="1440"/>
        </w:tabs>
        <w:spacing w:after="0"/>
        <w:jc w:val="center"/>
        <w:rPr>
          <w:caps/>
        </w:rPr>
      </w:pPr>
      <w:r w:rsidRPr="00FC6B3D">
        <w:t>Defendant</w:t>
      </w:r>
      <w:r w:rsidR="007E50B6">
        <w:rPr>
          <w:caps/>
        </w:rPr>
        <w:t>;</w:t>
      </w:r>
    </w:p>
    <w:p w14:paraId="6C3B7D92" w14:textId="33354B05" w:rsidR="00B70463" w:rsidRDefault="00B70463" w:rsidP="00FC6B3D">
      <w:pPr>
        <w:tabs>
          <w:tab w:val="left" w:pos="1440"/>
        </w:tabs>
        <w:spacing w:after="0"/>
        <w:jc w:val="center"/>
        <w:rPr>
          <w:caps/>
        </w:rPr>
      </w:pPr>
      <w:r>
        <w:rPr>
          <w:caps/>
        </w:rPr>
        <w:t>FLEXCARE LLC,</w:t>
      </w:r>
    </w:p>
    <w:p w14:paraId="1E8BDC54" w14:textId="7E0184BD" w:rsidR="001A1FB9" w:rsidRDefault="001A1FB9" w:rsidP="00FC6B3D">
      <w:pPr>
        <w:tabs>
          <w:tab w:val="left" w:pos="1440"/>
        </w:tabs>
        <w:spacing w:after="0"/>
        <w:jc w:val="center"/>
      </w:pPr>
      <w:r w:rsidRPr="001A1FB9">
        <w:t>Interven</w:t>
      </w:r>
      <w:r w:rsidR="007E50B6">
        <w:t>e</w:t>
      </w:r>
      <w:r w:rsidRPr="001A1FB9">
        <w:t>r and Appellant.</w:t>
      </w:r>
    </w:p>
    <w:p w14:paraId="4F3A8AD7" w14:textId="13ED3CCA" w:rsidR="000C41B3" w:rsidRDefault="000C41B3" w:rsidP="00FC6B3D">
      <w:pPr>
        <w:tabs>
          <w:tab w:val="left" w:pos="1440"/>
        </w:tabs>
        <w:spacing w:after="0"/>
        <w:jc w:val="center"/>
      </w:pPr>
    </w:p>
    <w:p w14:paraId="0F41CD54" w14:textId="242E80A1" w:rsidR="000C41B3" w:rsidRDefault="000C41B3" w:rsidP="00FC6B3D">
      <w:pPr>
        <w:tabs>
          <w:tab w:val="left" w:pos="1440"/>
        </w:tabs>
        <w:spacing w:after="0"/>
        <w:jc w:val="center"/>
      </w:pPr>
      <w:r>
        <w:t>EISENHOWER MEDICAL CENTER,</w:t>
      </w:r>
    </w:p>
    <w:p w14:paraId="27095CF5" w14:textId="446255FA" w:rsidR="000C41B3" w:rsidRDefault="000C41B3" w:rsidP="00FC6B3D">
      <w:pPr>
        <w:tabs>
          <w:tab w:val="left" w:pos="1440"/>
        </w:tabs>
        <w:spacing w:after="0"/>
        <w:jc w:val="center"/>
      </w:pPr>
      <w:r>
        <w:t>Petitioner,</w:t>
      </w:r>
    </w:p>
    <w:p w14:paraId="0B892261" w14:textId="78225289" w:rsidR="000C41B3" w:rsidRDefault="000C41B3" w:rsidP="00FC6B3D">
      <w:pPr>
        <w:tabs>
          <w:tab w:val="left" w:pos="1440"/>
        </w:tabs>
        <w:spacing w:after="0"/>
        <w:jc w:val="center"/>
      </w:pPr>
      <w:r>
        <w:t>v.</w:t>
      </w:r>
    </w:p>
    <w:p w14:paraId="57C53965" w14:textId="11DCE860" w:rsidR="000C41B3" w:rsidRDefault="000C41B3" w:rsidP="00FC6B3D">
      <w:pPr>
        <w:tabs>
          <w:tab w:val="left" w:pos="1440"/>
        </w:tabs>
        <w:spacing w:after="0"/>
        <w:jc w:val="center"/>
      </w:pPr>
      <w:r>
        <w:t>THE SUPERIOR COURT OF RIVERSIDE COUNTY,</w:t>
      </w:r>
    </w:p>
    <w:p w14:paraId="62CB7773" w14:textId="55A92784" w:rsidR="000C41B3" w:rsidRDefault="000C41B3" w:rsidP="00FC6B3D">
      <w:pPr>
        <w:tabs>
          <w:tab w:val="left" w:pos="1440"/>
        </w:tabs>
        <w:spacing w:after="0"/>
        <w:jc w:val="center"/>
      </w:pPr>
      <w:r>
        <w:t>Respondent;</w:t>
      </w:r>
    </w:p>
    <w:p w14:paraId="555DCA3E" w14:textId="7830DCB1" w:rsidR="000C41B3" w:rsidRDefault="000C41B3" w:rsidP="00FC6B3D">
      <w:pPr>
        <w:tabs>
          <w:tab w:val="left" w:pos="1440"/>
        </w:tabs>
        <w:spacing w:after="0"/>
        <w:jc w:val="center"/>
      </w:pPr>
      <w:r>
        <w:t>LYNN GRANDE,</w:t>
      </w:r>
    </w:p>
    <w:p w14:paraId="058F6F83" w14:textId="0BF82EBD" w:rsidR="000C41B3" w:rsidRPr="001A1FB9" w:rsidRDefault="000C41B3" w:rsidP="00FC6B3D">
      <w:pPr>
        <w:tabs>
          <w:tab w:val="left" w:pos="1440"/>
        </w:tabs>
        <w:spacing w:after="0"/>
        <w:jc w:val="center"/>
      </w:pPr>
      <w:r>
        <w:t>Real Party in Interest</w:t>
      </w:r>
      <w:r w:rsidR="00572FC3">
        <w:t>.</w:t>
      </w:r>
    </w:p>
    <w:p w14:paraId="4C1D8A2B" w14:textId="3CBF0728" w:rsidR="00B70463" w:rsidRDefault="00B70463" w:rsidP="00FC6B3D">
      <w:pPr>
        <w:tabs>
          <w:tab w:val="left" w:pos="1440"/>
        </w:tabs>
        <w:spacing w:after="0"/>
        <w:jc w:val="center"/>
        <w:rPr>
          <w:caps/>
        </w:rPr>
      </w:pPr>
    </w:p>
    <w:p w14:paraId="0FD868A3" w14:textId="4A54861B" w:rsidR="00FC6B3D" w:rsidRDefault="00FC6B3D" w:rsidP="00FC6B3D">
      <w:pPr>
        <w:tabs>
          <w:tab w:val="left" w:pos="1440"/>
        </w:tabs>
        <w:spacing w:after="0"/>
        <w:jc w:val="center"/>
        <w:rPr>
          <w:caps/>
        </w:rPr>
      </w:pPr>
      <w:r>
        <w:rPr>
          <w:caps/>
        </w:rPr>
        <w:t>S261247</w:t>
      </w:r>
    </w:p>
    <w:p w14:paraId="27A9A721" w14:textId="327D775A" w:rsidR="00FC6B3D" w:rsidRDefault="00FC6B3D" w:rsidP="00FC6B3D">
      <w:pPr>
        <w:tabs>
          <w:tab w:val="left" w:pos="1440"/>
        </w:tabs>
        <w:spacing w:after="0"/>
        <w:jc w:val="center"/>
        <w:rPr>
          <w:caps/>
        </w:rPr>
      </w:pPr>
    </w:p>
    <w:p w14:paraId="125893C9" w14:textId="4F485F29" w:rsidR="00FC6B3D" w:rsidRPr="00FC6B3D" w:rsidRDefault="00FC6B3D" w:rsidP="00FC6B3D">
      <w:pPr>
        <w:tabs>
          <w:tab w:val="left" w:pos="1440"/>
        </w:tabs>
        <w:spacing w:after="0"/>
        <w:jc w:val="center"/>
      </w:pPr>
      <w:r w:rsidRPr="00FC6B3D">
        <w:t>Fourth Appellate District, Division Two</w:t>
      </w:r>
    </w:p>
    <w:p w14:paraId="26778170" w14:textId="0B22D6FA" w:rsidR="00FC6B3D" w:rsidRDefault="00FC6B3D" w:rsidP="00FC6B3D">
      <w:pPr>
        <w:tabs>
          <w:tab w:val="left" w:pos="1440"/>
        </w:tabs>
        <w:spacing w:after="0"/>
        <w:jc w:val="center"/>
        <w:rPr>
          <w:caps/>
        </w:rPr>
      </w:pPr>
      <w:r>
        <w:rPr>
          <w:caps/>
        </w:rPr>
        <w:t>E068730, E068751</w:t>
      </w:r>
    </w:p>
    <w:p w14:paraId="24A06377" w14:textId="38147FB6" w:rsidR="00FC6B3D" w:rsidRDefault="00FC6B3D" w:rsidP="00FC6B3D">
      <w:pPr>
        <w:tabs>
          <w:tab w:val="left" w:pos="1440"/>
        </w:tabs>
        <w:spacing w:after="0"/>
        <w:jc w:val="center"/>
        <w:rPr>
          <w:caps/>
        </w:rPr>
      </w:pPr>
    </w:p>
    <w:p w14:paraId="05742B6F" w14:textId="52ACE8A0" w:rsidR="00FC6B3D" w:rsidRPr="00FC6B3D" w:rsidRDefault="00FC6B3D" w:rsidP="00FC6B3D">
      <w:pPr>
        <w:tabs>
          <w:tab w:val="left" w:pos="1440"/>
        </w:tabs>
        <w:spacing w:after="0"/>
        <w:jc w:val="center"/>
      </w:pPr>
      <w:r w:rsidRPr="00FC6B3D">
        <w:t>Riverside County</w:t>
      </w:r>
      <w:r w:rsidR="007E50B6">
        <w:t xml:space="preserve"> Superior Court</w:t>
      </w:r>
    </w:p>
    <w:p w14:paraId="661692B7" w14:textId="35478CF1" w:rsidR="00FC6B3D" w:rsidRDefault="00FC6B3D" w:rsidP="00FC6B3D">
      <w:pPr>
        <w:tabs>
          <w:tab w:val="left" w:pos="1440"/>
        </w:tabs>
        <w:spacing w:after="0"/>
        <w:jc w:val="center"/>
        <w:rPr>
          <w:caps/>
        </w:rPr>
      </w:pPr>
      <w:r>
        <w:rPr>
          <w:caps/>
        </w:rPr>
        <w:t>RIC1514281</w:t>
      </w:r>
    </w:p>
    <w:p w14:paraId="14F6C575" w14:textId="5A01CD0E" w:rsidR="00FC6B3D" w:rsidRDefault="00FC6B3D" w:rsidP="00FC6B3D">
      <w:pPr>
        <w:pBdr>
          <w:bottom w:val="single" w:sz="4" w:space="1" w:color="auto"/>
        </w:pBdr>
        <w:tabs>
          <w:tab w:val="left" w:pos="1440"/>
        </w:tabs>
        <w:spacing w:after="0"/>
        <w:jc w:val="center"/>
        <w:rPr>
          <w:caps/>
        </w:rPr>
      </w:pPr>
    </w:p>
    <w:p w14:paraId="12246ABB" w14:textId="1A1F36D7" w:rsidR="00FC6B3D" w:rsidRDefault="00FC6B3D" w:rsidP="00FC6B3D">
      <w:pPr>
        <w:tabs>
          <w:tab w:val="left" w:pos="1440"/>
        </w:tabs>
        <w:spacing w:after="0"/>
        <w:jc w:val="center"/>
        <w:rPr>
          <w:caps/>
        </w:rPr>
      </w:pPr>
    </w:p>
    <w:p w14:paraId="3A87A4B5" w14:textId="565C8734" w:rsidR="00FC6B3D" w:rsidRDefault="00DB65C9" w:rsidP="00FC6B3D">
      <w:pPr>
        <w:tabs>
          <w:tab w:val="left" w:pos="1440"/>
        </w:tabs>
        <w:spacing w:after="0"/>
        <w:jc w:val="center"/>
        <w:rPr>
          <w:caps/>
        </w:rPr>
      </w:pPr>
      <w:r w:rsidRPr="00DB65C9">
        <w:t>June 30</w:t>
      </w:r>
      <w:r w:rsidR="00FC6B3D">
        <w:rPr>
          <w:caps/>
        </w:rPr>
        <w:t>, 2022</w:t>
      </w:r>
      <w:r w:rsidR="002E2650">
        <w:rPr>
          <w:caps/>
        </w:rPr>
        <w:t xml:space="preserve"> (</w:t>
      </w:r>
      <w:r w:rsidR="002E2650" w:rsidRPr="002E2650">
        <w:t>reposting correct</w:t>
      </w:r>
      <w:r w:rsidR="008B106F">
        <w:t>ed</w:t>
      </w:r>
      <w:r w:rsidR="002E2650" w:rsidRPr="002E2650">
        <w:t xml:space="preserve"> version</w:t>
      </w:r>
      <w:r w:rsidR="002E2650">
        <w:rPr>
          <w:caps/>
        </w:rPr>
        <w:t>)</w:t>
      </w:r>
    </w:p>
    <w:p w14:paraId="6A07BCE9" w14:textId="45E72B62" w:rsidR="00FC6B3D" w:rsidRDefault="00FC6B3D" w:rsidP="00FC6B3D">
      <w:pPr>
        <w:tabs>
          <w:tab w:val="left" w:pos="1440"/>
        </w:tabs>
        <w:spacing w:after="0"/>
        <w:jc w:val="center"/>
        <w:rPr>
          <w:caps/>
        </w:rPr>
      </w:pPr>
    </w:p>
    <w:p w14:paraId="5078284A" w14:textId="65D331BD" w:rsidR="00FC6B3D" w:rsidRPr="00FC6B3D" w:rsidRDefault="00FC6B3D" w:rsidP="00D6382E">
      <w:pPr>
        <w:tabs>
          <w:tab w:val="left" w:pos="1440"/>
        </w:tabs>
        <w:spacing w:after="0"/>
        <w:ind w:right="-90"/>
        <w:jc w:val="left"/>
      </w:pPr>
      <w:r>
        <w:lastRenderedPageBreak/>
        <w:t>Chief Justice Cantil-Sakauye authored the opinion of the Court, in which Justice</w:t>
      </w:r>
      <w:r w:rsidR="007E50B6">
        <w:t>s</w:t>
      </w:r>
      <w:r w:rsidR="00C44A48">
        <w:t xml:space="preserve"> Corrigan, Liu, Kruger, Groban, Jenkins</w:t>
      </w:r>
      <w:r>
        <w:t xml:space="preserve">, and </w:t>
      </w:r>
      <w:r w:rsidR="00C44A48">
        <w:t>Guerrero</w:t>
      </w:r>
      <w:r>
        <w:t xml:space="preserve"> concurred.</w:t>
      </w:r>
    </w:p>
    <w:p w14:paraId="7C111B36" w14:textId="77777777" w:rsidR="00FC6B3D" w:rsidRPr="00FC6B3D" w:rsidRDefault="00FC6B3D" w:rsidP="00FC6B3D">
      <w:pPr>
        <w:pBdr>
          <w:bottom w:val="single" w:sz="4" w:space="1" w:color="auto"/>
        </w:pBdr>
        <w:tabs>
          <w:tab w:val="left" w:pos="1440"/>
        </w:tabs>
        <w:spacing w:line="480" w:lineRule="atLeast"/>
        <w:jc w:val="left"/>
        <w:rPr>
          <w:caps/>
        </w:rPr>
      </w:pPr>
      <w:bookmarkStart w:id="1" w:name="Return"/>
      <w:bookmarkEnd w:id="1"/>
    </w:p>
    <w:p w14:paraId="040105BA" w14:textId="77777777" w:rsidR="00FC6B3D" w:rsidRDefault="00FC6B3D" w:rsidP="00FC6B3D">
      <w:pPr>
        <w:tabs>
          <w:tab w:val="left" w:pos="1440"/>
        </w:tabs>
        <w:spacing w:line="480" w:lineRule="atLeast"/>
        <w:rPr>
          <w:b/>
          <w:caps/>
        </w:rPr>
        <w:sectPr w:rsidR="00FC6B3D" w:rsidSect="00FC6B3D">
          <w:pgSz w:w="12240" w:h="15840"/>
          <w:pgMar w:top="1800" w:right="2160" w:bottom="1440" w:left="2160" w:header="720" w:footer="720" w:gutter="0"/>
          <w:cols w:space="720"/>
          <w:titlePg/>
          <w:docGrid w:linePitch="367"/>
        </w:sectPr>
      </w:pPr>
    </w:p>
    <w:p w14:paraId="4C849841" w14:textId="5C4A6790" w:rsidR="00FC6B3D" w:rsidRPr="00FC6B3D" w:rsidRDefault="00FC6B3D" w:rsidP="00FC6B3D">
      <w:pPr>
        <w:tabs>
          <w:tab w:val="left" w:pos="1440"/>
        </w:tabs>
        <w:jc w:val="center"/>
        <w:rPr>
          <w:bCs/>
          <w:caps/>
        </w:rPr>
      </w:pPr>
      <w:r w:rsidRPr="00FC6B3D">
        <w:rPr>
          <w:bCs/>
          <w:caps/>
        </w:rPr>
        <w:lastRenderedPageBreak/>
        <w:t xml:space="preserve">GRANDE </w:t>
      </w:r>
      <w:r w:rsidR="00F60687" w:rsidRPr="00F60687">
        <w:rPr>
          <w:bCs/>
        </w:rPr>
        <w:t>v</w:t>
      </w:r>
      <w:r w:rsidRPr="00F60687">
        <w:rPr>
          <w:bCs/>
        </w:rPr>
        <w:t>.</w:t>
      </w:r>
      <w:r w:rsidRPr="00FC6B3D">
        <w:rPr>
          <w:bCs/>
          <w:caps/>
        </w:rPr>
        <w:t xml:space="preserve"> EISENHOWER MEDICAL CENTER</w:t>
      </w:r>
    </w:p>
    <w:p w14:paraId="43B092E7" w14:textId="7428DC0C" w:rsidR="00FC6B3D" w:rsidRPr="00FC6B3D" w:rsidRDefault="00FC6B3D" w:rsidP="00FC6B3D">
      <w:pPr>
        <w:tabs>
          <w:tab w:val="left" w:pos="1440"/>
        </w:tabs>
        <w:jc w:val="center"/>
        <w:rPr>
          <w:bCs/>
          <w:caps/>
        </w:rPr>
      </w:pPr>
      <w:r w:rsidRPr="00FC6B3D">
        <w:rPr>
          <w:bCs/>
          <w:caps/>
        </w:rPr>
        <w:t>S261247</w:t>
      </w:r>
    </w:p>
    <w:p w14:paraId="5E8E9EEF" w14:textId="20742A4A" w:rsidR="00FC6B3D" w:rsidRDefault="00FC6B3D" w:rsidP="00FC6B3D">
      <w:pPr>
        <w:tabs>
          <w:tab w:val="left" w:pos="1440"/>
        </w:tabs>
        <w:jc w:val="center"/>
        <w:rPr>
          <w:b/>
          <w:caps/>
        </w:rPr>
      </w:pPr>
    </w:p>
    <w:p w14:paraId="23872F34" w14:textId="41878444" w:rsidR="00FC6B3D" w:rsidRPr="00FC6B3D" w:rsidRDefault="00FC6B3D" w:rsidP="00FC6B3D">
      <w:pPr>
        <w:tabs>
          <w:tab w:val="left" w:pos="1440"/>
        </w:tabs>
        <w:jc w:val="center"/>
      </w:pPr>
      <w:r w:rsidRPr="00FC6B3D">
        <w:t>Opinion of the Court by Cantil-Sakauye, C. J.</w:t>
      </w:r>
    </w:p>
    <w:p w14:paraId="06EA07B0" w14:textId="77777777" w:rsidR="00FC6B3D" w:rsidRPr="00FC6B3D" w:rsidRDefault="00FC6B3D" w:rsidP="00FC6B3D">
      <w:pPr>
        <w:tabs>
          <w:tab w:val="left" w:pos="1440"/>
        </w:tabs>
        <w:jc w:val="center"/>
        <w:rPr>
          <w:b/>
          <w:caps/>
        </w:rPr>
      </w:pPr>
    </w:p>
    <w:p w14:paraId="4B706736" w14:textId="2D5FEDDE" w:rsidR="007E3178" w:rsidRPr="00FC6B3D" w:rsidRDefault="007E3178" w:rsidP="0029526C">
      <w:pPr>
        <w:pStyle w:val="ListParagraph"/>
        <w:tabs>
          <w:tab w:val="left" w:pos="1440"/>
        </w:tabs>
        <w:ind w:left="0" w:firstLine="720"/>
      </w:pPr>
      <w:r w:rsidRPr="00FC6B3D">
        <w:t>A staffing agency</w:t>
      </w:r>
      <w:r w:rsidR="00800E0E" w:rsidRPr="00FC6B3D">
        <w:t xml:space="preserve"> (FlexCare </w:t>
      </w:r>
      <w:r w:rsidR="00B8306C" w:rsidRPr="00FC6B3D">
        <w:t>LLC) arranged for a nurse (Lynn Grande) to work at a hospital (Eisenhower Medical Center).</w:t>
      </w:r>
      <w:r w:rsidR="00F927E3" w:rsidRPr="00FC6B3D">
        <w:t xml:space="preserve">  </w:t>
      </w:r>
      <w:r w:rsidR="008472E7">
        <w:t xml:space="preserve">The nurse </w:t>
      </w:r>
      <w:r w:rsidR="0014273A">
        <w:t xml:space="preserve">sued the staffing agency for </w:t>
      </w:r>
      <w:r w:rsidR="0029526C">
        <w:t xml:space="preserve">violating the Labor Code and </w:t>
      </w:r>
      <w:r w:rsidR="00DB4EFF">
        <w:t xml:space="preserve">the </w:t>
      </w:r>
      <w:r w:rsidR="0029526C">
        <w:t xml:space="preserve">Unfair Competition Law.  </w:t>
      </w:r>
      <w:r w:rsidRPr="00FC6B3D">
        <w:t>Th</w:t>
      </w:r>
      <w:r w:rsidR="00D45769" w:rsidRPr="00FC6B3D">
        <w:t xml:space="preserve">e </w:t>
      </w:r>
      <w:r w:rsidR="00CB32AB" w:rsidRPr="00FC6B3D">
        <w:t xml:space="preserve">parties </w:t>
      </w:r>
      <w:r w:rsidRPr="00FC6B3D">
        <w:t xml:space="preserve">settled and the court entered judgment upon the settlement.  The hospital was not a party to </w:t>
      </w:r>
      <w:r w:rsidR="00074348" w:rsidRPr="00FC6B3D">
        <w:t>th</w:t>
      </w:r>
      <w:r w:rsidR="00037827" w:rsidRPr="00FC6B3D">
        <w:t>at</w:t>
      </w:r>
      <w:r w:rsidR="00F060DC" w:rsidRPr="00FC6B3D">
        <w:t xml:space="preserve"> initial</w:t>
      </w:r>
      <w:r w:rsidRPr="00FC6B3D">
        <w:t xml:space="preserve"> lawsuit and the settlement did not name the hospital as a released party.</w:t>
      </w:r>
    </w:p>
    <w:p w14:paraId="7F00738D" w14:textId="532F34A5" w:rsidR="00594EDC" w:rsidRDefault="007E3178" w:rsidP="00594EDC">
      <w:pPr>
        <w:pStyle w:val="ListParagraph"/>
        <w:tabs>
          <w:tab w:val="left" w:pos="1440"/>
        </w:tabs>
        <w:ind w:left="0" w:firstLine="720"/>
      </w:pPr>
      <w:r w:rsidRPr="00FC6B3D">
        <w:t xml:space="preserve">The nurse then sued the hospital </w:t>
      </w:r>
      <w:r w:rsidR="00B6298A">
        <w:t>based on the same alleged violations.</w:t>
      </w:r>
      <w:r w:rsidR="001D35D5">
        <w:t xml:space="preserve">  </w:t>
      </w:r>
      <w:r w:rsidRPr="00FC6B3D">
        <w:t>The hospital argued</w:t>
      </w:r>
      <w:r w:rsidR="004C7653">
        <w:t xml:space="preserve"> </w:t>
      </w:r>
      <w:r w:rsidR="009A40FD">
        <w:t>that</w:t>
      </w:r>
      <w:r w:rsidR="00163915">
        <w:t xml:space="preserve">, because of the </w:t>
      </w:r>
      <w:r w:rsidR="00A0444C">
        <w:t>first judgment,</w:t>
      </w:r>
      <w:r w:rsidR="009A40FD">
        <w:t xml:space="preserve"> claim preclusion </w:t>
      </w:r>
      <w:r w:rsidR="001242F7">
        <w:t>foreclosed</w:t>
      </w:r>
      <w:r w:rsidR="009A40FD">
        <w:t xml:space="preserve"> the nurse’s </w:t>
      </w:r>
      <w:r w:rsidR="00B41F5B">
        <w:t xml:space="preserve">second </w:t>
      </w:r>
      <w:r w:rsidR="009A40FD">
        <w:t>suit</w:t>
      </w:r>
      <w:r w:rsidR="00A0444C">
        <w:t xml:space="preserve">.  </w:t>
      </w:r>
      <w:r w:rsidRPr="00FC6B3D">
        <w:t>The Court of Appeal disagreed, criticizing the reasoning of a published opinion that found claim preclusion on similar facts.  (</w:t>
      </w:r>
      <w:r w:rsidRPr="00FC6B3D">
        <w:rPr>
          <w:i/>
          <w:iCs/>
        </w:rPr>
        <w:t>Grande v. Eisenhower Medical Center</w:t>
      </w:r>
      <w:r w:rsidRPr="00FC6B3D">
        <w:t xml:space="preserve"> (2020) 44 Cal.App.5th 1147, 1162–1163 (</w:t>
      </w:r>
      <w:r w:rsidRPr="00FC6B3D">
        <w:rPr>
          <w:i/>
          <w:iCs/>
        </w:rPr>
        <w:t>Grande</w:t>
      </w:r>
      <w:r w:rsidRPr="00FC6B3D">
        <w:t>)</w:t>
      </w:r>
      <w:r w:rsidR="007A1627">
        <w:t xml:space="preserve">, criticizing </w:t>
      </w:r>
      <w:r w:rsidRPr="00FC6B3D">
        <w:rPr>
          <w:i/>
          <w:iCs/>
        </w:rPr>
        <w:t>Castillo v. Glenair, Inc.</w:t>
      </w:r>
      <w:r w:rsidRPr="00FC6B3D">
        <w:t xml:space="preserve"> (2018) 23</w:t>
      </w:r>
      <w:r w:rsidR="00A21433" w:rsidRPr="00FC6B3D">
        <w:t> </w:t>
      </w:r>
      <w:r w:rsidRPr="00FC6B3D">
        <w:t>Cal.App.5th 2</w:t>
      </w:r>
      <w:r w:rsidR="007443F5">
        <w:t>6</w:t>
      </w:r>
      <w:r w:rsidRPr="00FC6B3D">
        <w:t>2, 278–281 (</w:t>
      </w:r>
      <w:r w:rsidRPr="00FC6B3D">
        <w:rPr>
          <w:i/>
          <w:iCs/>
        </w:rPr>
        <w:t>Castillo</w:t>
      </w:r>
      <w:r w:rsidRPr="00FC6B3D">
        <w:t>).)</w:t>
      </w:r>
      <w:r w:rsidR="00594EDC">
        <w:t xml:space="preserve">  </w:t>
      </w:r>
      <w:r w:rsidR="00C219F1" w:rsidRPr="00FC6B3D">
        <w:t xml:space="preserve">We granted review to resolve this tension in the </w:t>
      </w:r>
      <w:r w:rsidR="004014E3" w:rsidRPr="00FC6B3D">
        <w:t>case</w:t>
      </w:r>
      <w:r w:rsidR="00C219F1" w:rsidRPr="00FC6B3D">
        <w:t xml:space="preserve"> law.</w:t>
      </w:r>
      <w:r w:rsidR="00EB5387">
        <w:t xml:space="preserve">  </w:t>
      </w:r>
    </w:p>
    <w:p w14:paraId="4810D87A" w14:textId="2FDA1850" w:rsidR="00D320C5" w:rsidRDefault="0011681F" w:rsidP="00D320C5">
      <w:pPr>
        <w:pStyle w:val="ListParagraph"/>
        <w:tabs>
          <w:tab w:val="left" w:pos="1440"/>
        </w:tabs>
        <w:ind w:left="0" w:firstLine="720"/>
      </w:pPr>
      <w:r>
        <w:t>The core of this dispute concerns privity.</w:t>
      </w:r>
      <w:r w:rsidR="00B91626">
        <w:t xml:space="preserve">  </w:t>
      </w:r>
      <w:r w:rsidR="00D320C5">
        <w:t xml:space="preserve">Judgments </w:t>
      </w:r>
      <w:r w:rsidR="00D320C5" w:rsidRPr="00FC6B3D">
        <w:t>bind not only parties, but also “those persons ‘in privity with’ parties</w:t>
      </w:r>
      <w:r w:rsidR="00D320C5">
        <w:t xml:space="preserve">.”  </w:t>
      </w:r>
      <w:r w:rsidR="00D320C5" w:rsidRPr="00FC6B3D">
        <w:t>(</w:t>
      </w:r>
      <w:r w:rsidR="00D320C5" w:rsidRPr="00FC6B3D">
        <w:rPr>
          <w:i/>
          <w:iCs/>
        </w:rPr>
        <w:t xml:space="preserve">Armstrong v. Armstrong </w:t>
      </w:r>
      <w:r w:rsidR="00D320C5" w:rsidRPr="00FC6B3D">
        <w:t>(1976) 15 Cal.3d 942, 951</w:t>
      </w:r>
      <w:r w:rsidR="00D320C5">
        <w:t>.)  Q</w:t>
      </w:r>
      <w:r w:rsidR="00D320C5" w:rsidRPr="00FC6B3D">
        <w:t xml:space="preserve">uestions </w:t>
      </w:r>
      <w:r w:rsidR="001D60F0">
        <w:t>about</w:t>
      </w:r>
      <w:r w:rsidR="00D320C5" w:rsidRPr="00FC6B3D">
        <w:t xml:space="preserve"> privity typically arise</w:t>
      </w:r>
      <w:r w:rsidR="00D320C5">
        <w:t xml:space="preserve"> </w:t>
      </w:r>
      <w:r w:rsidR="00D320C5" w:rsidRPr="00FC6B3D">
        <w:t xml:space="preserve">when a litigant attempts </w:t>
      </w:r>
      <w:r w:rsidR="00D320C5">
        <w:t xml:space="preserve">to use a judgment </w:t>
      </w:r>
      <w:r w:rsidR="00D320C5" w:rsidRPr="00192246">
        <w:t>against</w:t>
      </w:r>
      <w:r w:rsidR="00D320C5">
        <w:t xml:space="preserve"> someone who was not party to that judgment</w:t>
      </w:r>
      <w:r w:rsidR="00D320C5" w:rsidRPr="00FC6B3D">
        <w:t xml:space="preserve">.  (See </w:t>
      </w:r>
      <w:r w:rsidR="00D320C5" w:rsidRPr="00FC6B3D">
        <w:rPr>
          <w:i/>
          <w:iCs/>
        </w:rPr>
        <w:t>DKN Holdings LLC v. Faerber</w:t>
      </w:r>
      <w:r w:rsidR="00D320C5" w:rsidRPr="00FC6B3D">
        <w:t xml:space="preserve"> (2015) 61 Cal.4th 813, 826, fn. 9 (</w:t>
      </w:r>
      <w:r w:rsidR="00D320C5" w:rsidRPr="00FC6B3D">
        <w:rPr>
          <w:i/>
          <w:iCs/>
        </w:rPr>
        <w:t>DKN Holdings</w:t>
      </w:r>
      <w:r w:rsidR="00D320C5" w:rsidRPr="00FC6B3D">
        <w:t xml:space="preserve">).)  </w:t>
      </w:r>
      <w:r w:rsidR="00D320C5">
        <w:t xml:space="preserve"> </w:t>
      </w:r>
    </w:p>
    <w:p w14:paraId="310730F3" w14:textId="436DAFCD" w:rsidR="002855AD" w:rsidRDefault="00627F55" w:rsidP="000371D1">
      <w:pPr>
        <w:pStyle w:val="ListParagraph"/>
        <w:tabs>
          <w:tab w:val="left" w:pos="1440"/>
        </w:tabs>
        <w:ind w:left="0" w:firstLine="720"/>
      </w:pPr>
      <w:r>
        <w:t xml:space="preserve">This case does not present </w:t>
      </w:r>
      <w:r w:rsidR="00857E57">
        <w:t>a typical privity question</w:t>
      </w:r>
      <w:r>
        <w:t>.</w:t>
      </w:r>
      <w:r w:rsidR="0041237C">
        <w:t xml:space="preserve">  </w:t>
      </w:r>
      <w:r w:rsidR="00196EE8">
        <w:t xml:space="preserve">Because the nurse was a party to the initial judgment, </w:t>
      </w:r>
      <w:r w:rsidR="00442CEA">
        <w:t xml:space="preserve">the </w:t>
      </w:r>
      <w:r w:rsidR="00442CEA">
        <w:lastRenderedPageBreak/>
        <w:t xml:space="preserve">judgment can be used against her whether or not she was in privity with some other party.  </w:t>
      </w:r>
      <w:r w:rsidR="002713BD">
        <w:t xml:space="preserve">But for claim preclusion, </w:t>
      </w:r>
      <w:r w:rsidR="00F019EA">
        <w:t xml:space="preserve">the </w:t>
      </w:r>
      <w:r w:rsidR="00796133">
        <w:t>affirmative defense</w:t>
      </w:r>
      <w:r w:rsidR="00F019EA">
        <w:t xml:space="preserve"> asserted</w:t>
      </w:r>
      <w:r w:rsidR="00796133">
        <w:t xml:space="preserve"> by the hospital, </w:t>
      </w:r>
      <w:r w:rsidR="002713BD">
        <w:t xml:space="preserve">that is not enough.  </w:t>
      </w:r>
      <w:r w:rsidR="00403A33">
        <w:t xml:space="preserve">Instead, </w:t>
      </w:r>
      <w:r w:rsidR="00C745EA">
        <w:t xml:space="preserve">we have frequently explained that </w:t>
      </w:r>
      <w:r w:rsidR="00562376">
        <w:t xml:space="preserve">claim preclusion </w:t>
      </w:r>
      <w:r w:rsidR="00C745EA">
        <w:t xml:space="preserve">can be asserted </w:t>
      </w:r>
      <w:r w:rsidR="00745A62">
        <w:t xml:space="preserve">only </w:t>
      </w:r>
      <w:r w:rsidR="00C745EA" w:rsidRPr="00EB2A53">
        <w:t>by</w:t>
      </w:r>
      <w:r w:rsidR="00C745EA">
        <w:t xml:space="preserve"> a party </w:t>
      </w:r>
      <w:r w:rsidR="00DD7E5A">
        <w:t xml:space="preserve">in the first action </w:t>
      </w:r>
      <w:r w:rsidR="00C745EA">
        <w:t xml:space="preserve">or </w:t>
      </w:r>
      <w:r w:rsidR="006762F7">
        <w:t xml:space="preserve">someone in </w:t>
      </w:r>
      <w:r w:rsidR="008F58F3">
        <w:t xml:space="preserve"> </w:t>
      </w:r>
      <w:r w:rsidR="00C745EA">
        <w:t>priv</w:t>
      </w:r>
      <w:r w:rsidR="006762F7">
        <w:t>ity</w:t>
      </w:r>
      <w:r w:rsidR="00DD7E5A">
        <w:t xml:space="preserve"> </w:t>
      </w:r>
      <w:r w:rsidR="006762F7">
        <w:t>with</w:t>
      </w:r>
      <w:r w:rsidR="00DD7E5A">
        <w:t xml:space="preserve"> a party in the first action</w:t>
      </w:r>
      <w:r w:rsidR="00C745EA">
        <w:t>.</w:t>
      </w:r>
      <w:r w:rsidR="001E25DA">
        <w:t xml:space="preserve">  </w:t>
      </w:r>
      <w:r w:rsidR="006A7D0E">
        <w:t>In this case</w:t>
      </w:r>
      <w:r w:rsidR="001E25DA">
        <w:t xml:space="preserve">, a nonparty </w:t>
      </w:r>
      <w:r w:rsidR="000371D1">
        <w:t xml:space="preserve">(the hospital) </w:t>
      </w:r>
      <w:r w:rsidR="0042571A">
        <w:t xml:space="preserve">argues that </w:t>
      </w:r>
      <w:r w:rsidR="0042571A" w:rsidRPr="00EB2A53">
        <w:rPr>
          <w:i/>
          <w:iCs/>
        </w:rPr>
        <w:t>it</w:t>
      </w:r>
      <w:r w:rsidR="0042571A">
        <w:t xml:space="preserve"> is in privity with a party (the staffing agency) </w:t>
      </w:r>
      <w:r w:rsidR="00452DC7">
        <w:t>to</w:t>
      </w:r>
      <w:r w:rsidR="0042571A">
        <w:t xml:space="preserve"> </w:t>
      </w:r>
      <w:r w:rsidR="0042571A" w:rsidRPr="00FC6B3D">
        <w:t>benefit from the claim</w:t>
      </w:r>
      <w:r w:rsidR="0042571A">
        <w:t>-</w:t>
      </w:r>
      <w:r w:rsidR="0042571A" w:rsidRPr="00FC6B3D">
        <w:t>preclusive effect of a judgment that undoubtedly binds an opposing party (the nurse).</w:t>
      </w:r>
      <w:r w:rsidR="0042571A">
        <w:t xml:space="preserve"> </w:t>
      </w:r>
    </w:p>
    <w:p w14:paraId="65E9DF42" w14:textId="2CA468D5" w:rsidR="00EC3A1D" w:rsidRPr="00FC6B3D" w:rsidRDefault="00A61D4E" w:rsidP="000E7756">
      <w:pPr>
        <w:tabs>
          <w:tab w:val="left" w:pos="1440"/>
        </w:tabs>
        <w:ind w:firstLine="720"/>
      </w:pPr>
      <w:r>
        <w:t xml:space="preserve">That argument is not persuasive.  </w:t>
      </w:r>
      <w:r w:rsidR="00EE63F6">
        <w:t xml:space="preserve">We recently explained that privity </w:t>
      </w:r>
      <w:r w:rsidR="00F55AED" w:rsidRPr="00FC6B3D">
        <w:t>“requir</w:t>
      </w:r>
      <w:r w:rsidR="0072773E">
        <w:t>es</w:t>
      </w:r>
      <w:r w:rsidR="00F55AED" w:rsidRPr="00FC6B3D">
        <w:t xml:space="preserve"> the sharing of ‘an identity or community of interest,’ with ‘adequate representation’ of that interest in the first suit, and circumstances such that the nonparty ‘should reasonably have expected to be bound’ by the first suit.”  (</w:t>
      </w:r>
      <w:r w:rsidR="00F55AED" w:rsidRPr="00FC6B3D">
        <w:rPr>
          <w:i/>
          <w:iCs/>
        </w:rPr>
        <w:t>DKN Holdings</w:t>
      </w:r>
      <w:r w:rsidR="00F55AED" w:rsidRPr="00FC6B3D">
        <w:t xml:space="preserve">, </w:t>
      </w:r>
      <w:r w:rsidR="00F55AED" w:rsidRPr="00FC6B3D">
        <w:rPr>
          <w:i/>
          <w:iCs/>
        </w:rPr>
        <w:t>supra</w:t>
      </w:r>
      <w:r w:rsidR="00F55AED" w:rsidRPr="00FC6B3D">
        <w:t xml:space="preserve">, 61 Cal.4th at p. 826.)  </w:t>
      </w:r>
      <w:r w:rsidR="00294D95">
        <w:t>T</w:t>
      </w:r>
      <w:r w:rsidR="008D1E97">
        <w:t xml:space="preserve">here </w:t>
      </w:r>
      <w:r w:rsidR="008B69C7">
        <w:t>is</w:t>
      </w:r>
      <w:r w:rsidR="008D1E97">
        <w:t xml:space="preserve"> no </w:t>
      </w:r>
      <w:r w:rsidR="00D142CA">
        <w:t xml:space="preserve">such </w:t>
      </w:r>
      <w:r w:rsidR="008D1E97">
        <w:t xml:space="preserve">privity </w:t>
      </w:r>
      <w:r w:rsidR="00113973">
        <w:t xml:space="preserve">here </w:t>
      </w:r>
      <w:r w:rsidR="008D1E97">
        <w:t xml:space="preserve">because </w:t>
      </w:r>
      <w:r w:rsidR="0035041F">
        <w:t xml:space="preserve">of </w:t>
      </w:r>
      <w:r w:rsidR="008D1E97">
        <w:t xml:space="preserve">the </w:t>
      </w:r>
      <w:r w:rsidR="0035041F">
        <w:t xml:space="preserve">hospital and </w:t>
      </w:r>
      <w:r w:rsidR="008D1E97">
        <w:t>staffing agency</w:t>
      </w:r>
      <w:r w:rsidR="0035041F">
        <w:t>’s</w:t>
      </w:r>
      <w:r w:rsidR="008D1E97">
        <w:t xml:space="preserve"> </w:t>
      </w:r>
      <w:r w:rsidR="004F3A5C">
        <w:t>different legal</w:t>
      </w:r>
      <w:r w:rsidR="008D1E97">
        <w:t xml:space="preserve"> interests.  </w:t>
      </w:r>
      <w:r w:rsidR="00B366D7">
        <w:t xml:space="preserve">Nor can preclusion be based </w:t>
      </w:r>
      <w:r w:rsidR="00E3111C" w:rsidRPr="001311E9">
        <w:t xml:space="preserve">on </w:t>
      </w:r>
      <w:r w:rsidR="00B37D2C">
        <w:t>a</w:t>
      </w:r>
      <w:r w:rsidR="00E3111C" w:rsidRPr="001311E9">
        <w:t xml:space="preserve"> </w:t>
      </w:r>
      <w:r w:rsidR="00F73395" w:rsidRPr="00EB2A53">
        <w:t>claimed</w:t>
      </w:r>
      <w:r w:rsidR="00E3111C" w:rsidRPr="001311E9">
        <w:t xml:space="preserve"> indemnification</w:t>
      </w:r>
      <w:r w:rsidR="00A55F99" w:rsidRPr="001311E9">
        <w:t xml:space="preserve"> </w:t>
      </w:r>
      <w:r w:rsidR="00822E70">
        <w:t>or</w:t>
      </w:r>
      <w:r w:rsidR="00A55F99" w:rsidRPr="001311E9">
        <w:t xml:space="preserve"> agency relationship between </w:t>
      </w:r>
      <w:r w:rsidR="00A750AD">
        <w:t>those litigants</w:t>
      </w:r>
      <w:r w:rsidR="005226C7">
        <w:t xml:space="preserve">.  </w:t>
      </w:r>
      <w:r w:rsidR="00A55F99">
        <w:t>We will thus affirm the judgment of the Court of Appeal.</w:t>
      </w:r>
      <w:bookmarkStart w:id="2" w:name="_Toc78984460"/>
      <w:bookmarkStart w:id="3" w:name="_Toc405367379"/>
      <w:bookmarkStart w:id="4" w:name="_Toc430379677"/>
      <w:bookmarkStart w:id="5" w:name="_Toc491684312"/>
      <w:bookmarkStart w:id="6" w:name="_Toc487629674"/>
    </w:p>
    <w:p w14:paraId="23686A67" w14:textId="042A5945" w:rsidR="00446BB0" w:rsidRPr="00FC6B3D" w:rsidRDefault="00446BB0" w:rsidP="00FC6B3D">
      <w:pPr>
        <w:pStyle w:val="Heading1"/>
      </w:pPr>
      <w:bookmarkStart w:id="7" w:name="_Toc80787327"/>
      <w:r w:rsidRPr="00FC6B3D">
        <w:t xml:space="preserve">I.  </w:t>
      </w:r>
      <w:r w:rsidR="00671B63" w:rsidRPr="00FC6B3D">
        <w:t>Background</w:t>
      </w:r>
      <w:bookmarkEnd w:id="2"/>
      <w:bookmarkEnd w:id="7"/>
    </w:p>
    <w:p w14:paraId="1AD7A54C" w14:textId="64A63DA8" w:rsidR="008342C7" w:rsidRPr="00FC6B3D" w:rsidRDefault="00B50521" w:rsidP="00FC6B3D">
      <w:pPr>
        <w:tabs>
          <w:tab w:val="left" w:pos="1440"/>
        </w:tabs>
        <w:ind w:firstLine="720"/>
      </w:pPr>
      <w:bookmarkStart w:id="8" w:name="_Toc405367380"/>
      <w:bookmarkStart w:id="9" w:name="_Toc430379678"/>
      <w:bookmarkEnd w:id="3"/>
      <w:bookmarkEnd w:id="4"/>
      <w:bookmarkEnd w:id="5"/>
      <w:bookmarkEnd w:id="6"/>
      <w:r w:rsidRPr="00FC6B3D">
        <w:t>Interven</w:t>
      </w:r>
      <w:r w:rsidR="00EA23CD">
        <w:t>e</w:t>
      </w:r>
      <w:r w:rsidRPr="00FC6B3D">
        <w:t xml:space="preserve">r </w:t>
      </w:r>
      <w:r w:rsidR="008342C7" w:rsidRPr="00FC6B3D">
        <w:t>FlexCare LLC is a temporary staffing agency.</w:t>
      </w:r>
      <w:r w:rsidR="00F60687">
        <w:t xml:space="preserve">  </w:t>
      </w:r>
      <w:r w:rsidRPr="00FC6B3D">
        <w:t xml:space="preserve">Plaintiff </w:t>
      </w:r>
      <w:r w:rsidR="00925B82" w:rsidRPr="00FC6B3D">
        <w:t>Lynn Grande is a nurse.</w:t>
      </w:r>
      <w:r w:rsidR="00F60687">
        <w:t xml:space="preserve">  </w:t>
      </w:r>
      <w:r w:rsidR="00745AEA" w:rsidRPr="00FC6B3D">
        <w:t xml:space="preserve">FlexCare assigned Grande to work </w:t>
      </w:r>
      <w:r w:rsidR="00DB6024" w:rsidRPr="00FC6B3D">
        <w:t>at</w:t>
      </w:r>
      <w:r w:rsidR="00745AEA" w:rsidRPr="00FC6B3D">
        <w:t xml:space="preserve"> </w:t>
      </w:r>
      <w:r w:rsidR="009A1150" w:rsidRPr="00FC6B3D">
        <w:t xml:space="preserve">defendant </w:t>
      </w:r>
      <w:r w:rsidR="006B4380" w:rsidRPr="00FC6B3D">
        <w:t>Eisenhower Medical Center</w:t>
      </w:r>
      <w:r w:rsidR="002C3E55" w:rsidRPr="00FC6B3D">
        <w:t>, which she did for about a week in February 2012</w:t>
      </w:r>
      <w:r w:rsidR="002A4596" w:rsidRPr="00FC6B3D">
        <w:t>.</w:t>
      </w:r>
      <w:r w:rsidR="00B46CB6" w:rsidRPr="00FC6B3D">
        <w:t xml:space="preserve">  Under the terms of an agreement between </w:t>
      </w:r>
      <w:r w:rsidR="006B4380" w:rsidRPr="00FC6B3D">
        <w:t>the staffing agency</w:t>
      </w:r>
      <w:r w:rsidR="009826EC" w:rsidRPr="00FC6B3D">
        <w:t xml:space="preserve"> (FlexCare)</w:t>
      </w:r>
      <w:r w:rsidR="006B4380" w:rsidRPr="00FC6B3D">
        <w:t xml:space="preserve"> and the hospital</w:t>
      </w:r>
      <w:r w:rsidR="009826EC" w:rsidRPr="00FC6B3D">
        <w:t xml:space="preserve"> (Eisenhower)</w:t>
      </w:r>
      <w:r w:rsidR="006B4380" w:rsidRPr="00FC6B3D">
        <w:t xml:space="preserve">, </w:t>
      </w:r>
      <w:r w:rsidR="00342BBB" w:rsidRPr="00FC6B3D">
        <w:t xml:space="preserve">the </w:t>
      </w:r>
      <w:r w:rsidR="00226F3D" w:rsidRPr="00FC6B3D">
        <w:t xml:space="preserve">staffing </w:t>
      </w:r>
      <w:r w:rsidR="00342BBB" w:rsidRPr="00FC6B3D">
        <w:t xml:space="preserve">agency </w:t>
      </w:r>
      <w:r w:rsidR="008673E2" w:rsidRPr="00FC6B3D">
        <w:t xml:space="preserve">purportedly </w:t>
      </w:r>
      <w:r w:rsidR="006246E4" w:rsidRPr="00FC6B3D">
        <w:t>“</w:t>
      </w:r>
      <w:r w:rsidR="00774BDC" w:rsidRPr="00FC6B3D">
        <w:t>retain</w:t>
      </w:r>
      <w:r w:rsidR="006246E4" w:rsidRPr="00FC6B3D">
        <w:t xml:space="preserve">[ed] . . . </w:t>
      </w:r>
      <w:r w:rsidR="00774BDC" w:rsidRPr="00FC6B3D">
        <w:t xml:space="preserve">exclusive and total </w:t>
      </w:r>
      <w:r w:rsidR="00C600F5" w:rsidRPr="00FC6B3D">
        <w:t xml:space="preserve">legal </w:t>
      </w:r>
      <w:r w:rsidR="00774BDC" w:rsidRPr="00FC6B3D">
        <w:t>responsibility as the employer of Staff</w:t>
      </w:r>
      <w:r w:rsidR="00532602" w:rsidRPr="00FC6B3D">
        <w:t>,</w:t>
      </w:r>
      <w:r w:rsidR="00774BDC" w:rsidRPr="00FC6B3D">
        <w:t>”</w:t>
      </w:r>
      <w:r w:rsidR="00532602" w:rsidRPr="00FC6B3D">
        <w:t xml:space="preserve"> including “the obligation to ensure full compliance with and satisfaction of” wage and hour requirements</w:t>
      </w:r>
      <w:r w:rsidR="00FA6171" w:rsidRPr="00FC6B3D">
        <w:t xml:space="preserve">.  </w:t>
      </w:r>
      <w:r w:rsidR="00342BBB" w:rsidRPr="00FC6B3D">
        <w:t xml:space="preserve">The hospital retained </w:t>
      </w:r>
      <w:r w:rsidR="00400D40" w:rsidRPr="00FC6B3D">
        <w:t>discretion to assign shifts</w:t>
      </w:r>
      <w:r w:rsidR="00304510" w:rsidRPr="00FC6B3D">
        <w:t>.</w:t>
      </w:r>
      <w:r w:rsidR="00F60687">
        <w:t xml:space="preserve">  </w:t>
      </w:r>
      <w:r w:rsidR="003250F3" w:rsidRPr="00FC6B3D">
        <w:lastRenderedPageBreak/>
        <w:t>Nurses</w:t>
      </w:r>
      <w:r w:rsidR="00A53817" w:rsidRPr="00FC6B3D">
        <w:t xml:space="preserve"> were to use </w:t>
      </w:r>
      <w:r w:rsidR="00515DA3" w:rsidRPr="00FC6B3D">
        <w:t>the hospital’s</w:t>
      </w:r>
      <w:r w:rsidR="00A53817" w:rsidRPr="00FC6B3D">
        <w:t xml:space="preserve"> time and attendance system</w:t>
      </w:r>
      <w:r w:rsidR="00304510" w:rsidRPr="00FC6B3D">
        <w:t>.</w:t>
      </w:r>
      <w:r w:rsidR="00A53817" w:rsidRPr="00FC6B3D">
        <w:t xml:space="preserve"> </w:t>
      </w:r>
      <w:r w:rsidR="00342BBB" w:rsidRPr="00FC6B3D">
        <w:t xml:space="preserve">The staffing agency </w:t>
      </w:r>
      <w:r w:rsidR="00F720E5" w:rsidRPr="00FC6B3D">
        <w:t xml:space="preserve">agreed to indemnify </w:t>
      </w:r>
      <w:r w:rsidR="00342BBB" w:rsidRPr="00FC6B3D">
        <w:t>the hospital</w:t>
      </w:r>
      <w:r w:rsidR="0079514B" w:rsidRPr="00FC6B3D">
        <w:t xml:space="preserve"> </w:t>
      </w:r>
      <w:r w:rsidR="00F720E5" w:rsidRPr="00FC6B3D">
        <w:t>for certain obligations</w:t>
      </w:r>
      <w:r w:rsidR="00432B14">
        <w:t xml:space="preserve"> concerning this staffing arrangement</w:t>
      </w:r>
      <w:r w:rsidR="00F720E5" w:rsidRPr="00FC6B3D">
        <w:t xml:space="preserve">.  </w:t>
      </w:r>
      <w:r w:rsidR="00F14E02" w:rsidRPr="00FC6B3D">
        <w:t>The two</w:t>
      </w:r>
      <w:r w:rsidR="00DB6024" w:rsidRPr="00FC6B3D">
        <w:t xml:space="preserve"> </w:t>
      </w:r>
      <w:r w:rsidR="004E0BB1" w:rsidRPr="00FC6B3D">
        <w:t>lawsuits relevant here</w:t>
      </w:r>
      <w:r w:rsidR="00E67FA1" w:rsidRPr="00FC6B3D">
        <w:t>, described below,</w:t>
      </w:r>
      <w:r w:rsidR="005A33B8" w:rsidRPr="00FC6B3D">
        <w:t xml:space="preserve"> </w:t>
      </w:r>
      <w:r w:rsidR="002035AB" w:rsidRPr="00FC6B3D">
        <w:t xml:space="preserve">relate to </w:t>
      </w:r>
      <w:r w:rsidR="00432B14">
        <w:t>that</w:t>
      </w:r>
      <w:r w:rsidR="00AF5D42" w:rsidRPr="00FC6B3D">
        <w:t xml:space="preserve"> </w:t>
      </w:r>
      <w:r w:rsidR="004E0BB1" w:rsidRPr="00FC6B3D">
        <w:t>arrangement.</w:t>
      </w:r>
      <w:r w:rsidR="00552236" w:rsidRPr="00FC6B3D">
        <w:t xml:space="preserve"> </w:t>
      </w:r>
      <w:r w:rsidR="00023121" w:rsidRPr="00FC6B3D">
        <w:t xml:space="preserve"> </w:t>
      </w:r>
      <w:r w:rsidR="00552236" w:rsidRPr="00FC6B3D">
        <w:t xml:space="preserve"> </w:t>
      </w:r>
    </w:p>
    <w:p w14:paraId="5F45C833" w14:textId="113DB324" w:rsidR="00446BB0" w:rsidRPr="00FC6B3D" w:rsidRDefault="00FE3FC4" w:rsidP="00FC6B3D">
      <w:pPr>
        <w:pStyle w:val="Heading2"/>
        <w:numPr>
          <w:ilvl w:val="0"/>
          <w:numId w:val="25"/>
        </w:numPr>
        <w:rPr>
          <w:b w:val="0"/>
        </w:rPr>
      </w:pPr>
      <w:bookmarkStart w:id="10" w:name="_Toc78984461"/>
      <w:bookmarkStart w:id="11" w:name="_Toc80787328"/>
      <w:bookmarkEnd w:id="8"/>
      <w:bookmarkEnd w:id="9"/>
      <w:r w:rsidRPr="00FC6B3D">
        <w:t>First Suit</w:t>
      </w:r>
      <w:r w:rsidR="009C16A3" w:rsidRPr="00FC6B3D">
        <w:t>,</w:t>
      </w:r>
      <w:r w:rsidR="00A20FD7" w:rsidRPr="00FC6B3D">
        <w:t xml:space="preserve"> Against </w:t>
      </w:r>
      <w:bookmarkEnd w:id="10"/>
      <w:bookmarkEnd w:id="11"/>
      <w:r w:rsidR="00EB39A2" w:rsidRPr="00FC6B3D">
        <w:t>t</w:t>
      </w:r>
      <w:r w:rsidR="003278EB" w:rsidRPr="00FC6B3D">
        <w:t>he Staffing Agency</w:t>
      </w:r>
    </w:p>
    <w:p w14:paraId="499AAF4C" w14:textId="2E6DD513" w:rsidR="00B664E2" w:rsidRPr="00FC6B3D" w:rsidRDefault="00FA40D3" w:rsidP="00FC6B3D">
      <w:pPr>
        <w:tabs>
          <w:tab w:val="left" w:pos="1440"/>
        </w:tabs>
        <w:ind w:firstLine="720"/>
      </w:pPr>
      <w:r w:rsidRPr="00FC6B3D">
        <w:t>A</w:t>
      </w:r>
      <w:r w:rsidR="00A91B6E" w:rsidRPr="00FC6B3D">
        <w:t xml:space="preserve"> </w:t>
      </w:r>
      <w:r w:rsidR="00B722BF" w:rsidRPr="00FC6B3D">
        <w:t>person</w:t>
      </w:r>
      <w:r w:rsidR="00357F55" w:rsidRPr="00FC6B3D">
        <w:t xml:space="preserve"> not party to the </w:t>
      </w:r>
      <w:r w:rsidR="002300F6" w:rsidRPr="00FC6B3D">
        <w:t>case now before us</w:t>
      </w:r>
      <w:r w:rsidR="00357F55" w:rsidRPr="00FC6B3D">
        <w:t xml:space="preserve"> </w:t>
      </w:r>
      <w:r w:rsidR="002517C5" w:rsidRPr="00FC6B3D">
        <w:t xml:space="preserve">filed a putative class action against </w:t>
      </w:r>
      <w:r w:rsidR="002300F6" w:rsidRPr="00FC6B3D">
        <w:t>the staffing agency</w:t>
      </w:r>
      <w:r w:rsidR="002517C5" w:rsidRPr="00FC6B3D">
        <w:t xml:space="preserve"> </w:t>
      </w:r>
      <w:r w:rsidR="00AA0855" w:rsidRPr="00FC6B3D">
        <w:t xml:space="preserve">and others </w:t>
      </w:r>
      <w:r w:rsidR="002517C5" w:rsidRPr="00FC6B3D">
        <w:t xml:space="preserve">in </w:t>
      </w:r>
      <w:r w:rsidR="008C6A77" w:rsidRPr="00FC6B3D">
        <w:t>state court</w:t>
      </w:r>
      <w:r w:rsidR="002517C5" w:rsidRPr="00FC6B3D">
        <w:t>.</w:t>
      </w:r>
      <w:r w:rsidR="00F60687">
        <w:t xml:space="preserve">  </w:t>
      </w:r>
      <w:r w:rsidR="00BF425D" w:rsidRPr="00FC6B3D">
        <w:t xml:space="preserve">The </w:t>
      </w:r>
      <w:r w:rsidR="005F0944" w:rsidRPr="00FC6B3D">
        <w:t xml:space="preserve">nurse who filed the present case </w:t>
      </w:r>
      <w:r w:rsidR="00575BC0" w:rsidRPr="00FC6B3D">
        <w:t xml:space="preserve">(Grande) </w:t>
      </w:r>
      <w:r w:rsidR="005B2855" w:rsidRPr="00FC6B3D">
        <w:t xml:space="preserve">joined the prior action </w:t>
      </w:r>
      <w:r w:rsidR="002D1856" w:rsidRPr="00FC6B3D">
        <w:t>as a named plaintiff, alleging wage and hour violations during the time she worked at the hospital.</w:t>
      </w:r>
      <w:r w:rsidR="00F60687">
        <w:t xml:space="preserve">  </w:t>
      </w:r>
      <w:r w:rsidR="005F0944" w:rsidRPr="00FC6B3D">
        <w:t>Both</w:t>
      </w:r>
      <w:r w:rsidR="00B722BF" w:rsidRPr="00FC6B3D">
        <w:t xml:space="preserve"> plaintiffs</w:t>
      </w:r>
      <w:r w:rsidR="00BF425D" w:rsidRPr="00FC6B3D">
        <w:t xml:space="preserve"> </w:t>
      </w:r>
      <w:r w:rsidR="00A12C5D" w:rsidRPr="00FC6B3D">
        <w:t xml:space="preserve">sought to represent a class that included a broad group of </w:t>
      </w:r>
      <w:r w:rsidR="00BF425D" w:rsidRPr="00FC6B3D">
        <w:t>the staffing agency’s</w:t>
      </w:r>
      <w:r w:rsidR="00A12C5D" w:rsidRPr="00FC6B3D">
        <w:t xml:space="preserve"> employees, </w:t>
      </w:r>
      <w:r w:rsidR="00860073" w:rsidRPr="00FC6B3D">
        <w:t xml:space="preserve">not merely </w:t>
      </w:r>
      <w:r w:rsidR="001E4FEA" w:rsidRPr="00FC6B3D">
        <w:t>nurses</w:t>
      </w:r>
      <w:r w:rsidR="00860073" w:rsidRPr="00FC6B3D">
        <w:t xml:space="preserve"> placed at </w:t>
      </w:r>
      <w:r w:rsidR="00575897" w:rsidRPr="00FC6B3D">
        <w:t>Eisenhower</w:t>
      </w:r>
      <w:r w:rsidR="00860073" w:rsidRPr="00FC6B3D">
        <w:t xml:space="preserve">.  </w:t>
      </w:r>
      <w:r w:rsidR="00B722BF" w:rsidRPr="00FC6B3D">
        <w:t>Th</w:t>
      </w:r>
      <w:r w:rsidR="00575897" w:rsidRPr="00FC6B3D">
        <w:t>e</w:t>
      </w:r>
      <w:r w:rsidR="00B722BF" w:rsidRPr="00FC6B3D">
        <w:t xml:space="preserve"> hospital was not named as a defendant in th</w:t>
      </w:r>
      <w:r w:rsidR="00A813B1" w:rsidRPr="00FC6B3D">
        <w:t>is</w:t>
      </w:r>
      <w:r w:rsidR="00B722BF" w:rsidRPr="00FC6B3D">
        <w:t xml:space="preserve"> prior action and did not intervene in it.  </w:t>
      </w:r>
    </w:p>
    <w:p w14:paraId="1B3D3B7D" w14:textId="2AF2995A" w:rsidR="00F44210" w:rsidRPr="00FC6B3D" w:rsidRDefault="005A2561" w:rsidP="00683730">
      <w:pPr>
        <w:tabs>
          <w:tab w:val="left" w:pos="1440"/>
        </w:tabs>
        <w:ind w:firstLine="720"/>
      </w:pPr>
      <w:r w:rsidRPr="00FC6B3D">
        <w:t xml:space="preserve">The parties </w:t>
      </w:r>
      <w:r w:rsidR="00900CC0" w:rsidRPr="00FC6B3D">
        <w:t>to</w:t>
      </w:r>
      <w:r w:rsidR="001857EE" w:rsidRPr="00FC6B3D">
        <w:t xml:space="preserve"> th</w:t>
      </w:r>
      <w:r w:rsidR="003807B4" w:rsidRPr="00FC6B3D">
        <w:t>e</w:t>
      </w:r>
      <w:r w:rsidR="001857EE" w:rsidRPr="00FC6B3D">
        <w:t xml:space="preserve"> first suit </w:t>
      </w:r>
      <w:r w:rsidRPr="00FC6B3D">
        <w:t>reached a</w:t>
      </w:r>
      <w:r w:rsidR="00FF1D59" w:rsidRPr="00FC6B3D">
        <w:t xml:space="preserve"> stipulation and</w:t>
      </w:r>
      <w:r w:rsidRPr="00FC6B3D">
        <w:t xml:space="preserve"> settlement agreement</w:t>
      </w:r>
      <w:r w:rsidR="00683730">
        <w:t xml:space="preserve">, with the staffing agency to pay no more than $750,000.  </w:t>
      </w:r>
      <w:r w:rsidR="00DA672E" w:rsidRPr="00FC6B3D">
        <w:t xml:space="preserve">The trial court approved </w:t>
      </w:r>
      <w:r w:rsidR="00B664E2" w:rsidRPr="00FC6B3D">
        <w:t>th</w:t>
      </w:r>
      <w:r w:rsidR="00B266D9" w:rsidRPr="00FC6B3D">
        <w:t>e</w:t>
      </w:r>
      <w:r w:rsidR="00B664E2" w:rsidRPr="00FC6B3D">
        <w:t xml:space="preserve"> </w:t>
      </w:r>
      <w:r w:rsidR="00FF1D59" w:rsidRPr="00FC6B3D">
        <w:t xml:space="preserve">agreement </w:t>
      </w:r>
      <w:r w:rsidR="00DA672E" w:rsidRPr="00FC6B3D">
        <w:t xml:space="preserve">and entered judgment.  </w:t>
      </w:r>
      <w:r w:rsidR="003D6CB0" w:rsidRPr="00FC6B3D">
        <w:t xml:space="preserve">For purposes of </w:t>
      </w:r>
      <w:r w:rsidR="005F7C3E" w:rsidRPr="00FC6B3D">
        <w:t>the</w:t>
      </w:r>
      <w:r w:rsidR="003D6CB0" w:rsidRPr="00FC6B3D">
        <w:t xml:space="preserve"> judgment, t</w:t>
      </w:r>
      <w:r w:rsidR="00803180" w:rsidRPr="00FC6B3D">
        <w:t>he court</w:t>
      </w:r>
      <w:r w:rsidR="00F513C5" w:rsidRPr="00FC6B3D">
        <w:t xml:space="preserve"> certified a class of “ ‘all persons who at any time from or after January 30, 2008 through April 8, 2014 were non-exempt nursing employees of </w:t>
      </w:r>
      <w:r w:rsidR="00E73A94" w:rsidRPr="00FC6B3D">
        <w:t>[the staffing agency]</w:t>
      </w:r>
      <w:r w:rsidR="00F513C5" w:rsidRPr="00FC6B3D">
        <w:t xml:space="preserve"> employed in California.’ ”</w:t>
      </w:r>
      <w:r w:rsidR="00F60687">
        <w:t xml:space="preserve">  </w:t>
      </w:r>
      <w:r w:rsidR="00050F55" w:rsidRPr="00FC6B3D">
        <w:t>Contingent on payment of the amounts due, the court “barred and enjoined” all class members “from prosecuting</w:t>
      </w:r>
      <w:r w:rsidR="007D640E" w:rsidRPr="00FC6B3D">
        <w:t>” certain claims “</w:t>
      </w:r>
      <w:r w:rsidR="00050F55" w:rsidRPr="00FC6B3D">
        <w:t>against the Released Parties.”</w:t>
      </w:r>
      <w:r w:rsidR="00F60687">
        <w:t xml:space="preserve">  </w:t>
      </w:r>
      <w:r w:rsidR="00B03C63" w:rsidRPr="00FC6B3D">
        <w:t xml:space="preserve">The term “Released Parties” </w:t>
      </w:r>
      <w:r w:rsidR="0024798D" w:rsidRPr="00FC6B3D">
        <w:t xml:space="preserve">was defined to </w:t>
      </w:r>
      <w:r w:rsidR="00D868C1" w:rsidRPr="00FC6B3D">
        <w:t xml:space="preserve">include </w:t>
      </w:r>
      <w:r w:rsidR="00E73A94" w:rsidRPr="00FC6B3D">
        <w:t>the staffing agency</w:t>
      </w:r>
      <w:r w:rsidR="00D868C1" w:rsidRPr="00FC6B3D">
        <w:t xml:space="preserve"> </w:t>
      </w:r>
      <w:r w:rsidR="00946924" w:rsidRPr="00FC6B3D">
        <w:t xml:space="preserve">and its agents </w:t>
      </w:r>
      <w:r w:rsidR="00D868C1" w:rsidRPr="00FC6B3D">
        <w:t xml:space="preserve">but </w:t>
      </w:r>
      <w:r w:rsidR="00D12B78" w:rsidRPr="00FC6B3D">
        <w:t xml:space="preserve">did not </w:t>
      </w:r>
      <w:r w:rsidR="0024798D" w:rsidRPr="00FC6B3D">
        <w:t>mention</w:t>
      </w:r>
      <w:r w:rsidR="00D12B78" w:rsidRPr="00FC6B3D">
        <w:t xml:space="preserve"> </w:t>
      </w:r>
      <w:r w:rsidR="00E73A94" w:rsidRPr="00FC6B3D">
        <w:t>the hospital by name.</w:t>
      </w:r>
      <w:r w:rsidR="00F60687">
        <w:t xml:space="preserve">  </w:t>
      </w:r>
      <w:r w:rsidR="001B3BAF" w:rsidRPr="00FC6B3D">
        <w:t xml:space="preserve">The </w:t>
      </w:r>
      <w:r w:rsidR="00694FD6" w:rsidRPr="00FC6B3D">
        <w:t xml:space="preserve">court </w:t>
      </w:r>
      <w:r w:rsidR="001B3BAF" w:rsidRPr="00FC6B3D">
        <w:t xml:space="preserve">further </w:t>
      </w:r>
      <w:r w:rsidR="00694FD6" w:rsidRPr="00FC6B3D">
        <w:t xml:space="preserve">ordered that </w:t>
      </w:r>
      <w:r w:rsidR="00C81E7F" w:rsidRPr="00FC6B3D">
        <w:t>“t</w:t>
      </w:r>
      <w:r w:rsidR="00CF20AD" w:rsidRPr="00FC6B3D">
        <w:t xml:space="preserve">he Released Parties” </w:t>
      </w:r>
      <w:r w:rsidR="00C81E7F" w:rsidRPr="00FC6B3D">
        <w:t xml:space="preserve">could </w:t>
      </w:r>
      <w:r w:rsidR="00D97800" w:rsidRPr="00FC6B3D">
        <w:t xml:space="preserve">use </w:t>
      </w:r>
      <w:r w:rsidR="00CF20AD" w:rsidRPr="00FC6B3D">
        <w:t xml:space="preserve">records from the case “to support a </w:t>
      </w:r>
      <w:r w:rsidR="003D13A0" w:rsidRPr="00FC6B3D">
        <w:t xml:space="preserve">defense of res judicata, collateral estoppel, release, waiver or other theory of claim </w:t>
      </w:r>
      <w:r w:rsidR="003D13A0" w:rsidRPr="00FC6B3D">
        <w:lastRenderedPageBreak/>
        <w:t>preclusion, issue preclusion or similar defense.”</w:t>
      </w:r>
      <w:r w:rsidR="00F60687">
        <w:t xml:space="preserve">  </w:t>
      </w:r>
      <w:r w:rsidR="00A90EF5" w:rsidRPr="00FC6B3D">
        <w:t>By</w:t>
      </w:r>
      <w:r w:rsidR="007A58DA" w:rsidRPr="00FC6B3D">
        <w:t xml:space="preserve"> the time </w:t>
      </w:r>
      <w:r w:rsidR="00ED27F6" w:rsidRPr="00FC6B3D">
        <w:t>of</w:t>
      </w:r>
      <w:r w:rsidR="007A58DA" w:rsidRPr="00FC6B3D">
        <w:t xml:space="preserve"> judgment,</w:t>
      </w:r>
      <w:r w:rsidR="00E73A94" w:rsidRPr="00FC6B3D">
        <w:t xml:space="preserve"> the hospital had </w:t>
      </w:r>
      <w:r w:rsidR="007A58DA" w:rsidRPr="00FC6B3D">
        <w:t xml:space="preserve">not communicated with </w:t>
      </w:r>
      <w:r w:rsidR="00E73A94" w:rsidRPr="00FC6B3D">
        <w:t xml:space="preserve">the staffing agency </w:t>
      </w:r>
      <w:r w:rsidR="007A58DA" w:rsidRPr="00FC6B3D">
        <w:t xml:space="preserve">regarding the settlement.  </w:t>
      </w:r>
      <w:r w:rsidR="00BE1C19" w:rsidRPr="00FC6B3D">
        <w:t xml:space="preserve">There is no dispute that </w:t>
      </w:r>
      <w:r w:rsidR="00E73A94" w:rsidRPr="00FC6B3D">
        <w:t>the staffing agency</w:t>
      </w:r>
      <w:r w:rsidR="00BE1C19" w:rsidRPr="00FC6B3D">
        <w:t xml:space="preserve"> </w:t>
      </w:r>
      <w:r w:rsidR="00F8648C" w:rsidRPr="00FC6B3D">
        <w:t xml:space="preserve">paid the amounts </w:t>
      </w:r>
      <w:r w:rsidR="0034056C">
        <w:t>owed</w:t>
      </w:r>
      <w:r w:rsidR="00F8648C" w:rsidRPr="00FC6B3D">
        <w:t>.</w:t>
      </w:r>
      <w:r w:rsidR="00C4152B" w:rsidRPr="00FC6B3D">
        <w:t xml:space="preserve"> </w:t>
      </w:r>
    </w:p>
    <w:p w14:paraId="04F43045" w14:textId="070E2F84" w:rsidR="00007611" w:rsidRPr="00FC6B3D" w:rsidRDefault="00FE3FC4" w:rsidP="00FC6B3D">
      <w:pPr>
        <w:pStyle w:val="Heading2"/>
        <w:numPr>
          <w:ilvl w:val="0"/>
          <w:numId w:val="25"/>
        </w:numPr>
        <w:rPr>
          <w:b w:val="0"/>
        </w:rPr>
      </w:pPr>
      <w:bookmarkStart w:id="12" w:name="_Toc78984462"/>
      <w:bookmarkStart w:id="13" w:name="_Toc80787329"/>
      <w:r w:rsidRPr="00FC6B3D">
        <w:t>Second Suit</w:t>
      </w:r>
      <w:r w:rsidR="009C16A3" w:rsidRPr="00FC6B3D">
        <w:t>, Against</w:t>
      </w:r>
      <w:r w:rsidR="00B16ACD" w:rsidRPr="00FC6B3D">
        <w:t xml:space="preserve"> the</w:t>
      </w:r>
      <w:r w:rsidR="009C16A3" w:rsidRPr="00FC6B3D">
        <w:t xml:space="preserve"> </w:t>
      </w:r>
      <w:r w:rsidR="006B08E1" w:rsidRPr="00FC6B3D">
        <w:t xml:space="preserve">Hospital </w:t>
      </w:r>
      <w:bookmarkEnd w:id="12"/>
      <w:bookmarkEnd w:id="13"/>
    </w:p>
    <w:p w14:paraId="27D7571B" w14:textId="41DBA81A" w:rsidR="003F0BA5" w:rsidRPr="00FC6B3D" w:rsidRDefault="00923832" w:rsidP="00FC6B3D">
      <w:pPr>
        <w:tabs>
          <w:tab w:val="left" w:pos="1440"/>
        </w:tabs>
        <w:ind w:firstLine="720"/>
      </w:pPr>
      <w:r w:rsidRPr="00FC6B3D">
        <w:t xml:space="preserve">After the judgment in the first suit became final, </w:t>
      </w:r>
      <w:r w:rsidR="00B16ACD" w:rsidRPr="00FC6B3D">
        <w:t xml:space="preserve">the nurse filed </w:t>
      </w:r>
      <w:r w:rsidR="00826F7D" w:rsidRPr="00FC6B3D">
        <w:t>th</w:t>
      </w:r>
      <w:r w:rsidR="00EA1156" w:rsidRPr="00FC6B3D">
        <w:t xml:space="preserve">is </w:t>
      </w:r>
      <w:r w:rsidR="00826F7D" w:rsidRPr="00FC6B3D">
        <w:t>putative class action</w:t>
      </w:r>
      <w:r w:rsidR="009435FB" w:rsidRPr="00FC6B3D">
        <w:t xml:space="preserve"> against the hospital</w:t>
      </w:r>
      <w:r w:rsidR="00826F7D" w:rsidRPr="00FC6B3D">
        <w:t xml:space="preserve">.  </w:t>
      </w:r>
      <w:r w:rsidR="0040051E" w:rsidRPr="00FC6B3D">
        <w:t>The suit</w:t>
      </w:r>
      <w:r w:rsidR="000558CC" w:rsidRPr="00FC6B3D">
        <w:t xml:space="preserve"> </w:t>
      </w:r>
      <w:r w:rsidR="005D0A7B" w:rsidRPr="00FC6B3D">
        <w:t xml:space="preserve">is based on </w:t>
      </w:r>
      <w:r w:rsidR="0040018D" w:rsidRPr="00FC6B3D">
        <w:t xml:space="preserve">alleged </w:t>
      </w:r>
      <w:r w:rsidR="00C12248" w:rsidRPr="00FC6B3D">
        <w:t>wage and hour</w:t>
      </w:r>
      <w:r w:rsidR="005D0A7B" w:rsidRPr="00FC6B3D">
        <w:t xml:space="preserve"> violations while</w:t>
      </w:r>
      <w:r w:rsidR="00B278EE" w:rsidRPr="00FC6B3D">
        <w:t xml:space="preserve"> the nurse worked </w:t>
      </w:r>
      <w:r w:rsidR="009435FB" w:rsidRPr="00FC6B3D">
        <w:t>there</w:t>
      </w:r>
      <w:r w:rsidR="00B278EE" w:rsidRPr="00FC6B3D">
        <w:t xml:space="preserve">.  </w:t>
      </w:r>
      <w:r w:rsidR="00DD359D" w:rsidRPr="00FC6B3D">
        <w:t xml:space="preserve">The scope of the (putative) class at issue in this second action differs from the class at issue in the first.  </w:t>
      </w:r>
      <w:r w:rsidR="003F0BA5" w:rsidRPr="00FC6B3D">
        <w:t xml:space="preserve">Unlike the first suit, which concerned </w:t>
      </w:r>
      <w:r w:rsidR="004F1041" w:rsidRPr="00FC6B3D">
        <w:t xml:space="preserve">nonexempt </w:t>
      </w:r>
      <w:r w:rsidR="00046EC6" w:rsidRPr="00FC6B3D">
        <w:t xml:space="preserve">employees </w:t>
      </w:r>
      <w:r w:rsidR="00046EC6" w:rsidRPr="00BE648A">
        <w:t>of</w:t>
      </w:r>
      <w:r w:rsidR="00046EC6" w:rsidRPr="00FC6B3D">
        <w:t xml:space="preserve"> </w:t>
      </w:r>
      <w:r w:rsidR="00BF0F90" w:rsidRPr="00FC6B3D">
        <w:t>the staffing agency</w:t>
      </w:r>
      <w:r w:rsidR="00046EC6" w:rsidRPr="00FC6B3D">
        <w:t xml:space="preserve"> placed through</w:t>
      </w:r>
      <w:r w:rsidR="00500AB8">
        <w:t>out</w:t>
      </w:r>
      <w:r w:rsidR="00046EC6" w:rsidRPr="00FC6B3D">
        <w:t xml:space="preserve"> the state (not just </w:t>
      </w:r>
      <w:r w:rsidR="007D1688" w:rsidRPr="00FC6B3D">
        <w:t xml:space="preserve">at </w:t>
      </w:r>
      <w:r w:rsidR="007867CF" w:rsidRPr="00FC6B3D">
        <w:t>Eisenhower</w:t>
      </w:r>
      <w:r w:rsidR="007D1688" w:rsidRPr="00FC6B3D">
        <w:t>), this second suit concerns nonexempt employees of the hospital placed by any staffing agency</w:t>
      </w:r>
      <w:r w:rsidR="00E208AF" w:rsidRPr="00FC6B3D">
        <w:t xml:space="preserve"> (not just by FlexCare).</w:t>
      </w:r>
      <w:r w:rsidR="00215326" w:rsidRPr="00FC6B3D">
        <w:t xml:space="preserve">  </w:t>
      </w:r>
    </w:p>
    <w:p w14:paraId="797FD9D3" w14:textId="14FFF121" w:rsidR="00F86796" w:rsidRPr="00FC6B3D" w:rsidRDefault="00215326" w:rsidP="00FC6B3D">
      <w:pPr>
        <w:tabs>
          <w:tab w:val="left" w:pos="1440"/>
        </w:tabs>
        <w:ind w:firstLine="720"/>
      </w:pPr>
      <w:r w:rsidRPr="00FC6B3D">
        <w:t>The staffing agency</w:t>
      </w:r>
      <w:r w:rsidR="00AA608B" w:rsidRPr="00FC6B3D">
        <w:t xml:space="preserve"> </w:t>
      </w:r>
      <w:r w:rsidR="00761FA5" w:rsidRPr="00FC6B3D">
        <w:t xml:space="preserve">(FlexCare) </w:t>
      </w:r>
      <w:r w:rsidR="00AA608B" w:rsidRPr="00FC6B3D">
        <w:t xml:space="preserve">filed a complaint in intervention, seeking declaratory relief.  </w:t>
      </w:r>
      <w:r w:rsidR="0075254A">
        <w:t>T</w:t>
      </w:r>
      <w:r w:rsidRPr="00FC6B3D">
        <w:t xml:space="preserve">he staffing agency and the hospital argued </w:t>
      </w:r>
      <w:r w:rsidR="0075254A">
        <w:t xml:space="preserve">both </w:t>
      </w:r>
      <w:r w:rsidRPr="00FC6B3D">
        <w:t>that the hospital was</w:t>
      </w:r>
      <w:r w:rsidR="00AA608B" w:rsidRPr="00FC6B3D">
        <w:t xml:space="preserve"> entitled to the benefit of the earlier release, and that </w:t>
      </w:r>
      <w:r w:rsidR="00C0403D" w:rsidRPr="00FC6B3D">
        <w:t xml:space="preserve">the </w:t>
      </w:r>
      <w:r w:rsidR="00AB5906" w:rsidRPr="00FC6B3D">
        <w:t xml:space="preserve">first </w:t>
      </w:r>
      <w:r w:rsidR="00AA608B" w:rsidRPr="00FC6B3D">
        <w:t xml:space="preserve">judgment </w:t>
      </w:r>
      <w:r w:rsidR="003C367A" w:rsidRPr="00FC6B3D">
        <w:t>preclude</w:t>
      </w:r>
      <w:r w:rsidR="00065481" w:rsidRPr="00FC6B3D">
        <w:t>s</w:t>
      </w:r>
      <w:r w:rsidRPr="00FC6B3D">
        <w:t xml:space="preserve"> the nurse </w:t>
      </w:r>
      <w:r w:rsidR="00F35CAC" w:rsidRPr="00FC6B3D">
        <w:t>from bringing</w:t>
      </w:r>
      <w:r w:rsidR="00AA608B" w:rsidRPr="00FC6B3D">
        <w:t xml:space="preserve"> </w:t>
      </w:r>
      <w:r w:rsidR="00B36391" w:rsidRPr="00FC6B3D">
        <w:t xml:space="preserve">this </w:t>
      </w:r>
      <w:r w:rsidR="00AA608B" w:rsidRPr="00FC6B3D">
        <w:t xml:space="preserve">second suit.  </w:t>
      </w:r>
    </w:p>
    <w:p w14:paraId="26EC6710" w14:textId="759C73A4" w:rsidR="00007611" w:rsidRPr="00FC6B3D" w:rsidRDefault="00FB5AED" w:rsidP="00FC6B3D">
      <w:pPr>
        <w:tabs>
          <w:tab w:val="left" w:pos="1440"/>
        </w:tabs>
        <w:ind w:firstLine="720"/>
      </w:pPr>
      <w:r w:rsidRPr="00FC6B3D">
        <w:t>The court held a</w:t>
      </w:r>
      <w:r w:rsidR="00317B5E" w:rsidRPr="00FC6B3D">
        <w:t xml:space="preserve"> </w:t>
      </w:r>
      <w:r w:rsidR="001D7852" w:rsidRPr="00FC6B3D">
        <w:t xml:space="preserve">bench </w:t>
      </w:r>
      <w:r w:rsidRPr="00FC6B3D">
        <w:t xml:space="preserve">trial on the release and preclusion issues.  </w:t>
      </w:r>
      <w:r w:rsidR="00861C20" w:rsidRPr="00FC6B3D">
        <w:t xml:space="preserve">The court found that “the language in the release clause cannot reasonably be construed to extend to claims Plaintiff may have against </w:t>
      </w:r>
      <w:r w:rsidR="00215326" w:rsidRPr="00FC6B3D">
        <w:t xml:space="preserve">[the hospital] </w:t>
      </w:r>
      <w:r w:rsidR="00861C20" w:rsidRPr="00FC6B3D">
        <w:t>in this case.”</w:t>
      </w:r>
      <w:r w:rsidR="00D91B5C">
        <w:t xml:space="preserve">  </w:t>
      </w:r>
      <w:r w:rsidR="00EB4B8A" w:rsidRPr="00FC6B3D">
        <w:t>The court</w:t>
      </w:r>
      <w:r w:rsidR="00E921D5" w:rsidRPr="00FC6B3D">
        <w:t xml:space="preserve"> further concluded</w:t>
      </w:r>
      <w:r w:rsidR="00EB4B8A" w:rsidRPr="00FC6B3D">
        <w:t xml:space="preserve"> </w:t>
      </w:r>
      <w:r w:rsidR="00E921D5" w:rsidRPr="00FC6B3D">
        <w:t xml:space="preserve">that </w:t>
      </w:r>
      <w:r w:rsidR="00215326" w:rsidRPr="00FC6B3D">
        <w:t xml:space="preserve">because the hospital “is </w:t>
      </w:r>
      <w:r w:rsidR="003336E5" w:rsidRPr="00FC6B3D">
        <w:t xml:space="preserve">not </w:t>
      </w:r>
      <w:r w:rsidR="00E921D5" w:rsidRPr="00FC6B3D">
        <w:t xml:space="preserve">in privity with </w:t>
      </w:r>
      <w:r w:rsidR="003336E5" w:rsidRPr="00FC6B3D">
        <w:t>[the staffing agency]</w:t>
      </w:r>
      <w:r w:rsidR="00E921D5" w:rsidRPr="00FC6B3D">
        <w:t>, as that term is understood for claim preclusion (</w:t>
      </w:r>
      <w:r w:rsidR="00E921D5" w:rsidRPr="00FC6B3D">
        <w:rPr>
          <w:i/>
          <w:iCs/>
        </w:rPr>
        <w:t>res judicata</w:t>
      </w:r>
      <w:r w:rsidR="00E921D5" w:rsidRPr="00FC6B3D">
        <w:t xml:space="preserve">) purposes, Plaintiff’s claim against </w:t>
      </w:r>
      <w:r w:rsidR="003336E5" w:rsidRPr="00FC6B3D">
        <w:t xml:space="preserve">[the hospital] </w:t>
      </w:r>
      <w:r w:rsidR="00E921D5" w:rsidRPr="00FC6B3D">
        <w:t>in this case is not barred by the Final Judgment</w:t>
      </w:r>
      <w:r w:rsidR="00047ED6">
        <w:t>”</w:t>
      </w:r>
      <w:r w:rsidR="00E921D5" w:rsidRPr="00FC6B3D">
        <w:t xml:space="preserve"> in </w:t>
      </w:r>
      <w:r w:rsidR="008954CC" w:rsidRPr="00FC6B3D">
        <w:t xml:space="preserve">the first action.  </w:t>
      </w:r>
      <w:r w:rsidR="001C641D" w:rsidRPr="00FC6B3D">
        <w:t xml:space="preserve">The court reasoned that “if Plaintiff were attempting to hold </w:t>
      </w:r>
      <w:r w:rsidR="003336E5" w:rsidRPr="00FC6B3D">
        <w:t xml:space="preserve">[the hospital] </w:t>
      </w:r>
      <w:r w:rsidR="001C641D" w:rsidRPr="00FC6B3D">
        <w:t xml:space="preserve">derivatively liable for </w:t>
      </w:r>
      <w:r w:rsidR="003336E5" w:rsidRPr="00FC6B3D">
        <w:t>[the staffing agency’s]</w:t>
      </w:r>
      <w:r w:rsidR="001C641D" w:rsidRPr="00FC6B3D">
        <w:t xml:space="preserve"> violation of the Labor Code, one might be able to argue that claim </w:t>
      </w:r>
      <w:r w:rsidR="001C641D" w:rsidRPr="00FC6B3D">
        <w:lastRenderedPageBreak/>
        <w:t>preclusion should apply to bar this suit.”</w:t>
      </w:r>
      <w:r w:rsidR="00D91B5C">
        <w:t xml:space="preserve">  </w:t>
      </w:r>
      <w:r w:rsidR="00B47C3C" w:rsidRPr="00FC6B3D">
        <w:t>But the court “found no support for the proposition that joint employer liability is a derivative claim”; on the contrary, “case law supports the view that joint employer liability is joint and several, with each employer having a separate and independent duty to comply with the Labor Code.”</w:t>
      </w:r>
      <w:r w:rsidR="00CD1518" w:rsidRPr="00FC6B3D">
        <w:t xml:space="preserve">  </w:t>
      </w:r>
      <w:r w:rsidR="00D91B5C">
        <w:t xml:space="preserve"> </w:t>
      </w:r>
      <w:r w:rsidR="00B47C3C" w:rsidRPr="00FC6B3D">
        <w:t xml:space="preserve"> </w:t>
      </w:r>
    </w:p>
    <w:p w14:paraId="7D7F80FD" w14:textId="558299BF" w:rsidR="00B76420" w:rsidRPr="00FC6B3D" w:rsidRDefault="003336E5" w:rsidP="00FC6B3D">
      <w:pPr>
        <w:tabs>
          <w:tab w:val="left" w:pos="1440"/>
        </w:tabs>
        <w:ind w:firstLine="720"/>
      </w:pPr>
      <w:r w:rsidRPr="00FC6B3D">
        <w:t xml:space="preserve">The staffing agency and the hospital </w:t>
      </w:r>
      <w:r w:rsidR="00A209AA" w:rsidRPr="00FC6B3D">
        <w:t>sought review in the Court of Appeal.</w:t>
      </w:r>
      <w:r w:rsidR="00EF685F" w:rsidRPr="00FC6B3D">
        <w:t xml:space="preserve">  The trial court entered judgment on </w:t>
      </w:r>
      <w:r w:rsidRPr="00FC6B3D">
        <w:t>the staffing agency’s</w:t>
      </w:r>
      <w:r w:rsidR="00EF685F" w:rsidRPr="00FC6B3D">
        <w:t xml:space="preserve"> complaint in intervention, from which </w:t>
      </w:r>
      <w:r w:rsidRPr="00FC6B3D">
        <w:t>the staffing agency</w:t>
      </w:r>
      <w:r w:rsidR="00EF685F" w:rsidRPr="00FC6B3D">
        <w:t xml:space="preserve"> appealed.</w:t>
      </w:r>
      <w:r w:rsidR="009048EC" w:rsidRPr="00FC6B3D">
        <w:t xml:space="preserve">  At </w:t>
      </w:r>
      <w:r w:rsidRPr="00FC6B3D">
        <w:t xml:space="preserve">the hospital’s </w:t>
      </w:r>
      <w:r w:rsidR="009048EC" w:rsidRPr="00FC6B3D">
        <w:t>request</w:t>
      </w:r>
      <w:r w:rsidR="00486025" w:rsidRPr="00FC6B3D">
        <w:t xml:space="preserve">, </w:t>
      </w:r>
      <w:r w:rsidR="009048EC" w:rsidRPr="00FC6B3D">
        <w:t xml:space="preserve">the </w:t>
      </w:r>
      <w:r w:rsidR="002E61B0" w:rsidRPr="00FC6B3D">
        <w:t xml:space="preserve">trial </w:t>
      </w:r>
      <w:r w:rsidR="009048EC" w:rsidRPr="00FC6B3D">
        <w:t xml:space="preserve">court </w:t>
      </w:r>
      <w:r w:rsidR="00DE4030" w:rsidRPr="00FC6B3D">
        <w:t xml:space="preserve">issued an interlocutory order certifying </w:t>
      </w:r>
      <w:r w:rsidR="005E5C79" w:rsidRPr="00FC6B3D">
        <w:t xml:space="preserve">that </w:t>
      </w:r>
      <w:r w:rsidR="00BF3FE1" w:rsidRPr="00FC6B3D">
        <w:t>the litigation</w:t>
      </w:r>
      <w:r w:rsidRPr="00FC6B3D">
        <w:t xml:space="preserve"> between </w:t>
      </w:r>
      <w:r w:rsidR="00D92FBC" w:rsidRPr="00FC6B3D">
        <w:t xml:space="preserve">the nurse and the hospital </w:t>
      </w:r>
      <w:r w:rsidR="005E5C79" w:rsidRPr="00FC6B3D">
        <w:t xml:space="preserve">presented an issue </w:t>
      </w:r>
      <w:r w:rsidR="00FE7479" w:rsidRPr="00FC6B3D">
        <w:t xml:space="preserve">warranting immediate review.  (See Code Civ. Proc., § 166.1; </w:t>
      </w:r>
      <w:r w:rsidR="00FE7479" w:rsidRPr="00FC6B3D">
        <w:rPr>
          <w:i/>
          <w:iCs/>
        </w:rPr>
        <w:t xml:space="preserve">McMillin Albany LLC v. Superior Court </w:t>
      </w:r>
      <w:r w:rsidR="00FE7479" w:rsidRPr="00FC6B3D">
        <w:t xml:space="preserve">(2018) 4 Cal.5th 241, </w:t>
      </w:r>
      <w:r w:rsidR="002E61B0" w:rsidRPr="00FC6B3D">
        <w:t>248.)</w:t>
      </w:r>
      <w:r w:rsidR="00D92FBC" w:rsidRPr="00FC6B3D">
        <w:t xml:space="preserve">  The hospital petitioned</w:t>
      </w:r>
      <w:r w:rsidR="002E61B0" w:rsidRPr="00FC6B3D">
        <w:t xml:space="preserve"> for</w:t>
      </w:r>
      <w:r w:rsidR="00BF3FE1" w:rsidRPr="00FC6B3D">
        <w:t xml:space="preserve"> </w:t>
      </w:r>
      <w:r w:rsidR="008C40EB" w:rsidRPr="00FC6B3D">
        <w:t>writ of mandate</w:t>
      </w:r>
      <w:r w:rsidR="005506B2" w:rsidRPr="00FC6B3D">
        <w:t xml:space="preserve">. </w:t>
      </w:r>
      <w:r w:rsidR="00C719E4" w:rsidRPr="00FC6B3D">
        <w:t xml:space="preserve"> </w:t>
      </w:r>
      <w:r w:rsidR="00B76420" w:rsidRPr="00FC6B3D">
        <w:t xml:space="preserve"> The Court of Appeal issued an order to show cause and consolidated the matter with </w:t>
      </w:r>
      <w:r w:rsidR="00D92FBC" w:rsidRPr="00FC6B3D">
        <w:t>the staffing agency’s</w:t>
      </w:r>
      <w:r w:rsidR="00B76420" w:rsidRPr="00FC6B3D">
        <w:t xml:space="preserve"> appeal. </w:t>
      </w:r>
    </w:p>
    <w:p w14:paraId="70F370DC" w14:textId="06448B04" w:rsidR="008D0D0B" w:rsidRPr="00FC6B3D" w:rsidRDefault="007F2343" w:rsidP="00FC6B3D">
      <w:pPr>
        <w:tabs>
          <w:tab w:val="left" w:pos="1440"/>
        </w:tabs>
        <w:ind w:firstLine="720"/>
      </w:pPr>
      <w:r w:rsidRPr="00FC6B3D">
        <w:t xml:space="preserve">A divided panel </w:t>
      </w:r>
      <w:r w:rsidR="009B612B" w:rsidRPr="00FC6B3D">
        <w:t xml:space="preserve">of the Court of Appeal affirmed the trial court’s judgment against </w:t>
      </w:r>
      <w:r w:rsidR="00D92FBC" w:rsidRPr="00FC6B3D">
        <w:t>the staffing agency</w:t>
      </w:r>
      <w:r w:rsidR="009B612B" w:rsidRPr="00FC6B3D">
        <w:t xml:space="preserve"> and denied</w:t>
      </w:r>
      <w:r w:rsidR="00D92FBC" w:rsidRPr="00FC6B3D">
        <w:t xml:space="preserve"> the hospital’s </w:t>
      </w:r>
      <w:r w:rsidR="009B612B" w:rsidRPr="00FC6B3D">
        <w:t>petition for writ of mandate.  (</w:t>
      </w:r>
      <w:r w:rsidR="00605373" w:rsidRPr="00FC6B3D">
        <w:rPr>
          <w:i/>
          <w:iCs/>
        </w:rPr>
        <w:t>Grande</w:t>
      </w:r>
      <w:r w:rsidR="00605373" w:rsidRPr="00FC6B3D">
        <w:t xml:space="preserve">, </w:t>
      </w:r>
      <w:r w:rsidR="00605373" w:rsidRPr="00FC6B3D">
        <w:rPr>
          <w:i/>
          <w:iCs/>
        </w:rPr>
        <w:t>supra</w:t>
      </w:r>
      <w:r w:rsidR="00605373" w:rsidRPr="00FC6B3D">
        <w:t>, 44</w:t>
      </w:r>
      <w:r w:rsidR="00C44A48">
        <w:t> </w:t>
      </w:r>
      <w:r w:rsidR="00605373" w:rsidRPr="00FC6B3D">
        <w:t>Cal.App.5th at p. 1168.)</w:t>
      </w:r>
      <w:r w:rsidR="00091767" w:rsidRPr="00FC6B3D">
        <w:t xml:space="preserve">  The court first concluded that </w:t>
      </w:r>
      <w:r w:rsidR="00744757" w:rsidRPr="00FC6B3D">
        <w:t>preclusion was inappropriate because</w:t>
      </w:r>
      <w:r w:rsidR="00D92FBC" w:rsidRPr="00FC6B3D">
        <w:t xml:space="preserve"> the hospital was </w:t>
      </w:r>
      <w:r w:rsidR="00744757" w:rsidRPr="00FC6B3D">
        <w:t xml:space="preserve">not in privity with </w:t>
      </w:r>
      <w:r w:rsidR="00D92FBC" w:rsidRPr="00FC6B3D">
        <w:t>the staffing agency</w:t>
      </w:r>
      <w:r w:rsidR="00744757" w:rsidRPr="00FC6B3D">
        <w:t>.  (</w:t>
      </w:r>
      <w:r w:rsidR="00744757" w:rsidRPr="00FC6B3D">
        <w:rPr>
          <w:i/>
          <w:iCs/>
        </w:rPr>
        <w:t>Id.</w:t>
      </w:r>
      <w:r w:rsidR="00744757" w:rsidRPr="00FC6B3D">
        <w:t>, at pp. 1157</w:t>
      </w:r>
      <w:r w:rsidR="00061A93" w:rsidRPr="00FC6B3D">
        <w:t>–</w:t>
      </w:r>
      <w:r w:rsidR="00744757" w:rsidRPr="00FC6B3D">
        <w:t>11</w:t>
      </w:r>
      <w:r w:rsidR="00061A93" w:rsidRPr="00FC6B3D">
        <w:t>63.)</w:t>
      </w:r>
      <w:r w:rsidR="00220E81" w:rsidRPr="00FC6B3D">
        <w:t xml:space="preserve">  </w:t>
      </w:r>
      <w:r w:rsidR="00F85C78" w:rsidRPr="00FC6B3D">
        <w:t>In doing so, the court</w:t>
      </w:r>
      <w:r w:rsidR="003F25A6" w:rsidRPr="00FC6B3D">
        <w:t xml:space="preserve"> criticized the </w:t>
      </w:r>
      <w:r w:rsidR="00760C7D">
        <w:t xml:space="preserve">privity analysis in the </w:t>
      </w:r>
      <w:r w:rsidR="003F25A6" w:rsidRPr="00FC6B3D">
        <w:rPr>
          <w:i/>
          <w:iCs/>
        </w:rPr>
        <w:t>Castillo</w:t>
      </w:r>
      <w:r w:rsidR="00181DEA" w:rsidRPr="00FC6B3D">
        <w:t xml:space="preserve"> </w:t>
      </w:r>
      <w:r w:rsidR="00DC2C75">
        <w:t>opinion</w:t>
      </w:r>
      <w:r w:rsidR="00760C7D">
        <w:t xml:space="preserve">.  </w:t>
      </w:r>
      <w:r w:rsidR="00C432C9" w:rsidRPr="00FC6B3D">
        <w:t>(</w:t>
      </w:r>
      <w:r w:rsidR="00C432C9" w:rsidRPr="00FC6B3D">
        <w:rPr>
          <w:i/>
          <w:iCs/>
        </w:rPr>
        <w:t>Grande</w:t>
      </w:r>
      <w:r w:rsidR="00C432C9" w:rsidRPr="00FC6B3D">
        <w:t>, at p. 1162</w:t>
      </w:r>
      <w:r w:rsidR="00760C7D">
        <w:t>.</w:t>
      </w:r>
      <w:r w:rsidR="00C432C9" w:rsidRPr="00FC6B3D">
        <w:t xml:space="preserve">)  </w:t>
      </w:r>
      <w:r w:rsidR="00867B57">
        <w:t>The</w:t>
      </w:r>
      <w:r w:rsidR="00C432C9" w:rsidRPr="00FC6B3D">
        <w:t xml:space="preserve"> court </w:t>
      </w:r>
      <w:r w:rsidR="000E3007">
        <w:t>also</w:t>
      </w:r>
      <w:r w:rsidR="00867B57">
        <w:t xml:space="preserve"> </w:t>
      </w:r>
      <w:r w:rsidR="00B43BAC" w:rsidRPr="00FC6B3D">
        <w:t>found no error in the trial court’s conclusion that the settlement did not release claims against</w:t>
      </w:r>
      <w:r w:rsidR="00D92FBC" w:rsidRPr="00FC6B3D">
        <w:t xml:space="preserve"> the hospital.</w:t>
      </w:r>
      <w:r w:rsidR="00B43BAC" w:rsidRPr="00FC6B3D">
        <w:t xml:space="preserve"> </w:t>
      </w:r>
      <w:r w:rsidR="00D92FBC" w:rsidRPr="00FC6B3D">
        <w:t xml:space="preserve"> </w:t>
      </w:r>
      <w:r w:rsidR="00B43BAC" w:rsidRPr="00FC6B3D">
        <w:t>(</w:t>
      </w:r>
      <w:r w:rsidR="00B43BAC" w:rsidRPr="00FC6B3D">
        <w:rPr>
          <w:i/>
          <w:iCs/>
        </w:rPr>
        <w:t>Grande</w:t>
      </w:r>
      <w:r w:rsidR="00B43BAC" w:rsidRPr="00FC6B3D">
        <w:t>, at pp. 1163–1167.)</w:t>
      </w:r>
    </w:p>
    <w:p w14:paraId="44201F8D" w14:textId="6F11715A" w:rsidR="008D0D0B" w:rsidRPr="00FC6B3D" w:rsidRDefault="00BF0199" w:rsidP="00FC6B3D">
      <w:pPr>
        <w:tabs>
          <w:tab w:val="left" w:pos="1440"/>
        </w:tabs>
        <w:ind w:firstLine="720"/>
      </w:pPr>
      <w:r w:rsidRPr="00FC6B3D">
        <w:t>Presiding Justice Ramirez dissented.</w:t>
      </w:r>
      <w:r w:rsidR="006E368D" w:rsidRPr="00FC6B3D">
        <w:t xml:space="preserve">  He “would follow </w:t>
      </w:r>
      <w:r w:rsidR="006E368D" w:rsidRPr="00FC6B3D">
        <w:rPr>
          <w:i/>
          <w:iCs/>
        </w:rPr>
        <w:t>Castillo</w:t>
      </w:r>
      <w:r w:rsidR="006E368D" w:rsidRPr="00FC6B3D">
        <w:t>, as a matter of stare decisis</w:t>
      </w:r>
      <w:r w:rsidR="00585D10" w:rsidRPr="00FC6B3D">
        <w:t>,</w:t>
      </w:r>
      <w:r w:rsidR="006E368D" w:rsidRPr="00FC6B3D">
        <w:t>”</w:t>
      </w:r>
      <w:r w:rsidR="00585D10" w:rsidRPr="00FC6B3D">
        <w:t xml:space="preserve"> concluding that it was not “</w:t>
      </w:r>
      <w:r w:rsidR="006E368D" w:rsidRPr="00FC6B3D">
        <w:t xml:space="preserve">so plainly wrong as to justify creating a split of authority.”  </w:t>
      </w:r>
      <w:r w:rsidR="006E368D" w:rsidRPr="00FC6B3D">
        <w:lastRenderedPageBreak/>
        <w:t>(</w:t>
      </w:r>
      <w:r w:rsidR="006E368D" w:rsidRPr="00FC6B3D">
        <w:rPr>
          <w:i/>
          <w:iCs/>
        </w:rPr>
        <w:t>Grande</w:t>
      </w:r>
      <w:r w:rsidR="006E368D" w:rsidRPr="00FC6B3D">
        <w:t xml:space="preserve">, </w:t>
      </w:r>
      <w:r w:rsidR="006E368D" w:rsidRPr="00FC6B3D">
        <w:rPr>
          <w:i/>
          <w:iCs/>
        </w:rPr>
        <w:t>supra</w:t>
      </w:r>
      <w:r w:rsidR="006E368D" w:rsidRPr="00FC6B3D">
        <w:t xml:space="preserve">, </w:t>
      </w:r>
      <w:r w:rsidR="002C37AF" w:rsidRPr="00FC6B3D">
        <w:t>44 Cal.App.5th at p. 1168</w:t>
      </w:r>
      <w:r w:rsidR="00572FC3">
        <w:t xml:space="preserve"> (dis. opn. of Ramirez, P. J.)</w:t>
      </w:r>
      <w:r w:rsidR="002C37AF" w:rsidRPr="00FC6B3D">
        <w:t>.)</w:t>
      </w:r>
    </w:p>
    <w:p w14:paraId="421C8AEA" w14:textId="2FD34AA7" w:rsidR="00E95AC9" w:rsidRPr="008A0E6E" w:rsidRDefault="00E2447F" w:rsidP="008A0E6E">
      <w:pPr>
        <w:tabs>
          <w:tab w:val="left" w:pos="1440"/>
        </w:tabs>
        <w:ind w:firstLine="720"/>
      </w:pPr>
      <w:r w:rsidRPr="00FC6B3D">
        <w:t>We granted review.</w:t>
      </w:r>
      <w:r w:rsidR="00E06649" w:rsidRPr="00FC6B3D">
        <w:t xml:space="preserve">  </w:t>
      </w:r>
      <w:r w:rsidR="00D0470F" w:rsidRPr="00D0470F">
        <w:t xml:space="preserve">Below, we </w:t>
      </w:r>
      <w:r w:rsidR="00B462FF">
        <w:t xml:space="preserve">first </w:t>
      </w:r>
      <w:r w:rsidR="00D0470F" w:rsidRPr="00D0470F">
        <w:t>briefly confirm that the trial court’s interpretation of the release was supported by substantial evidence.  That interpretation may well be dispositive of the preclusion question; there is a strong argument</w:t>
      </w:r>
      <w:r w:rsidR="00253A40">
        <w:t> </w:t>
      </w:r>
      <w:r w:rsidR="00D0470F" w:rsidRPr="00D0470F">
        <w:t>— not meaningfully addressed in</w:t>
      </w:r>
      <w:r w:rsidR="00E52903">
        <w:t xml:space="preserve"> </w:t>
      </w:r>
      <w:r w:rsidR="00E52903">
        <w:rPr>
          <w:i/>
          <w:iCs/>
        </w:rPr>
        <w:t>Castillo</w:t>
      </w:r>
      <w:r w:rsidR="00E52903">
        <w:t xml:space="preserve">, </w:t>
      </w:r>
      <w:r w:rsidR="009103B2">
        <w:t xml:space="preserve">the appellate </w:t>
      </w:r>
      <w:r w:rsidR="00D1278C">
        <w:t>opinion</w:t>
      </w:r>
      <w:r w:rsidR="009103B2">
        <w:t xml:space="preserve"> below</w:t>
      </w:r>
      <w:r w:rsidR="00D0470F" w:rsidRPr="00D0470F">
        <w:t>, or the briefing here</w:t>
      </w:r>
      <w:r w:rsidR="00253A40">
        <w:t> </w:t>
      </w:r>
      <w:r w:rsidR="00D0470F" w:rsidRPr="00D0470F">
        <w:t xml:space="preserve">— that an agreement giving rise to a judgment should control the preclusive effect of that judgment.  Regardless, even under ordinary principles of claim preclusion, the </w:t>
      </w:r>
      <w:r w:rsidR="00D0470F">
        <w:t xml:space="preserve">hospital and staffing agency have not demonstrated that the </w:t>
      </w:r>
      <w:r w:rsidR="00D0470F" w:rsidRPr="00D0470F">
        <w:t xml:space="preserve">Court of Appeal </w:t>
      </w:r>
      <w:r w:rsidR="00D0470F">
        <w:t>erred</w:t>
      </w:r>
      <w:r w:rsidR="00D0470F" w:rsidRPr="00D0470F">
        <w:t>.</w:t>
      </w:r>
    </w:p>
    <w:p w14:paraId="13CD944B" w14:textId="485612B3" w:rsidR="00F17A6C" w:rsidRPr="00FC6B3D" w:rsidRDefault="00F17A6C" w:rsidP="00F61B3E">
      <w:pPr>
        <w:pStyle w:val="Heading1"/>
        <w:ind w:left="1800" w:right="1800"/>
      </w:pPr>
      <w:r w:rsidRPr="00FC6B3D">
        <w:t xml:space="preserve">II.  </w:t>
      </w:r>
      <w:r w:rsidR="00064C58">
        <w:t>Scope of Release and Relationship to Preclusion</w:t>
      </w:r>
      <w:r w:rsidRPr="00FC6B3D">
        <w:t xml:space="preserve">  </w:t>
      </w:r>
    </w:p>
    <w:p w14:paraId="7D0D8594" w14:textId="3F7E9088" w:rsidR="008F69B6" w:rsidRDefault="008F69B6" w:rsidP="008F69B6">
      <w:pPr>
        <w:pStyle w:val="Heading2"/>
        <w:numPr>
          <w:ilvl w:val="0"/>
          <w:numId w:val="19"/>
        </w:numPr>
        <w:tabs>
          <w:tab w:val="num" w:pos="720"/>
        </w:tabs>
        <w:ind w:left="1080" w:hanging="360"/>
      </w:pPr>
      <w:r>
        <w:t>Scope of Release</w:t>
      </w:r>
    </w:p>
    <w:p w14:paraId="08D62400" w14:textId="543C7717" w:rsidR="00844C61" w:rsidRDefault="00CA5558" w:rsidP="00180576">
      <w:pPr>
        <w:tabs>
          <w:tab w:val="left" w:pos="1440"/>
        </w:tabs>
        <w:ind w:firstLine="720"/>
      </w:pPr>
      <w:r>
        <w:t xml:space="preserve">We begin with the text of the </w:t>
      </w:r>
      <w:r w:rsidR="0093785A">
        <w:t>agreement giving rise to the first judgment</w:t>
      </w:r>
      <w:r>
        <w:t xml:space="preserve">.  In most pertinent part, </w:t>
      </w:r>
      <w:r w:rsidR="0093785A">
        <w:t xml:space="preserve">it released </w:t>
      </w:r>
      <w:r w:rsidR="00F60944">
        <w:t>“FlexCare, LLC</w:t>
      </w:r>
      <w:r w:rsidR="002B3407">
        <w:t xml:space="preserve">, </w:t>
      </w:r>
      <w:r w:rsidR="0072196C">
        <w:t xml:space="preserve">. . . </w:t>
      </w:r>
      <w:r w:rsidRPr="00CC431F">
        <w:t xml:space="preserve">[several individuals], and all present and former subsidiaries, affiliates, divisions, related or affiliated companies, parent companies, franchisors, franchisees, shareholders, and attorneys, and their respective successors and predecessors in interest, all of their respective officers, directors, employees, administrators, fiduciaries, trustees </w:t>
      </w:r>
      <w:r w:rsidRPr="00AD0D9D">
        <w:t>and</w:t>
      </w:r>
      <w:r w:rsidRPr="00F6026A">
        <w:rPr>
          <w:i/>
          <w:iCs/>
        </w:rPr>
        <w:t xml:space="preserve"> agents</w:t>
      </w:r>
      <w:r w:rsidRPr="00CC431F">
        <w:t>, and each of their past, present and future officers, directors, shareholders, employees, agents, principals, heirs, representatives, accountants, auditors, consultants, insurers and reinsurers, and their counsel of record.</w:t>
      </w:r>
      <w:r w:rsidR="00F6026A">
        <w:t>”  (Italics added.)</w:t>
      </w:r>
      <w:r w:rsidR="005F3CBC">
        <w:t xml:space="preserve">  </w:t>
      </w:r>
      <w:r w:rsidR="00D23C3C">
        <w:t xml:space="preserve">The </w:t>
      </w:r>
      <w:r w:rsidR="00F97467">
        <w:t xml:space="preserve">release </w:t>
      </w:r>
      <w:r w:rsidR="00D23C3C">
        <w:t xml:space="preserve">does not </w:t>
      </w:r>
      <w:r w:rsidR="00F97467">
        <w:t xml:space="preserve">name </w:t>
      </w:r>
      <w:r w:rsidR="00D23C3C">
        <w:t xml:space="preserve">the hospital or </w:t>
      </w:r>
      <w:r w:rsidR="00E611DC">
        <w:t>specify</w:t>
      </w:r>
      <w:r w:rsidR="0013103F">
        <w:t xml:space="preserve"> a group of </w:t>
      </w:r>
      <w:r w:rsidR="002572C5">
        <w:t>clients of the staffing agency</w:t>
      </w:r>
      <w:r w:rsidR="00A21E21">
        <w:t xml:space="preserve">, even though </w:t>
      </w:r>
      <w:r w:rsidR="003C0B86">
        <w:t xml:space="preserve">the underlying complaint mentions </w:t>
      </w:r>
      <w:r w:rsidR="008172C0">
        <w:t xml:space="preserve">the facilities at which the plaintiff nurses </w:t>
      </w:r>
      <w:r w:rsidR="008172C0">
        <w:lastRenderedPageBreak/>
        <w:t xml:space="preserve">worked.  </w:t>
      </w:r>
      <w:r w:rsidR="00171EB1">
        <w:t xml:space="preserve">Nor, viewed in context of the list of released parties, is the hospital unambiguously an “agent[]” within the meaning of the agreement, notwithstanding the hospital’s participation in the nurse’s employment.  </w:t>
      </w:r>
    </w:p>
    <w:p w14:paraId="1B52C72D" w14:textId="147596D8" w:rsidR="00267718" w:rsidRDefault="007745B4" w:rsidP="00B2464D">
      <w:pPr>
        <w:tabs>
          <w:tab w:val="left" w:pos="1440"/>
        </w:tabs>
        <w:ind w:firstLine="720"/>
      </w:pPr>
      <w:r>
        <w:t xml:space="preserve">The trial court </w:t>
      </w:r>
      <w:r w:rsidR="00CE621C">
        <w:t xml:space="preserve">resolved this ambiguity following a bench trial, relying at least in part on evidence extrinsic to </w:t>
      </w:r>
      <w:r w:rsidR="0055007F">
        <w:t>the</w:t>
      </w:r>
      <w:r w:rsidR="00CE621C">
        <w:t xml:space="preserve"> agreement.  </w:t>
      </w:r>
      <w:r w:rsidR="00A403D8">
        <w:t xml:space="preserve">For example, the court </w:t>
      </w:r>
      <w:r w:rsidR="0055007F">
        <w:t xml:space="preserve">emphasized </w:t>
      </w:r>
      <w:r w:rsidR="00A403D8">
        <w:t>“[t]he facts surrounding” the first action</w:t>
      </w:r>
      <w:r w:rsidR="0055007F">
        <w:t xml:space="preserve">, identifying testimony that </w:t>
      </w:r>
      <w:r w:rsidR="000650AF">
        <w:t>“if claims against [the hospital] were intended to be waived or released</w:t>
      </w:r>
      <w:r w:rsidR="00047B6C">
        <w:t>, Plaintiff would have named [the hospital] and pursued discovery against it, and obtained money from it in a settlement</w:t>
      </w:r>
      <w:r w:rsidR="00253A40">
        <w:t> </w:t>
      </w:r>
      <w:r w:rsidR="00047B6C">
        <w:t>— none of which occurred.”</w:t>
      </w:r>
      <w:r w:rsidR="00B2464D">
        <w:t xml:space="preserve">  </w:t>
      </w:r>
      <w:r w:rsidR="007D4EFD">
        <w:t xml:space="preserve">The trial court’s fact-specific </w:t>
      </w:r>
      <w:r w:rsidR="001113EE">
        <w:t>determination</w:t>
      </w:r>
      <w:r w:rsidR="00253A40">
        <w:t> </w:t>
      </w:r>
      <w:r w:rsidR="001113EE">
        <w:t xml:space="preserve">— </w:t>
      </w:r>
      <w:r w:rsidR="007D4EFD">
        <w:t>construing this particular release, based on the evidence adduced at this particular trial</w:t>
      </w:r>
      <w:r w:rsidR="00253A40">
        <w:t> </w:t>
      </w:r>
      <w:r w:rsidR="007D4EFD">
        <w:t>— is supported by substantial evidence.</w:t>
      </w:r>
      <w:r w:rsidR="0029444C">
        <w:t xml:space="preserve">  </w:t>
      </w:r>
      <w:r w:rsidR="002B7D86">
        <w:t>We affirm on that basis.</w:t>
      </w:r>
      <w:r w:rsidR="0020283A">
        <w:t xml:space="preserve">  </w:t>
      </w:r>
    </w:p>
    <w:p w14:paraId="5F8C6EF6" w14:textId="76BF3638" w:rsidR="00133D36" w:rsidRPr="005F42A3" w:rsidRDefault="00D51622" w:rsidP="005F42A3">
      <w:pPr>
        <w:tabs>
          <w:tab w:val="left" w:pos="1440"/>
        </w:tabs>
        <w:ind w:firstLine="720"/>
      </w:pPr>
      <w:r>
        <w:t xml:space="preserve">Our </w:t>
      </w:r>
      <w:r w:rsidR="00A73830">
        <w:t xml:space="preserve">decision on this issue is </w:t>
      </w:r>
      <w:r w:rsidR="006A7E64">
        <w:t xml:space="preserve">thus </w:t>
      </w:r>
      <w:r w:rsidR="00A73830">
        <w:t>fact- and case-specific</w:t>
      </w:r>
      <w:r>
        <w:t xml:space="preserve">.  We note, however, </w:t>
      </w:r>
      <w:r w:rsidR="002A0A51">
        <w:t xml:space="preserve">that the </w:t>
      </w:r>
      <w:r w:rsidR="008E782F">
        <w:t xml:space="preserve">broader </w:t>
      </w:r>
      <w:r w:rsidR="002A0A51">
        <w:t xml:space="preserve">notion that a client is an “agent” of a staffing agency is not free from doubt.  </w:t>
      </w:r>
      <w:r w:rsidR="008C1647">
        <w:t>We have described “the right of control” as “the essential characteristic” of an agency relationship.  (</w:t>
      </w:r>
      <w:r w:rsidR="008C1647">
        <w:rPr>
          <w:i/>
          <w:iCs/>
        </w:rPr>
        <w:t>Edwards v. Freeman</w:t>
      </w:r>
      <w:r w:rsidR="008C1647">
        <w:t xml:space="preserve"> (1949) 34</w:t>
      </w:r>
      <w:r w:rsidR="00C44A48">
        <w:t> </w:t>
      </w:r>
      <w:r w:rsidR="008C1647">
        <w:t>Cal.2d 589, 592.)</w:t>
      </w:r>
      <w:r w:rsidR="00D35518">
        <w:t xml:space="preserve">  </w:t>
      </w:r>
      <w:r w:rsidR="009128E2" w:rsidRPr="009128E2">
        <w:t xml:space="preserve">Accordingly, while some courts have relied on the presence of a joint employment relationship as a means of establishing agency (see, e.g., </w:t>
      </w:r>
      <w:r w:rsidR="009128E2" w:rsidRPr="009128E2">
        <w:rPr>
          <w:i/>
          <w:iCs/>
        </w:rPr>
        <w:t>Garcia v. Pexco, LLC</w:t>
      </w:r>
      <w:r w:rsidR="009128E2" w:rsidRPr="009128E2">
        <w:t xml:space="preserve"> (2017) 11</w:t>
      </w:r>
      <w:r w:rsidR="00C44A48">
        <w:t> </w:t>
      </w:r>
      <w:r w:rsidR="009128E2" w:rsidRPr="009128E2">
        <w:t>Cal.App.5th 782),</w:t>
      </w:r>
      <w:r w:rsidR="009128E2">
        <w:t xml:space="preserve"> i</w:t>
      </w:r>
      <w:r w:rsidR="00D35518">
        <w:t xml:space="preserve">t is not self-evident that </w:t>
      </w:r>
      <w:r w:rsidR="006467D6">
        <w:t xml:space="preserve">interdependence between a client and staffing agency reflects </w:t>
      </w:r>
      <w:r w:rsidR="00E81230">
        <w:t>that</w:t>
      </w:r>
      <w:r w:rsidR="006467D6">
        <w:t xml:space="preserve"> right of control, </w:t>
      </w:r>
      <w:r w:rsidR="00D160D0">
        <w:t xml:space="preserve">nor that </w:t>
      </w:r>
      <w:r w:rsidR="005118B8">
        <w:t>two entities</w:t>
      </w:r>
      <w:r w:rsidR="009B09E3">
        <w:t>’</w:t>
      </w:r>
      <w:r w:rsidR="005118B8">
        <w:t xml:space="preserve"> joint employment of and control over the same </w:t>
      </w:r>
      <w:r w:rsidR="000C0E4C">
        <w:t>employee</w:t>
      </w:r>
      <w:r w:rsidR="005118B8">
        <w:t xml:space="preserve"> </w:t>
      </w:r>
      <w:r w:rsidR="009B09E3">
        <w:t xml:space="preserve">entails control </w:t>
      </w:r>
      <w:r w:rsidR="009B09E3" w:rsidRPr="0061120A">
        <w:t>over each other</w:t>
      </w:r>
      <w:r w:rsidR="009B09E3">
        <w:t>.</w:t>
      </w:r>
      <w:r w:rsidR="009B09E3">
        <w:rPr>
          <w:b/>
          <w:bCs/>
        </w:rPr>
        <w:t xml:space="preserve">  </w:t>
      </w:r>
      <w:r w:rsidR="00F34CAD">
        <w:t>We do not resolve these issues, but c</w:t>
      </w:r>
      <w:r w:rsidR="00FB6BA2">
        <w:t xml:space="preserve">ourts confronted with similar questions in the future should </w:t>
      </w:r>
      <w:r w:rsidR="00D160D0">
        <w:t xml:space="preserve">consider </w:t>
      </w:r>
      <w:r w:rsidR="00F34CAD">
        <w:t>them closely</w:t>
      </w:r>
      <w:r w:rsidR="00615514">
        <w:t xml:space="preserve">, bearing in mind the facts of each </w:t>
      </w:r>
      <w:r w:rsidR="00FA4919">
        <w:t>case</w:t>
      </w:r>
      <w:r w:rsidR="00FB6BA2">
        <w:t xml:space="preserve">.  And, of course, </w:t>
      </w:r>
      <w:r w:rsidR="005F42A3">
        <w:t xml:space="preserve">future </w:t>
      </w:r>
      <w:r w:rsidR="008A1C32">
        <w:t>litigants</w:t>
      </w:r>
      <w:r w:rsidR="00FB6BA2">
        <w:t xml:space="preserve"> </w:t>
      </w:r>
      <w:r w:rsidR="005F42A3">
        <w:t xml:space="preserve">can </w:t>
      </w:r>
      <w:r w:rsidR="005F42A3">
        <w:lastRenderedPageBreak/>
        <w:t>specify that their releases extend to staffing agency clients</w:t>
      </w:r>
      <w:r w:rsidR="00253A40">
        <w:t> </w:t>
      </w:r>
      <w:r w:rsidR="005F42A3">
        <w:t xml:space="preserve">— </w:t>
      </w:r>
      <w:r w:rsidR="00FB6BA2">
        <w:t xml:space="preserve">if that result is intended.  </w:t>
      </w:r>
    </w:p>
    <w:p w14:paraId="308370F5" w14:textId="2ACF8A90" w:rsidR="008F69B6" w:rsidRDefault="008F69B6" w:rsidP="008F69B6">
      <w:pPr>
        <w:pStyle w:val="Heading2"/>
        <w:numPr>
          <w:ilvl w:val="0"/>
          <w:numId w:val="19"/>
        </w:numPr>
        <w:tabs>
          <w:tab w:val="num" w:pos="720"/>
        </w:tabs>
        <w:ind w:left="1080" w:hanging="360"/>
      </w:pPr>
      <w:r>
        <w:t>Relationship Between Release and Preclusion</w:t>
      </w:r>
    </w:p>
    <w:p w14:paraId="1C9D8C94" w14:textId="2873BB08" w:rsidR="00164F90" w:rsidRPr="00164F90" w:rsidRDefault="007E1C4E" w:rsidP="00783B98">
      <w:pPr>
        <w:tabs>
          <w:tab w:val="left" w:pos="1440"/>
        </w:tabs>
        <w:ind w:firstLine="720"/>
      </w:pPr>
      <w:r>
        <w:t xml:space="preserve">There is a </w:t>
      </w:r>
      <w:r w:rsidR="00CA3DF2">
        <w:t>substantial</w:t>
      </w:r>
      <w:r>
        <w:t xml:space="preserve"> argument that our conclusion regarding the scope of the release should also </w:t>
      </w:r>
      <w:r w:rsidR="00035586">
        <w:t xml:space="preserve">resolve the preclusion question.  </w:t>
      </w:r>
      <w:r w:rsidR="00035586" w:rsidRPr="00C621FE">
        <w:t xml:space="preserve">“The basically contractual nature of consent judgments has led to general agreement that preclusive effects should be measured by the intent of the parties.”  </w:t>
      </w:r>
      <w:r w:rsidR="00035586">
        <w:t>(</w:t>
      </w:r>
      <w:r w:rsidR="00783B98" w:rsidRPr="00FC6B3D">
        <w:t xml:space="preserve">18A Wright et al., Fed. Practice and Procedure (3d. ed. 2017) </w:t>
      </w:r>
      <w:r w:rsidR="00173739" w:rsidRPr="00FC6B3D">
        <w:t xml:space="preserve">Jurisdiction </w:t>
      </w:r>
      <w:r w:rsidR="00173739">
        <w:t>and</w:t>
      </w:r>
      <w:r w:rsidR="00173739" w:rsidRPr="00FC6B3D">
        <w:t xml:space="preserve"> Related Matters</w:t>
      </w:r>
      <w:r w:rsidR="00173739">
        <w:t xml:space="preserve">, </w:t>
      </w:r>
      <w:r w:rsidR="00783B98" w:rsidRPr="00FC6B3D">
        <w:t>§ 44</w:t>
      </w:r>
      <w:r w:rsidR="0097031C">
        <w:t>4</w:t>
      </w:r>
      <w:r w:rsidR="00783B98">
        <w:t xml:space="preserve">3, </w:t>
      </w:r>
      <w:r w:rsidR="00783B98" w:rsidRPr="00C621FE">
        <w:t>p</w:t>
      </w:r>
      <w:r w:rsidR="00783B98">
        <w:t>p</w:t>
      </w:r>
      <w:r w:rsidR="00783B98" w:rsidRPr="00C621FE">
        <w:t xml:space="preserve">. </w:t>
      </w:r>
      <w:r w:rsidR="00783B98">
        <w:t xml:space="preserve">254–255 </w:t>
      </w:r>
      <w:r w:rsidR="00783B98" w:rsidRPr="00FC6B3D">
        <w:t>(hereafter FPP</w:t>
      </w:r>
      <w:r w:rsidR="00783B98">
        <w:t xml:space="preserve">).)  </w:t>
      </w:r>
      <w:r w:rsidR="00035586" w:rsidRPr="00C621FE">
        <w:t xml:space="preserve">One might reasonably ask why, if </w:t>
      </w:r>
      <w:r w:rsidR="00035586">
        <w:t xml:space="preserve">the hospital is </w:t>
      </w:r>
      <w:r w:rsidR="00035586" w:rsidRPr="00C621FE">
        <w:t>not entitled to the benefit of the release,</w:t>
      </w:r>
      <w:r w:rsidR="00035586">
        <w:t xml:space="preserve"> the hospital </w:t>
      </w:r>
      <w:r w:rsidR="00035586" w:rsidRPr="00C621FE">
        <w:t>should nevertheless be entitled to assert claim preclusion because of the judgment entered upon that release.  (</w:t>
      </w:r>
      <w:r w:rsidR="00035586">
        <w:rPr>
          <w:i/>
          <w:iCs/>
        </w:rPr>
        <w:t>Wojciechowski v. Kohlberg Ventures, LLC</w:t>
      </w:r>
      <w:r w:rsidR="00035586">
        <w:t xml:space="preserve"> (9th Cir. 2019) 923 F.3d 685, 689–690; </w:t>
      </w:r>
      <w:r w:rsidR="003067F5" w:rsidRPr="003067F5">
        <w:rPr>
          <w:i/>
          <w:iCs/>
        </w:rPr>
        <w:t>U.S. ex rel. May v. Purdue Pharma L.P.</w:t>
      </w:r>
      <w:r w:rsidR="003067F5" w:rsidRPr="003067F5">
        <w:t xml:space="preserve"> (4th Cir. 2013) 737 F.3d 908, 913</w:t>
      </w:r>
      <w:r w:rsidR="003067F5">
        <w:t xml:space="preserve">; </w:t>
      </w:r>
      <w:r w:rsidR="00035586" w:rsidRPr="00DB1FDC">
        <w:rPr>
          <w:i/>
          <w:iCs/>
        </w:rPr>
        <w:t>Boguslavsky v. South Richmond Securities, Inc.</w:t>
      </w:r>
      <w:r w:rsidR="00035586" w:rsidRPr="00DB1FDC">
        <w:t xml:space="preserve"> (2d Cir. 2000) 225 F.3d 127, 130; </w:t>
      </w:r>
      <w:r w:rsidR="00EC1D70" w:rsidRPr="00EC1D70">
        <w:rPr>
          <w:i/>
          <w:iCs/>
        </w:rPr>
        <w:t xml:space="preserve">Keith v. Aldridge </w:t>
      </w:r>
      <w:r w:rsidR="00EC1D70" w:rsidRPr="00EC1D70">
        <w:t>(4th Cir. 1990) 900 F.2d 736, 740</w:t>
      </w:r>
      <w:r w:rsidR="00EC1D70">
        <w:t>–</w:t>
      </w:r>
      <w:r w:rsidR="00EC1D70" w:rsidRPr="00EC1D70">
        <w:t>741</w:t>
      </w:r>
      <w:r w:rsidR="00EC1D70">
        <w:t xml:space="preserve">; </w:t>
      </w:r>
      <w:r w:rsidR="0063197D" w:rsidRPr="0063197D">
        <w:rPr>
          <w:i/>
          <w:iCs/>
        </w:rPr>
        <w:t>Bandai America Inc. v. Bally Midway Mfg. Co</w:t>
      </w:r>
      <w:r w:rsidR="0063197D" w:rsidRPr="0063197D">
        <w:t>. (3d Cir. 1985) 775 F.2d 70, 74–75</w:t>
      </w:r>
      <w:r w:rsidR="0063197D">
        <w:t xml:space="preserve">; </w:t>
      </w:r>
      <w:r w:rsidR="00035586">
        <w:t xml:space="preserve">cf. </w:t>
      </w:r>
      <w:r w:rsidR="00035586">
        <w:rPr>
          <w:i/>
          <w:iCs/>
        </w:rPr>
        <w:t>Kim v. Reins International California, Inc.</w:t>
      </w:r>
      <w:r w:rsidR="00035586">
        <w:t xml:space="preserve"> (2020) 9 Cal.5th 73, 91–92; </w:t>
      </w:r>
      <w:r w:rsidR="00035586" w:rsidRPr="00DB1FDC">
        <w:t xml:space="preserve">but see </w:t>
      </w:r>
      <w:r w:rsidR="00035586" w:rsidRPr="00DB1FDC">
        <w:rPr>
          <w:i/>
          <w:iCs/>
        </w:rPr>
        <w:t>Russell v. SunAmerica Securities, Inc.</w:t>
      </w:r>
      <w:r w:rsidR="00035586" w:rsidRPr="00DB1FDC">
        <w:t xml:space="preserve"> (5th Cir. 1992) 962 F.2d 1169, 1173, fn. 1</w:t>
      </w:r>
      <w:r w:rsidR="00035586">
        <w:t xml:space="preserve">; </w:t>
      </w:r>
      <w:r w:rsidR="007B4B17">
        <w:t>FPP</w:t>
      </w:r>
      <w:r w:rsidR="00173739">
        <w:t>,</w:t>
      </w:r>
      <w:r w:rsidR="00035586">
        <w:t xml:space="preserve"> </w:t>
      </w:r>
      <w:r w:rsidR="009E6EBD">
        <w:rPr>
          <w:i/>
          <w:iCs/>
        </w:rPr>
        <w:t>supra</w:t>
      </w:r>
      <w:r w:rsidR="009E6EBD">
        <w:t xml:space="preserve">, </w:t>
      </w:r>
      <w:r w:rsidR="00035586">
        <w:t xml:space="preserve">§ 4443, </w:t>
      </w:r>
      <w:r w:rsidR="00035586" w:rsidRPr="00C621FE">
        <w:t>p.</w:t>
      </w:r>
      <w:r w:rsidR="00035586">
        <w:t> </w:t>
      </w:r>
      <w:r w:rsidR="00240D39">
        <w:t>271</w:t>
      </w:r>
      <w:r w:rsidR="00B0298C">
        <w:t>.</w:t>
      </w:r>
      <w:r w:rsidR="00035586" w:rsidRPr="005D3959">
        <w:t>)</w:t>
      </w:r>
      <w:r w:rsidR="00164F90">
        <w:t xml:space="preserve"> </w:t>
      </w:r>
    </w:p>
    <w:p w14:paraId="3872DD7B" w14:textId="3FF74812" w:rsidR="00F17A6C" w:rsidRPr="00FC6B3D" w:rsidRDefault="006C65A9" w:rsidP="0085266D">
      <w:pPr>
        <w:tabs>
          <w:tab w:val="left" w:pos="1440"/>
        </w:tabs>
        <w:ind w:firstLine="720"/>
      </w:pPr>
      <w:r>
        <w:t xml:space="preserve">We </w:t>
      </w:r>
      <w:r w:rsidR="009A287F">
        <w:t xml:space="preserve">can decide </w:t>
      </w:r>
      <w:r>
        <w:t xml:space="preserve">this case without </w:t>
      </w:r>
      <w:r w:rsidR="009A287F">
        <w:t xml:space="preserve">resolving </w:t>
      </w:r>
      <w:r w:rsidR="00AE5F6A">
        <w:t xml:space="preserve">whether </w:t>
      </w:r>
      <w:r w:rsidR="001C6C12">
        <w:t>the scope of the release controls the preclusive effect of the judgment</w:t>
      </w:r>
      <w:r w:rsidR="009A2556">
        <w:t xml:space="preserve">.  </w:t>
      </w:r>
      <w:r w:rsidR="009A2556" w:rsidRPr="009A2556">
        <w:t xml:space="preserve">If the release is controlling, </w:t>
      </w:r>
      <w:r w:rsidR="009F1E20">
        <w:t xml:space="preserve">then </w:t>
      </w:r>
      <w:r w:rsidR="009A2556" w:rsidRPr="009A2556">
        <w:t xml:space="preserve">based on our conclusion above, </w:t>
      </w:r>
      <w:r w:rsidR="001E683A">
        <w:t xml:space="preserve">the judgment does not preclude the nurse’s claim against the hospital.  </w:t>
      </w:r>
      <w:r w:rsidR="0085266D">
        <w:t xml:space="preserve">If the release is not controlling, the judgment still does not preclude the nurse’s claim against the </w:t>
      </w:r>
      <w:r w:rsidR="0085266D">
        <w:lastRenderedPageBreak/>
        <w:t xml:space="preserve">hospital, based on the ordinary principles of preclusion to which we </w:t>
      </w:r>
      <w:r w:rsidR="005F2C71">
        <w:t>now turn</w:t>
      </w:r>
      <w:r w:rsidR="0085266D">
        <w:t>.</w:t>
      </w:r>
    </w:p>
    <w:p w14:paraId="3F0AB499" w14:textId="3FBEA535" w:rsidR="00F1368B" w:rsidRDefault="00446BB0" w:rsidP="00193F04">
      <w:pPr>
        <w:pStyle w:val="Heading1"/>
      </w:pPr>
      <w:bookmarkStart w:id="14" w:name="_Toc78984463"/>
      <w:bookmarkStart w:id="15" w:name="_Toc80787330"/>
      <w:r w:rsidRPr="00F1368B">
        <w:t>I</w:t>
      </w:r>
      <w:r w:rsidR="00F1368B" w:rsidRPr="00F1368B">
        <w:t>I</w:t>
      </w:r>
      <w:r w:rsidRPr="00F1368B">
        <w:t xml:space="preserve">I.  </w:t>
      </w:r>
      <w:r w:rsidR="00E7611C" w:rsidRPr="00F1368B">
        <w:t>Overview of Preclusion</w:t>
      </w:r>
      <w:bookmarkEnd w:id="14"/>
      <w:bookmarkEnd w:id="15"/>
      <w:r w:rsidR="00E57E14">
        <w:t xml:space="preserve"> </w:t>
      </w:r>
    </w:p>
    <w:p w14:paraId="33689030" w14:textId="632C59D6" w:rsidR="00127848" w:rsidRDefault="00BD3DFC" w:rsidP="00127848">
      <w:pPr>
        <w:tabs>
          <w:tab w:val="left" w:pos="1440"/>
        </w:tabs>
        <w:ind w:firstLine="720"/>
      </w:pPr>
      <w:r w:rsidRPr="00FC6B3D">
        <w:t xml:space="preserve">Preclusion comes in two main forms: claim preclusion and issue preclusion.  (See </w:t>
      </w:r>
      <w:r w:rsidRPr="00FC6B3D">
        <w:rPr>
          <w:i/>
          <w:iCs/>
        </w:rPr>
        <w:t>Samara v. Matar</w:t>
      </w:r>
      <w:r w:rsidRPr="00FC6B3D">
        <w:t xml:space="preserve"> (2018) 5 Cal.5th 322, 326</w:t>
      </w:r>
      <w:r w:rsidR="0048639C" w:rsidRPr="00FC6B3D">
        <w:t xml:space="preserve"> </w:t>
      </w:r>
      <w:r w:rsidR="008571FD" w:rsidRPr="00FC6B3D">
        <w:t xml:space="preserve">&amp; fn. 1 </w:t>
      </w:r>
      <w:r w:rsidR="0048639C" w:rsidRPr="00FC6B3D">
        <w:t>(</w:t>
      </w:r>
      <w:r w:rsidR="0048639C" w:rsidRPr="00FC6B3D">
        <w:rPr>
          <w:i/>
          <w:iCs/>
        </w:rPr>
        <w:t>Samara</w:t>
      </w:r>
      <w:r w:rsidR="008571FD" w:rsidRPr="00FC6B3D">
        <w:t>)</w:t>
      </w:r>
      <w:r w:rsidR="000C640F" w:rsidRPr="00FC6B3D">
        <w:t>.)</w:t>
      </w:r>
      <w:r w:rsidR="003B5DE3">
        <w:t xml:space="preserve">  </w:t>
      </w:r>
      <w:r w:rsidR="00D017DC" w:rsidRPr="00FC6B3D">
        <w:t xml:space="preserve">As the names suggest, claim preclusion prevents relitigation of </w:t>
      </w:r>
      <w:r w:rsidR="00B43714" w:rsidRPr="00FC6B3D">
        <w:t xml:space="preserve">entire </w:t>
      </w:r>
      <w:r w:rsidR="00D017DC" w:rsidRPr="00FC6B3D">
        <w:t>claims</w:t>
      </w:r>
      <w:r w:rsidR="00373961" w:rsidRPr="00FC6B3D">
        <w:t xml:space="preserve"> (or “causes of action”)</w:t>
      </w:r>
      <w:r w:rsidR="00B43714" w:rsidRPr="00FC6B3D">
        <w:t xml:space="preserve"> (</w:t>
      </w:r>
      <w:r w:rsidR="00B43714" w:rsidRPr="00FC6B3D">
        <w:rPr>
          <w:i/>
          <w:iCs/>
        </w:rPr>
        <w:t>id.</w:t>
      </w:r>
      <w:r w:rsidR="00092F21">
        <w:t>, at p. 326</w:t>
      </w:r>
      <w:r w:rsidR="00B43714" w:rsidRPr="00FC6B3D">
        <w:t xml:space="preserve">), </w:t>
      </w:r>
      <w:r w:rsidR="009C78F8" w:rsidRPr="00FC6B3D">
        <w:t>while</w:t>
      </w:r>
      <w:r w:rsidR="00DE2E1A" w:rsidRPr="00FC6B3D">
        <w:t xml:space="preserve"> </w:t>
      </w:r>
      <w:r w:rsidR="00D017DC" w:rsidRPr="00FC6B3D">
        <w:t xml:space="preserve">issue </w:t>
      </w:r>
      <w:r w:rsidR="001D1D2A">
        <w:t xml:space="preserve">preclusion </w:t>
      </w:r>
      <w:r w:rsidR="00D017DC" w:rsidRPr="00FC6B3D">
        <w:t xml:space="preserve">prevents relitigation of </w:t>
      </w:r>
      <w:r w:rsidR="003609A2" w:rsidRPr="00FC6B3D">
        <w:t>specific</w:t>
      </w:r>
      <w:r w:rsidR="00BB2F07" w:rsidRPr="00FC6B3D">
        <w:t xml:space="preserve"> </w:t>
      </w:r>
      <w:r w:rsidR="00D017DC" w:rsidRPr="00FC6B3D">
        <w:t>issues</w:t>
      </w:r>
      <w:r w:rsidR="00B43714" w:rsidRPr="00FC6B3D">
        <w:t xml:space="preserve"> (</w:t>
      </w:r>
      <w:r w:rsidR="00B43714" w:rsidRPr="00FC6B3D">
        <w:rPr>
          <w:i/>
          <w:iCs/>
        </w:rPr>
        <w:t>id.</w:t>
      </w:r>
      <w:r w:rsidR="00B43714" w:rsidRPr="00FC6B3D">
        <w:t>, at p. 327)</w:t>
      </w:r>
      <w:r w:rsidR="00382139" w:rsidRPr="00FC6B3D">
        <w:t>.</w:t>
      </w:r>
      <w:r w:rsidR="00127848">
        <w:t xml:space="preserve">  Like many courts, we previously used the terms “res judicata” and “collateral estoppel” when discussing claim and issue preclusion, respectively.  (</w:t>
      </w:r>
      <w:r w:rsidR="00127848">
        <w:rPr>
          <w:i/>
          <w:iCs/>
        </w:rPr>
        <w:t>Samara</w:t>
      </w:r>
      <w:r w:rsidR="00127848">
        <w:t xml:space="preserve">, </w:t>
      </w:r>
      <w:r w:rsidR="00127848">
        <w:rPr>
          <w:i/>
          <w:iCs/>
        </w:rPr>
        <w:t>supra</w:t>
      </w:r>
      <w:r w:rsidR="00127848">
        <w:t>, 5</w:t>
      </w:r>
      <w:r w:rsidR="00C44A48">
        <w:t> </w:t>
      </w:r>
      <w:r w:rsidR="00127848">
        <w:t xml:space="preserve">Cal.5th at p. 326; see also </w:t>
      </w:r>
      <w:r w:rsidR="00127848">
        <w:rPr>
          <w:i/>
          <w:iCs/>
        </w:rPr>
        <w:t>id.</w:t>
      </w:r>
      <w:r w:rsidR="00127848">
        <w:t>, at p. 326, fn. 1</w:t>
      </w:r>
      <w:r w:rsidR="00127848">
        <w:rPr>
          <w:i/>
          <w:iCs/>
        </w:rPr>
        <w:t>.</w:t>
      </w:r>
      <w:r w:rsidR="00127848">
        <w:t xml:space="preserve"> [also noting our prior use of “ ‘ “res judicata” as an umbrella term’ capable of referring to claim preclusion, issue preclusion, or both”].)</w:t>
      </w:r>
    </w:p>
    <w:p w14:paraId="06EBAC1D" w14:textId="2B6143F9" w:rsidR="002A0999" w:rsidRPr="002A0999" w:rsidRDefault="002A0999" w:rsidP="002A0999">
      <w:pPr>
        <w:tabs>
          <w:tab w:val="left" w:pos="1440"/>
        </w:tabs>
        <w:ind w:firstLine="720"/>
      </w:pPr>
      <w:r w:rsidRPr="002A0999">
        <w:t xml:space="preserve">Claim and issue preclusion have different requirements.  </w:t>
      </w:r>
      <w:r w:rsidR="008B6495">
        <w:t>We have described claim preclusion as applying “</w:t>
      </w:r>
      <w:r w:rsidRPr="002A0999">
        <w:t>only when ‘a second suit involves (1) the same cause of action (2) </w:t>
      </w:r>
      <w:r w:rsidRPr="002A0999">
        <w:rPr>
          <w:i/>
          <w:iCs/>
        </w:rPr>
        <w:t>between the same parties [or their privies]</w:t>
      </w:r>
      <w:r w:rsidRPr="002A0999">
        <w:t xml:space="preserve"> (3) after a final judgment on the merits in the first suit.’ ”  (</w:t>
      </w:r>
      <w:r w:rsidRPr="002A0999">
        <w:rPr>
          <w:i/>
          <w:iCs/>
        </w:rPr>
        <w:t>Samara</w:t>
      </w:r>
      <w:r w:rsidRPr="002A0999">
        <w:t xml:space="preserve">, </w:t>
      </w:r>
      <w:r w:rsidRPr="002A0999">
        <w:rPr>
          <w:i/>
          <w:iCs/>
        </w:rPr>
        <w:t>supra</w:t>
      </w:r>
      <w:r w:rsidRPr="002A0999">
        <w:t>, 5 Cal.5th at p. 327</w:t>
      </w:r>
      <w:r w:rsidR="008B6495">
        <w:t>, italics added.</w:t>
      </w:r>
      <w:r w:rsidRPr="002A0999">
        <w:t>)</w:t>
      </w:r>
      <w:r w:rsidR="008B6495">
        <w:t xml:space="preserve">  </w:t>
      </w:r>
      <w:r w:rsidRPr="002A0999">
        <w:t>Issue preclusion, by contrast, “applies only ‘(1) after final adjudication (2) of an identical issue (3) actually litigated and necessarily decided in the first suit and (4) </w:t>
      </w:r>
      <w:r w:rsidRPr="002A0999">
        <w:rPr>
          <w:i/>
          <w:iCs/>
        </w:rPr>
        <w:t>asserted against one who was a party in the first suit or one in privity with that party</w:t>
      </w:r>
      <w:r w:rsidRPr="002A0999">
        <w:t>.’ ”  (</w:t>
      </w:r>
      <w:r w:rsidRPr="002A0999">
        <w:rPr>
          <w:i/>
          <w:iCs/>
        </w:rPr>
        <w:t>Ibid</w:t>
      </w:r>
      <w:r w:rsidRPr="002A0999">
        <w:t>.</w:t>
      </w:r>
      <w:r w:rsidR="008B6495">
        <w:t>, italics added.</w:t>
      </w:r>
      <w:r w:rsidRPr="002A0999">
        <w:t xml:space="preserve">)  </w:t>
      </w:r>
    </w:p>
    <w:p w14:paraId="16659CE6" w14:textId="4E379832" w:rsidR="006742E2" w:rsidRPr="00C93B3B" w:rsidRDefault="00714D81" w:rsidP="002E0535">
      <w:pPr>
        <w:tabs>
          <w:tab w:val="left" w:pos="1440"/>
        </w:tabs>
        <w:ind w:firstLine="720"/>
      </w:pPr>
      <w:r>
        <w:t>P</w:t>
      </w:r>
      <w:r w:rsidR="003008CC">
        <w:t xml:space="preserve">rivity is </w:t>
      </w:r>
      <w:r>
        <w:t xml:space="preserve">thus </w:t>
      </w:r>
      <w:r w:rsidR="003008CC">
        <w:t xml:space="preserve">relevant under both doctrines, </w:t>
      </w:r>
      <w:r w:rsidR="005F48FF">
        <w:t xml:space="preserve">but with one significant difference.  </w:t>
      </w:r>
      <w:r w:rsidR="00B0170A">
        <w:t>“</w:t>
      </w:r>
      <w:r w:rsidR="00B0170A" w:rsidRPr="00FC6B3D">
        <w:t>The loose term ‘privity’ refers to some relationship or connection with the party that makes it proper to hold ‘privies’ bound with the actual parties.</w:t>
      </w:r>
      <w:r w:rsidR="009C32BD">
        <w:t xml:space="preserve">”  </w:t>
      </w:r>
      <w:r w:rsidR="00B0170A" w:rsidRPr="00FC6B3D">
        <w:t>(</w:t>
      </w:r>
      <w:bookmarkStart w:id="16" w:name="_Hlk103179557"/>
      <w:r w:rsidR="00B0170A" w:rsidRPr="00FC6B3D">
        <w:t>7 Witkin, Cal. Procedure (5th ed. 2008) Judgments, § 456, p. 111</w:t>
      </w:r>
      <w:bookmarkEnd w:id="16"/>
      <w:r w:rsidR="00B0170A" w:rsidRPr="00FC6B3D">
        <w:t>3</w:t>
      </w:r>
      <w:r w:rsidR="00D85C62">
        <w:t xml:space="preserve">; </w:t>
      </w:r>
      <w:r w:rsidR="002E0535">
        <w:t xml:space="preserve">see also </w:t>
      </w:r>
      <w:r w:rsidR="00E5529B">
        <w:t>pt.</w:t>
      </w:r>
      <w:r w:rsidR="00C44A48">
        <w:t> </w:t>
      </w:r>
      <w:r w:rsidR="00E5529B">
        <w:t>IV.A</w:t>
      </w:r>
      <w:r w:rsidR="00550996">
        <w:t xml:space="preserve">., </w:t>
      </w:r>
      <w:r w:rsidR="00550996">
        <w:rPr>
          <w:i/>
          <w:iCs/>
        </w:rPr>
        <w:t>post</w:t>
      </w:r>
      <w:r w:rsidR="00E5529B">
        <w:t>.</w:t>
      </w:r>
      <w:r w:rsidR="00B0170A" w:rsidRPr="00FC6B3D">
        <w:t>)</w:t>
      </w:r>
      <w:r w:rsidR="00E5529B">
        <w:t xml:space="preserve">  F</w:t>
      </w:r>
      <w:r w:rsidR="00641F1A">
        <w:t xml:space="preserve">or both claim and issue preclusion, a judgment </w:t>
      </w:r>
      <w:r w:rsidR="00641F1A">
        <w:lastRenderedPageBreak/>
        <w:t xml:space="preserve">can be used </w:t>
      </w:r>
      <w:r w:rsidR="00641F1A" w:rsidRPr="00345961">
        <w:rPr>
          <w:i/>
          <w:iCs/>
        </w:rPr>
        <w:t>against</w:t>
      </w:r>
      <w:r w:rsidR="00641F1A">
        <w:t xml:space="preserve"> </w:t>
      </w:r>
      <w:r w:rsidR="00896EC1">
        <w:t xml:space="preserve">only </w:t>
      </w:r>
      <w:r w:rsidR="00641F1A">
        <w:t>a party to that judgment or someone in privity with a party</w:t>
      </w:r>
      <w:r w:rsidR="00253A40">
        <w:t> </w:t>
      </w:r>
      <w:r w:rsidR="00015DE1">
        <w:t xml:space="preserve">— in other words, against </w:t>
      </w:r>
      <w:r w:rsidR="008B7A20">
        <w:t xml:space="preserve">only </w:t>
      </w:r>
      <w:r w:rsidR="00015DE1">
        <w:t>a person or entity that is bound by the judgment</w:t>
      </w:r>
      <w:r w:rsidR="00641F1A">
        <w:t xml:space="preserve">.  </w:t>
      </w:r>
      <w:r w:rsidR="00EB081E">
        <w:t>(</w:t>
      </w:r>
      <w:r w:rsidR="00EB081E">
        <w:rPr>
          <w:i/>
          <w:iCs/>
        </w:rPr>
        <w:t>Samara</w:t>
      </w:r>
      <w:r w:rsidR="00EB081E">
        <w:t xml:space="preserve">, </w:t>
      </w:r>
      <w:r w:rsidR="00EB081E">
        <w:rPr>
          <w:i/>
          <w:iCs/>
        </w:rPr>
        <w:t>supra</w:t>
      </w:r>
      <w:r w:rsidR="00EB081E">
        <w:t>, 5 Cal.5th at p. 327</w:t>
      </w:r>
      <w:r w:rsidR="00E0530D">
        <w:t xml:space="preserve">.)  </w:t>
      </w:r>
      <w:r w:rsidR="00F0186C">
        <w:t>T</w:t>
      </w:r>
      <w:r w:rsidR="009F7CA5">
        <w:t>he doctrines diverge</w:t>
      </w:r>
      <w:r w:rsidR="00F0186C">
        <w:t>, however,</w:t>
      </w:r>
      <w:r w:rsidR="009F7CA5">
        <w:t xml:space="preserve"> </w:t>
      </w:r>
      <w:r w:rsidR="009F7CA5" w:rsidRPr="00787651">
        <w:t xml:space="preserve">concerning </w:t>
      </w:r>
      <w:r w:rsidR="009F7CA5" w:rsidRPr="00345961">
        <w:rPr>
          <w:i/>
          <w:iCs/>
        </w:rPr>
        <w:t>by whom</w:t>
      </w:r>
      <w:r w:rsidR="009F7CA5" w:rsidRPr="00787651">
        <w:t xml:space="preserve"> a judgment can be used</w:t>
      </w:r>
      <w:r w:rsidR="00A41595">
        <w:t>.  O</w:t>
      </w:r>
      <w:r w:rsidR="00EA461A" w:rsidRPr="00787651">
        <w:t xml:space="preserve">nly </w:t>
      </w:r>
      <w:r w:rsidR="00054A98" w:rsidRPr="00787651">
        <w:t>claim</w:t>
      </w:r>
      <w:r w:rsidR="00054A98">
        <w:t xml:space="preserve"> preclusion</w:t>
      </w:r>
      <w:r w:rsidR="00FB037B">
        <w:t xml:space="preserve"> contains </w:t>
      </w:r>
      <w:r w:rsidR="00EA461A">
        <w:t>a “</w:t>
      </w:r>
      <w:r w:rsidR="001B7B21">
        <w:t> ‘</w:t>
      </w:r>
      <w:r w:rsidR="00017151">
        <w:t xml:space="preserve">between the </w:t>
      </w:r>
      <w:r w:rsidR="00EA461A">
        <w:t>same parties [or their privies]</w:t>
      </w:r>
      <w:r w:rsidR="001B7B21">
        <w:t>’ </w:t>
      </w:r>
      <w:r w:rsidR="007F033F">
        <w:t>”</w:t>
      </w:r>
      <w:r w:rsidR="00E57254">
        <w:t xml:space="preserve"> inquiry</w:t>
      </w:r>
      <w:r w:rsidR="003F403F">
        <w:t xml:space="preserve">, which restricts the set of litigants who can benefit from a prior </w:t>
      </w:r>
      <w:r w:rsidR="002B609D">
        <w:t>judgment</w:t>
      </w:r>
      <w:r w:rsidR="00190FA3">
        <w:t xml:space="preserve"> to those who </w:t>
      </w:r>
      <w:r w:rsidR="0041343C">
        <w:t>could have had the judgment used against them</w:t>
      </w:r>
      <w:r w:rsidR="003F403F">
        <w:t>.</w:t>
      </w:r>
      <w:r w:rsidR="00EA461A">
        <w:t xml:space="preserve">  (</w:t>
      </w:r>
      <w:r w:rsidR="00EA461A">
        <w:rPr>
          <w:i/>
          <w:iCs/>
        </w:rPr>
        <w:t>Ibid.</w:t>
      </w:r>
      <w:r w:rsidR="00C93B3B">
        <w:t>; but see pt. IV.C</w:t>
      </w:r>
      <w:r w:rsidR="00550996">
        <w:t>.</w:t>
      </w:r>
      <w:r w:rsidR="00C93B3B">
        <w:t xml:space="preserve">, </w:t>
      </w:r>
      <w:r w:rsidR="00C93B3B">
        <w:rPr>
          <w:i/>
          <w:iCs/>
        </w:rPr>
        <w:t>post</w:t>
      </w:r>
      <w:r w:rsidR="00C93B3B">
        <w:t>.)</w:t>
      </w:r>
    </w:p>
    <w:p w14:paraId="3A4F8E40" w14:textId="528EF82D" w:rsidR="0035340E" w:rsidRPr="00FC6B3D" w:rsidRDefault="006F568F" w:rsidP="006B7BAF">
      <w:pPr>
        <w:tabs>
          <w:tab w:val="left" w:pos="1440"/>
        </w:tabs>
        <w:ind w:firstLine="720"/>
      </w:pPr>
      <w:r>
        <w:t xml:space="preserve">This </w:t>
      </w:r>
      <w:r w:rsidR="009334C1">
        <w:t>between-the-</w:t>
      </w:r>
      <w:r>
        <w:t xml:space="preserve">same-parties-or-privies </w:t>
      </w:r>
      <w:r w:rsidR="007B1C7E">
        <w:t>formulation</w:t>
      </w:r>
      <w:r>
        <w:t xml:space="preserve"> </w:t>
      </w:r>
      <w:r w:rsidR="001A6056">
        <w:t xml:space="preserve">reflects </w:t>
      </w:r>
      <w:r w:rsidR="006A2D9C">
        <w:t>claim preclusion’s</w:t>
      </w:r>
      <w:r w:rsidR="001A6056">
        <w:t xml:space="preserve"> longstanding mutuality</w:t>
      </w:r>
      <w:r w:rsidR="007B1C7E">
        <w:t xml:space="preserve"> requirement</w:t>
      </w:r>
      <w:r w:rsidR="001A6056">
        <w:t xml:space="preserve">.  </w:t>
      </w:r>
      <w:r w:rsidR="00922BB8">
        <w:t>(See</w:t>
      </w:r>
      <w:r w:rsidR="00922BB8" w:rsidRPr="00363D69">
        <w:rPr>
          <w:i/>
          <w:iCs/>
        </w:rPr>
        <w:t xml:space="preserve"> </w:t>
      </w:r>
      <w:r w:rsidR="00922BB8" w:rsidRPr="0043684A">
        <w:rPr>
          <w:i/>
          <w:iCs/>
        </w:rPr>
        <w:t>DKN Holdings</w:t>
      </w:r>
      <w:r w:rsidR="00922BB8" w:rsidRPr="0043684A">
        <w:t xml:space="preserve">, </w:t>
      </w:r>
      <w:r w:rsidR="00922BB8" w:rsidRPr="0043684A">
        <w:rPr>
          <w:i/>
          <w:iCs/>
        </w:rPr>
        <w:t>supra</w:t>
      </w:r>
      <w:r w:rsidR="00922BB8" w:rsidRPr="0043684A">
        <w:t>, 61 Cal.4th at p. 827, fn. 10</w:t>
      </w:r>
      <w:r w:rsidR="00922BB8">
        <w:t>.)</w:t>
      </w:r>
      <w:r w:rsidR="002D6A9E">
        <w:t xml:space="preserve">  </w:t>
      </w:r>
      <w:r w:rsidR="005B3A08">
        <w:t>“</w:t>
      </w:r>
      <w:r w:rsidR="005B3A08" w:rsidRPr="004066A4">
        <w:t>For many years, most courts followed the general rule that the favorable preclusion effects of a judgment were available only to a person who would have been bound by any unfavorable preclusion effects.</w:t>
      </w:r>
      <w:r w:rsidR="005B3A08">
        <w:t xml:space="preserve">  </w:t>
      </w:r>
      <w:r w:rsidR="005B3A08" w:rsidRPr="004066A4">
        <w:t>This rule, known as the rule of mutuality, established a pleasing symmetry</w:t>
      </w:r>
      <w:r w:rsidR="00253A40">
        <w:t> </w:t>
      </w:r>
      <w:r w:rsidR="005B3A08" w:rsidRPr="004066A4">
        <w:t>—</w:t>
      </w:r>
      <w:r w:rsidR="005B3A08">
        <w:t xml:space="preserve"> </w:t>
      </w:r>
      <w:r w:rsidR="005B3A08" w:rsidRPr="004066A4">
        <w:t>a judgment was binding only on parties and persons in privity with them, and a judgment could be invoked only by parties and their privies</w:t>
      </w:r>
      <w:r w:rsidR="005B3A08">
        <w:t>.”  (</w:t>
      </w:r>
      <w:r w:rsidR="007B4B17">
        <w:t>FPP</w:t>
      </w:r>
      <w:r w:rsidR="00173739">
        <w:t xml:space="preserve">, </w:t>
      </w:r>
      <w:r w:rsidR="00173739">
        <w:rPr>
          <w:i/>
          <w:iCs/>
        </w:rPr>
        <w:t>supra</w:t>
      </w:r>
      <w:r w:rsidR="00173739">
        <w:t>,</w:t>
      </w:r>
      <w:r w:rsidR="00203940">
        <w:t xml:space="preserve"> </w:t>
      </w:r>
      <w:r w:rsidR="00DC4293" w:rsidRPr="00FC6B3D">
        <w:t>§ 446</w:t>
      </w:r>
      <w:r w:rsidR="00DC4293">
        <w:t>3</w:t>
      </w:r>
      <w:r w:rsidR="000015C7">
        <w:t>, p</w:t>
      </w:r>
      <w:r w:rsidR="00833498">
        <w:t>p</w:t>
      </w:r>
      <w:r w:rsidR="000015C7">
        <w:t>.</w:t>
      </w:r>
      <w:r w:rsidR="00833498">
        <w:t> 666–667</w:t>
      </w:r>
      <w:r w:rsidR="00FD59F2" w:rsidRPr="0043684A">
        <w:t xml:space="preserve">; cf. </w:t>
      </w:r>
      <w:r w:rsidR="00E75B00" w:rsidRPr="0043684A">
        <w:rPr>
          <w:i/>
          <w:iCs/>
        </w:rPr>
        <w:t>Bernhard v. Bank of America</w:t>
      </w:r>
      <w:r w:rsidR="00E75B00" w:rsidRPr="0043684A">
        <w:t xml:space="preserve"> (1942) 19 Cal.2d 807, 811 (</w:t>
      </w:r>
      <w:r w:rsidR="00E75B00" w:rsidRPr="0043684A">
        <w:rPr>
          <w:i/>
          <w:iCs/>
        </w:rPr>
        <w:t>Bernhard</w:t>
      </w:r>
      <w:r w:rsidR="00E75B00" w:rsidRPr="0043684A">
        <w:t>) [“The estoppel is mutual if the one taking advantage of the earlier adjudication would have been bound by it, had it gone against him”]</w:t>
      </w:r>
      <w:r w:rsidR="00FD59F2" w:rsidRPr="0043684A">
        <w:t>.)</w:t>
      </w:r>
      <w:r w:rsidR="00123A4F">
        <w:t xml:space="preserve">  </w:t>
      </w:r>
      <w:r w:rsidR="00B913D2">
        <w:t xml:space="preserve">In short, </w:t>
      </w:r>
      <w:r w:rsidR="006547C3">
        <w:t>litigants “</w:t>
      </w:r>
      <w:r w:rsidR="00B913D2">
        <w:t xml:space="preserve">could only take advantage </w:t>
      </w:r>
      <w:r w:rsidR="001411B5">
        <w:t>of an earlier judgment</w:t>
      </w:r>
      <w:r w:rsidR="0017439D">
        <w:t xml:space="preserve"> </w:t>
      </w:r>
      <w:r w:rsidR="001411B5">
        <w:t xml:space="preserve">if that judgment would have bound </w:t>
      </w:r>
      <w:r w:rsidR="001411B5">
        <w:rPr>
          <w:i/>
          <w:iCs/>
        </w:rPr>
        <w:t>them</w:t>
      </w:r>
      <w:r w:rsidR="001411B5">
        <w:t>, had it been decided differently.”  (</w:t>
      </w:r>
      <w:r w:rsidR="001411B5">
        <w:rPr>
          <w:i/>
          <w:iCs/>
        </w:rPr>
        <w:t>DKN Holdings</w:t>
      </w:r>
      <w:r w:rsidR="001411B5">
        <w:t>, at p. 827, fn. 10.)</w:t>
      </w:r>
      <w:r w:rsidR="00A91742">
        <w:t xml:space="preserve">  In </w:t>
      </w:r>
      <w:r w:rsidR="00A91742">
        <w:rPr>
          <w:i/>
          <w:iCs/>
        </w:rPr>
        <w:t>Bernhard</w:t>
      </w:r>
      <w:r w:rsidR="00A91742">
        <w:t>, “we repudiated the mutuality rule for issue preclusion” (</w:t>
      </w:r>
      <w:r w:rsidR="00A91742">
        <w:rPr>
          <w:i/>
          <w:iCs/>
        </w:rPr>
        <w:t>ibid.</w:t>
      </w:r>
      <w:r w:rsidR="00A91742">
        <w:t>)</w:t>
      </w:r>
      <w:r w:rsidR="00253A40">
        <w:t> </w:t>
      </w:r>
      <w:r w:rsidR="00A91742">
        <w:t xml:space="preserve">— but not for claim preclusion. </w:t>
      </w:r>
      <w:r w:rsidR="00C23630">
        <w:t xml:space="preserve"> </w:t>
      </w:r>
      <w:r w:rsidR="0030795E">
        <w:t>C</w:t>
      </w:r>
      <w:r w:rsidR="0035340E" w:rsidRPr="00FC6B3D">
        <w:t xml:space="preserve">laim preclusion </w:t>
      </w:r>
      <w:r w:rsidR="00E51D7D">
        <w:t xml:space="preserve">can </w:t>
      </w:r>
      <w:r w:rsidR="008A45EC" w:rsidRPr="00FC6B3D">
        <w:t xml:space="preserve">prevent reassertion of a claim </w:t>
      </w:r>
      <w:r w:rsidR="0035340E" w:rsidRPr="00FC6B3D">
        <w:t xml:space="preserve">without regard to whether a plaintiff won or lost in an initial action.  (See </w:t>
      </w:r>
      <w:r w:rsidR="0035340E" w:rsidRPr="00FC6B3D">
        <w:rPr>
          <w:i/>
          <w:iCs/>
        </w:rPr>
        <w:t>Busick v. Workmen’s Comp. Appeals Bd.</w:t>
      </w:r>
      <w:r w:rsidR="0035340E" w:rsidRPr="00FC6B3D">
        <w:t xml:space="preserve"> (1972) 7 Cal.3d 967, 973 </w:t>
      </w:r>
      <w:r w:rsidR="0035340E" w:rsidRPr="00FC6B3D">
        <w:lastRenderedPageBreak/>
        <w:t xml:space="preserve">[describing merger and bar]; see also </w:t>
      </w:r>
      <w:r w:rsidR="0035340E" w:rsidRPr="00FC6B3D">
        <w:rPr>
          <w:i/>
          <w:iCs/>
        </w:rPr>
        <w:t>Mycogen</w:t>
      </w:r>
      <w:r w:rsidR="00D9013E">
        <w:rPr>
          <w:i/>
          <w:iCs/>
        </w:rPr>
        <w:t xml:space="preserve"> Corp. v. Monsanto Co. </w:t>
      </w:r>
      <w:r w:rsidR="00D9013E">
        <w:t>(2002)</w:t>
      </w:r>
      <w:r w:rsidR="0035340E" w:rsidRPr="00FC6B3D">
        <w:t xml:space="preserve"> 28 Cal.4th </w:t>
      </w:r>
      <w:r w:rsidR="00D9013E">
        <w:t xml:space="preserve">888, </w:t>
      </w:r>
      <w:r w:rsidR="0035340E" w:rsidRPr="00FC6B3D">
        <w:t>896–897; Rest.2d Judgments (1982) § 17, p.</w:t>
      </w:r>
      <w:r w:rsidR="002E6512" w:rsidRPr="00FC6B3D">
        <w:t> </w:t>
      </w:r>
      <w:r w:rsidR="0035340E" w:rsidRPr="00FC6B3D">
        <w:t>148.)</w:t>
      </w:r>
      <w:r w:rsidR="00E51D7D">
        <w:t xml:space="preserve">  </w:t>
      </w:r>
      <w:r w:rsidR="0059120D">
        <w:t xml:space="preserve">Allowing nonmutual claim preclusion </w:t>
      </w:r>
      <w:r w:rsidR="007A224E">
        <w:t xml:space="preserve">would </w:t>
      </w:r>
      <w:r w:rsidR="0059120D">
        <w:t>thus</w:t>
      </w:r>
      <w:r w:rsidR="00961FB4">
        <w:t xml:space="preserve"> </w:t>
      </w:r>
      <w:r w:rsidR="00961FB4" w:rsidRPr="00FC6B3D">
        <w:t>exert pressure akin to a mandatory joinder rule.</w:t>
      </w:r>
      <w:r w:rsidR="00961FB4">
        <w:t xml:space="preserve">  </w:t>
      </w:r>
      <w:r w:rsidR="00961FB4" w:rsidRPr="00FC6B3D">
        <w:t xml:space="preserve">If claims against nonparties </w:t>
      </w:r>
      <w:r w:rsidR="004C283F">
        <w:t>w</w:t>
      </w:r>
      <w:r w:rsidR="006E4449">
        <w:t xml:space="preserve">ould </w:t>
      </w:r>
      <w:r w:rsidR="00961FB4" w:rsidRPr="00FC6B3D">
        <w:t>be extinguished by a judgment in an initial action</w:t>
      </w:r>
      <w:r w:rsidR="00253A40">
        <w:t> </w:t>
      </w:r>
      <w:r w:rsidR="00961FB4" w:rsidRPr="00FC6B3D">
        <w:t>— regardless of who wins that initial action</w:t>
      </w:r>
      <w:r w:rsidR="00253A40">
        <w:t> </w:t>
      </w:r>
      <w:r w:rsidR="00961FB4" w:rsidRPr="00FC6B3D">
        <w:t xml:space="preserve">— then a plaintiff </w:t>
      </w:r>
      <w:r w:rsidR="006E4449">
        <w:t>would be required to</w:t>
      </w:r>
      <w:r w:rsidR="006E4449" w:rsidRPr="00FC6B3D">
        <w:t xml:space="preserve"> </w:t>
      </w:r>
      <w:r w:rsidR="00961FB4" w:rsidRPr="00FC6B3D">
        <w:t>either join the nonparties in the initial action or lose its claim</w:t>
      </w:r>
      <w:r w:rsidR="006E4449">
        <w:t>s</w:t>
      </w:r>
      <w:r w:rsidR="00961FB4" w:rsidRPr="00FC6B3D">
        <w:t xml:space="preserve"> against them.  </w:t>
      </w:r>
    </w:p>
    <w:p w14:paraId="08DA8A5A" w14:textId="3B4D2301" w:rsidR="00EA41EE" w:rsidRDefault="009E33B3" w:rsidP="0017439D">
      <w:pPr>
        <w:pStyle w:val="Heading1"/>
        <w:ind w:left="1080" w:right="1260"/>
      </w:pPr>
      <w:bookmarkStart w:id="17" w:name="_Toc78984470"/>
      <w:bookmarkStart w:id="18" w:name="_Toc80787337"/>
      <w:r w:rsidRPr="0005272F">
        <w:t xml:space="preserve">IV.  </w:t>
      </w:r>
      <w:r w:rsidR="00B93113">
        <w:t xml:space="preserve">The Hospital Was Not in </w:t>
      </w:r>
      <w:r w:rsidRPr="0005272F">
        <w:t>Privity</w:t>
      </w:r>
      <w:bookmarkEnd w:id="17"/>
      <w:bookmarkEnd w:id="18"/>
      <w:r w:rsidR="00B93113">
        <w:t xml:space="preserve"> with the Staffing Agency</w:t>
      </w:r>
    </w:p>
    <w:p w14:paraId="29E2C490" w14:textId="7B809F8A" w:rsidR="00517E7D" w:rsidRPr="00384697" w:rsidRDefault="00AC127A" w:rsidP="00C5475B">
      <w:pPr>
        <w:tabs>
          <w:tab w:val="left" w:pos="1440"/>
        </w:tabs>
        <w:ind w:firstLine="720"/>
      </w:pPr>
      <w:r>
        <w:t xml:space="preserve">With this context </w:t>
      </w:r>
      <w:r w:rsidR="00156034">
        <w:t xml:space="preserve">regarding </w:t>
      </w:r>
      <w:r w:rsidR="00201A79">
        <w:t>the</w:t>
      </w:r>
      <w:r w:rsidR="002C5F50" w:rsidRPr="0005272F">
        <w:t xml:space="preserve"> </w:t>
      </w:r>
      <w:r w:rsidR="0091096D">
        <w:t>same</w:t>
      </w:r>
      <w:r w:rsidR="00EF484F">
        <w:t>-</w:t>
      </w:r>
      <w:r w:rsidR="0091096D">
        <w:t>parties</w:t>
      </w:r>
      <w:r w:rsidR="00EF484F">
        <w:t>-</w:t>
      </w:r>
      <w:r w:rsidR="0091096D">
        <w:t>or</w:t>
      </w:r>
      <w:r w:rsidR="00EF484F">
        <w:t>-</w:t>
      </w:r>
      <w:r w:rsidR="0091096D">
        <w:t>privie</w:t>
      </w:r>
      <w:r w:rsidR="00EF484F">
        <w:t>s</w:t>
      </w:r>
      <w:r w:rsidR="0091096D">
        <w:t xml:space="preserve"> </w:t>
      </w:r>
      <w:r w:rsidR="002C5F50" w:rsidRPr="0005272F">
        <w:t>requiremen</w:t>
      </w:r>
      <w:r w:rsidR="004F751C">
        <w:t>t</w:t>
      </w:r>
      <w:r>
        <w:t xml:space="preserve"> in mind</w:t>
      </w:r>
      <w:r w:rsidR="002C5F50" w:rsidRPr="0005272F">
        <w:t xml:space="preserve">, </w:t>
      </w:r>
      <w:r w:rsidR="009C0300">
        <w:t xml:space="preserve">the hospital stands in </w:t>
      </w:r>
      <w:r w:rsidR="0022131E" w:rsidRPr="0005272F">
        <w:t xml:space="preserve">privity </w:t>
      </w:r>
      <w:r w:rsidR="009C0300">
        <w:t>with the staffing agency</w:t>
      </w:r>
      <w:r w:rsidR="003F1D65" w:rsidRPr="0005272F">
        <w:t xml:space="preserve"> only if</w:t>
      </w:r>
      <w:r w:rsidR="0022131E" w:rsidRPr="0005272F">
        <w:t xml:space="preserve"> </w:t>
      </w:r>
      <w:r w:rsidR="00517E7D" w:rsidRPr="0005272F">
        <w:t xml:space="preserve">circumstances would permit </w:t>
      </w:r>
      <w:r w:rsidR="00D5102B" w:rsidRPr="0005272F">
        <w:t>bind</w:t>
      </w:r>
      <w:r w:rsidR="00517E7D" w:rsidRPr="0005272F">
        <w:t>ing</w:t>
      </w:r>
      <w:r w:rsidR="00D5102B" w:rsidRPr="0005272F">
        <w:t xml:space="preserve"> the </w:t>
      </w:r>
      <w:r w:rsidR="00CA1B4A" w:rsidRPr="0005272F">
        <w:t>hospital</w:t>
      </w:r>
      <w:r w:rsidR="00D5102B" w:rsidRPr="0005272F">
        <w:t xml:space="preserve"> to </w:t>
      </w:r>
      <w:r w:rsidR="003C223D" w:rsidRPr="0005272F">
        <w:t>an unfavorable</w:t>
      </w:r>
      <w:r w:rsidR="00D5102B" w:rsidRPr="0005272F">
        <w:t xml:space="preserve"> judgment </w:t>
      </w:r>
      <w:r w:rsidR="00B976C4">
        <w:t xml:space="preserve">against the staffing agency </w:t>
      </w:r>
      <w:r w:rsidR="00D5102B" w:rsidRPr="0005272F">
        <w:t>in the first action.</w:t>
      </w:r>
      <w:r w:rsidR="001E667C">
        <w:t xml:space="preserve">  (See</w:t>
      </w:r>
      <w:r w:rsidR="001E667C" w:rsidRPr="00363D69">
        <w:rPr>
          <w:i/>
          <w:iCs/>
        </w:rPr>
        <w:t xml:space="preserve"> </w:t>
      </w:r>
      <w:r w:rsidR="001E667C" w:rsidRPr="0043684A">
        <w:rPr>
          <w:i/>
          <w:iCs/>
        </w:rPr>
        <w:t>DKN Holdings</w:t>
      </w:r>
      <w:r w:rsidR="001E667C" w:rsidRPr="0043684A">
        <w:t xml:space="preserve">, </w:t>
      </w:r>
      <w:r w:rsidR="001E667C" w:rsidRPr="0043684A">
        <w:rPr>
          <w:i/>
          <w:iCs/>
        </w:rPr>
        <w:t>supra</w:t>
      </w:r>
      <w:r w:rsidR="001E667C" w:rsidRPr="0043684A">
        <w:t>, 61 Cal.4th at p. 827, fn. 10</w:t>
      </w:r>
      <w:r w:rsidR="006B6333">
        <w:t xml:space="preserve">; see also </w:t>
      </w:r>
      <w:r w:rsidR="004A4DCD">
        <w:rPr>
          <w:i/>
          <w:iCs/>
        </w:rPr>
        <w:t>id.</w:t>
      </w:r>
      <w:r w:rsidR="004A4DCD">
        <w:t>, at p. 826</w:t>
      </w:r>
      <w:r w:rsidR="004241AA">
        <w:t>.)</w:t>
      </w:r>
      <w:r w:rsidR="00EF7AD3">
        <w:t xml:space="preserve">  </w:t>
      </w:r>
      <w:r w:rsidR="006A777D">
        <w:t xml:space="preserve">In other words, “privity” is not merely a </w:t>
      </w:r>
      <w:r w:rsidR="00EC3333">
        <w:t>term</w:t>
      </w:r>
      <w:r w:rsidR="001F3A4C">
        <w:t xml:space="preserve"> </w:t>
      </w:r>
      <w:r w:rsidR="006A777D">
        <w:t xml:space="preserve">that </w:t>
      </w:r>
      <w:r w:rsidR="00B976C4">
        <w:t>describes a close relationship between two entities;</w:t>
      </w:r>
      <w:r w:rsidR="00FB6C72">
        <w:t xml:space="preserve"> </w:t>
      </w:r>
      <w:r w:rsidR="009009AC">
        <w:t xml:space="preserve">it </w:t>
      </w:r>
      <w:r w:rsidR="004655B7">
        <w:t>implies</w:t>
      </w:r>
      <w:r w:rsidR="008F4945">
        <w:t xml:space="preserve"> that a judgment </w:t>
      </w:r>
      <w:r w:rsidR="00FB6C72">
        <w:t xml:space="preserve">against one </w:t>
      </w:r>
      <w:r w:rsidR="008F4945">
        <w:t xml:space="preserve">could have been used against </w:t>
      </w:r>
      <w:r w:rsidR="00FB6C72">
        <w:t xml:space="preserve">the other, even though that entity was not a party to the judgment.  </w:t>
      </w:r>
      <w:r w:rsidR="005461E4">
        <w:t xml:space="preserve">There is no </w:t>
      </w:r>
      <w:r w:rsidR="00542662">
        <w:t xml:space="preserve">such </w:t>
      </w:r>
      <w:r w:rsidR="005461E4">
        <w:t xml:space="preserve">privity </w:t>
      </w:r>
      <w:r w:rsidR="004B0F9F">
        <w:t xml:space="preserve">on the facts of this case </w:t>
      </w:r>
      <w:r w:rsidR="00384697" w:rsidRPr="0005272F">
        <w:t xml:space="preserve">because the staffing agency did not adequately represent </w:t>
      </w:r>
      <w:r w:rsidR="00943A33" w:rsidRPr="0005272F">
        <w:t xml:space="preserve">the hospital’s interests in </w:t>
      </w:r>
      <w:r w:rsidR="00492D28">
        <w:t>the first</w:t>
      </w:r>
      <w:r w:rsidR="00943A33" w:rsidRPr="0005272F">
        <w:t xml:space="preserve"> action.</w:t>
      </w:r>
      <w:r w:rsidR="008D1961" w:rsidRPr="0005272F">
        <w:rPr>
          <w:rStyle w:val="FootnoteReference"/>
        </w:rPr>
        <w:footnoteReference w:id="2"/>
      </w:r>
    </w:p>
    <w:p w14:paraId="530679C7" w14:textId="73BE470E" w:rsidR="00EE180F" w:rsidRPr="00FC6B3D" w:rsidRDefault="00D05921" w:rsidP="008D5463">
      <w:pPr>
        <w:tabs>
          <w:tab w:val="left" w:pos="1440"/>
        </w:tabs>
        <w:ind w:firstLine="720"/>
      </w:pPr>
      <w:r>
        <w:t>T</w:t>
      </w:r>
      <w:r w:rsidR="00943A33">
        <w:t>he term privity is sometimes used more broadly</w:t>
      </w:r>
      <w:r w:rsidR="00A4337D">
        <w:t>, to convey that</w:t>
      </w:r>
      <w:r w:rsidR="009B66AE">
        <w:t xml:space="preserve"> </w:t>
      </w:r>
      <w:r w:rsidR="00A4337D">
        <w:t>nonpart</w:t>
      </w:r>
      <w:r w:rsidR="009B66AE">
        <w:t xml:space="preserve">ies </w:t>
      </w:r>
      <w:r w:rsidR="00A4337D">
        <w:t xml:space="preserve">may take advantage </w:t>
      </w:r>
      <w:r w:rsidR="00993292">
        <w:t xml:space="preserve">even </w:t>
      </w:r>
      <w:r w:rsidR="00A4337D">
        <w:t>of judgment</w:t>
      </w:r>
      <w:r w:rsidR="009B66AE">
        <w:t>s</w:t>
      </w:r>
      <w:r w:rsidR="00A4337D">
        <w:t xml:space="preserve"> that could not bind them.  </w:t>
      </w:r>
      <w:r w:rsidR="006C3875">
        <w:t xml:space="preserve">There is a </w:t>
      </w:r>
      <w:r w:rsidR="0065344D">
        <w:t>fair</w:t>
      </w:r>
      <w:r w:rsidR="006C3875">
        <w:t xml:space="preserve"> argument </w:t>
      </w:r>
      <w:r w:rsidR="009A5E24">
        <w:t xml:space="preserve">that such </w:t>
      </w:r>
      <w:r w:rsidR="009A5E24">
        <w:lastRenderedPageBreak/>
        <w:t xml:space="preserve">preclusion should be </w:t>
      </w:r>
      <w:r w:rsidR="00FF0488">
        <w:t xml:space="preserve">instead </w:t>
      </w:r>
      <w:r w:rsidR="009A5E24">
        <w:t>described as</w:t>
      </w:r>
      <w:r w:rsidR="00FE62B9">
        <w:t xml:space="preserve"> nonmutual claim preclusion.  </w:t>
      </w:r>
      <w:r w:rsidR="00BD75A5">
        <w:t>(See pt. IV.C.</w:t>
      </w:r>
      <w:r w:rsidR="00ED0CB0">
        <w:t xml:space="preserve">, </w:t>
      </w:r>
      <w:r w:rsidR="00ED0CB0">
        <w:rPr>
          <w:i/>
          <w:iCs/>
        </w:rPr>
        <w:t>post</w:t>
      </w:r>
      <w:r w:rsidR="00ED0CB0">
        <w:t>.</w:t>
      </w:r>
      <w:r w:rsidR="00BD75A5">
        <w:t>)</w:t>
      </w:r>
      <w:r w:rsidR="00CC7C44">
        <w:t xml:space="preserve">  But</w:t>
      </w:r>
      <w:r w:rsidR="005E1037">
        <w:t xml:space="preserve"> as we will discuss,</w:t>
      </w:r>
      <w:r w:rsidR="00CC7C44">
        <w:t xml:space="preserve"> </w:t>
      </w:r>
      <w:r w:rsidR="00BC2C8C">
        <w:t>no matter</w:t>
      </w:r>
      <w:r w:rsidR="00CC7C44">
        <w:t xml:space="preserve"> the label</w:t>
      </w:r>
      <w:r w:rsidR="0098404F">
        <w:t>,</w:t>
      </w:r>
      <w:r w:rsidR="005E1037">
        <w:t xml:space="preserve"> </w:t>
      </w:r>
      <w:r w:rsidR="003A5F7B">
        <w:t xml:space="preserve">such preclusion is inappropriate </w:t>
      </w:r>
      <w:r w:rsidR="008C7FAA">
        <w:t>in this case</w:t>
      </w:r>
      <w:r w:rsidR="003A5F7B">
        <w:t xml:space="preserve">. </w:t>
      </w:r>
    </w:p>
    <w:p w14:paraId="0DA967BD" w14:textId="58D06CA8" w:rsidR="00995342" w:rsidRPr="00FC6B3D" w:rsidRDefault="00900E3C" w:rsidP="00FC6B3D">
      <w:pPr>
        <w:pStyle w:val="Heading2"/>
        <w:numPr>
          <w:ilvl w:val="0"/>
          <w:numId w:val="14"/>
        </w:numPr>
        <w:ind w:left="1152" w:hanging="432"/>
      </w:pPr>
      <w:r>
        <w:t>General Principles</w:t>
      </w:r>
    </w:p>
    <w:p w14:paraId="7E409D99" w14:textId="2E28353F" w:rsidR="00D655EC" w:rsidRDefault="00D655EC" w:rsidP="00212036">
      <w:pPr>
        <w:tabs>
          <w:tab w:val="left" w:pos="1440"/>
        </w:tabs>
        <w:ind w:firstLine="720"/>
      </w:pPr>
      <w:r>
        <w:t xml:space="preserve">As mentioned, </w:t>
      </w:r>
      <w:r w:rsidRPr="00FC6B3D">
        <w:t>“</w:t>
      </w:r>
      <w:r>
        <w:t>[t]</w:t>
      </w:r>
      <w:r w:rsidRPr="00FC6B3D">
        <w:t>he loose term ‘privity’ refers to some relationship or connection with the party that makes it proper to hold ‘privies’ bound with the actual parties.</w:t>
      </w:r>
      <w:r w:rsidR="00F465D6">
        <w:t>”</w:t>
      </w:r>
      <w:r w:rsidRPr="00FC6B3D">
        <w:t xml:space="preserve">  (7 Witkin, Cal. Procedure</w:t>
      </w:r>
      <w:r w:rsidR="00ED0CB0">
        <w:t xml:space="preserve">, </w:t>
      </w:r>
      <w:r w:rsidR="00ED0CB0">
        <w:rPr>
          <w:i/>
          <w:iCs/>
        </w:rPr>
        <w:t>supra</w:t>
      </w:r>
      <w:r w:rsidR="00ED0CB0">
        <w:t>,</w:t>
      </w:r>
      <w:r w:rsidRPr="00FC6B3D">
        <w:t xml:space="preserve"> § 456, p. 1113</w:t>
      </w:r>
      <w:r w:rsidR="00212036">
        <w:t xml:space="preserve">; cf. </w:t>
      </w:r>
      <w:r w:rsidR="00212036" w:rsidRPr="00FC6B3D">
        <w:rPr>
          <w:i/>
          <w:iCs/>
        </w:rPr>
        <w:t>Taylor v. Sturgell</w:t>
      </w:r>
      <w:r w:rsidR="00212036" w:rsidRPr="00FC6B3D">
        <w:t xml:space="preserve"> (2008) 553 U.S. 880, 894, fn. 8</w:t>
      </w:r>
      <w:r w:rsidR="00212036">
        <w:t>.)</w:t>
      </w:r>
    </w:p>
    <w:p w14:paraId="40430E1F" w14:textId="5BADB998" w:rsidR="0079680C" w:rsidRDefault="00D80A93" w:rsidP="003D4221">
      <w:pPr>
        <w:tabs>
          <w:tab w:val="left" w:pos="1440"/>
        </w:tabs>
        <w:ind w:firstLine="720"/>
      </w:pPr>
      <w:r w:rsidRPr="00FC6B3D">
        <w:t xml:space="preserve">The </w:t>
      </w:r>
      <w:bookmarkStart w:id="19" w:name="_Hlk101434209"/>
      <w:r w:rsidR="00271964" w:rsidRPr="00FC6B3D">
        <w:t xml:space="preserve">circumstances recognized as creating </w:t>
      </w:r>
      <w:r w:rsidRPr="00FC6B3D">
        <w:t>privity ha</w:t>
      </w:r>
      <w:r w:rsidR="00271964" w:rsidRPr="00FC6B3D">
        <w:t>ve</w:t>
      </w:r>
      <w:r w:rsidRPr="00FC6B3D">
        <w:t xml:space="preserve"> evolved over time.  </w:t>
      </w:r>
      <w:r w:rsidR="00D0074F" w:rsidRPr="00FC6B3D">
        <w:t xml:space="preserve">Our older decisions often </w:t>
      </w:r>
      <w:r w:rsidR="00642664" w:rsidRPr="00FC6B3D">
        <w:t xml:space="preserve">define privity in terms of a nonparty’s acquisition </w:t>
      </w:r>
      <w:r w:rsidR="00147317" w:rsidRPr="00FC6B3D">
        <w:t xml:space="preserve">of an </w:t>
      </w:r>
      <w:r w:rsidR="00642664" w:rsidRPr="00FC6B3D">
        <w:t xml:space="preserve">interest in the </w:t>
      </w:r>
      <w:r w:rsidR="00147317" w:rsidRPr="00FC6B3D">
        <w:t xml:space="preserve">subject matter of litigation.  </w:t>
      </w:r>
      <w:r w:rsidR="00147317" w:rsidRPr="00FC6B3D">
        <w:rPr>
          <w:i/>
          <w:iCs/>
        </w:rPr>
        <w:t>Bernhard</w:t>
      </w:r>
      <w:r w:rsidR="00147317" w:rsidRPr="00FC6B3D">
        <w:t xml:space="preserve">, for example, </w:t>
      </w:r>
      <w:r w:rsidR="006C7B62" w:rsidRPr="00FC6B3D">
        <w:t>described</w:t>
      </w:r>
      <w:r w:rsidR="00147317" w:rsidRPr="00FC6B3D">
        <w:t xml:space="preserve"> “[a] privy” as “one who, after rendition of the judgment, has acquired an interest in the subject matter affected by the judgment through or under one of the parties, as by inheritance, succession, or purchase.”  (</w:t>
      </w:r>
      <w:r w:rsidR="00147317" w:rsidRPr="00FC6B3D">
        <w:rPr>
          <w:i/>
          <w:iCs/>
        </w:rPr>
        <w:t>Bernhard</w:t>
      </w:r>
      <w:r w:rsidR="00147317" w:rsidRPr="00FC6B3D">
        <w:t xml:space="preserve">, </w:t>
      </w:r>
      <w:r w:rsidR="00147317" w:rsidRPr="00874D85">
        <w:rPr>
          <w:i/>
          <w:iCs/>
        </w:rPr>
        <w:t>supra</w:t>
      </w:r>
      <w:r w:rsidR="00147317" w:rsidRPr="00874D85">
        <w:t xml:space="preserve">, </w:t>
      </w:r>
      <w:r w:rsidR="00CD60AE" w:rsidRPr="00874D85">
        <w:t xml:space="preserve">19 Cal.2d at p. 811.)  </w:t>
      </w:r>
      <w:r w:rsidR="00FB4D39" w:rsidRPr="00874D85">
        <w:t xml:space="preserve">Other decisions </w:t>
      </w:r>
      <w:r w:rsidR="00E261B4" w:rsidRPr="00874D85">
        <w:t xml:space="preserve">and a statutory provision </w:t>
      </w:r>
      <w:r w:rsidR="00FB4D39" w:rsidRPr="00874D85">
        <w:t>are to similar effect</w:t>
      </w:r>
      <w:r w:rsidR="00E261B4" w:rsidRPr="00874D85">
        <w:t>.  (See Code Civ. Proc</w:t>
      </w:r>
      <w:r w:rsidR="002B4CA0">
        <w:t>.</w:t>
      </w:r>
      <w:r w:rsidR="00E261B4" w:rsidRPr="00874D85">
        <w:t xml:space="preserve">, § 1908, subd. (a)(2); see also, e.g., </w:t>
      </w:r>
      <w:r w:rsidR="00E261B4" w:rsidRPr="00874D85">
        <w:rPr>
          <w:i/>
          <w:iCs/>
        </w:rPr>
        <w:t>Holt Mfg. Co. v. Collins</w:t>
      </w:r>
      <w:r w:rsidR="00E261B4" w:rsidRPr="00874D85">
        <w:t xml:space="preserve"> (1908) 154 Cal. 265, 27</w:t>
      </w:r>
      <w:r w:rsidR="005C7234" w:rsidRPr="00874D85">
        <w:t>3–2</w:t>
      </w:r>
      <w:r w:rsidR="00E261B4" w:rsidRPr="00874D85">
        <w:t>74;</w:t>
      </w:r>
      <w:r w:rsidR="00CF790B" w:rsidRPr="00874D85">
        <w:t xml:space="preserve"> </w:t>
      </w:r>
      <w:r w:rsidR="00FB4D39" w:rsidRPr="00874D85">
        <w:rPr>
          <w:i/>
          <w:iCs/>
        </w:rPr>
        <w:t>Flandreau v. Downey</w:t>
      </w:r>
      <w:r w:rsidR="00FB4D39" w:rsidRPr="00874D85">
        <w:t xml:space="preserve"> (1863) 23 Cal. 354, 357</w:t>
      </w:r>
      <w:r w:rsidR="00E261B4" w:rsidRPr="00874D85">
        <w:t>.)</w:t>
      </w:r>
      <w:r w:rsidR="00CB403F">
        <w:t xml:space="preserve">  </w:t>
      </w:r>
      <w:r w:rsidR="00821032">
        <w:t xml:space="preserve">More recently, </w:t>
      </w:r>
      <w:r w:rsidR="003D4221">
        <w:t xml:space="preserve">privity has </w:t>
      </w:r>
      <w:r w:rsidR="00940E37">
        <w:t>been described</w:t>
      </w:r>
      <w:r w:rsidR="003D4221">
        <w:t xml:space="preserve"> as “</w:t>
      </w:r>
      <w:r w:rsidR="00C52AAF" w:rsidRPr="00FC6B3D">
        <w:t>such an identification in interest of one person with another as to represent the same legal rights”</w:t>
      </w:r>
      <w:r w:rsidR="003D4221">
        <w:t xml:space="preserve"> or “</w:t>
      </w:r>
      <w:r w:rsidR="006243E7" w:rsidRPr="00FC6B3D">
        <w:t xml:space="preserve">a relationship </w:t>
      </w:r>
      <w:r w:rsidR="004550E2" w:rsidRPr="00FC6B3D">
        <w:t xml:space="preserve">between the party to be estopped and the unsuccessful party in the prior litigation which is ‘sufficiently </w:t>
      </w:r>
      <w:r w:rsidR="004550E2" w:rsidRPr="00FC6B3D">
        <w:lastRenderedPageBreak/>
        <w:t>close’ so as to justify” preclusion.</w:t>
      </w:r>
      <w:r w:rsidR="00823220">
        <w:t xml:space="preserve">  </w:t>
      </w:r>
      <w:r w:rsidR="00823220" w:rsidRPr="00FC6B3D">
        <w:t>(</w:t>
      </w:r>
      <w:r w:rsidR="00823220" w:rsidRPr="00FC6B3D">
        <w:rPr>
          <w:i/>
          <w:iCs/>
        </w:rPr>
        <w:t>Clemmer v. Hartford Insurance Co.</w:t>
      </w:r>
      <w:r w:rsidR="00823220" w:rsidRPr="00FC6B3D">
        <w:t xml:space="preserve"> (1978) 22 Cal.3d 865, 875 (</w:t>
      </w:r>
      <w:r w:rsidR="00823220" w:rsidRPr="00FC6B3D">
        <w:rPr>
          <w:i/>
          <w:iCs/>
        </w:rPr>
        <w:t>Clemmer</w:t>
      </w:r>
      <w:r w:rsidR="00823220" w:rsidRPr="00FC6B3D">
        <w:t>)</w:t>
      </w:r>
      <w:r w:rsidR="00823220">
        <w:t>.)</w:t>
      </w:r>
      <w:r w:rsidR="006F1F61">
        <w:rPr>
          <w:rStyle w:val="FootnoteReference"/>
        </w:rPr>
        <w:footnoteReference w:id="3"/>
      </w:r>
      <w:r w:rsidR="00B40CF5" w:rsidRPr="00FC6B3D">
        <w:t xml:space="preserve"> </w:t>
      </w:r>
    </w:p>
    <w:p w14:paraId="1DDEF95B" w14:textId="532FC3B7" w:rsidR="00FF5A1A" w:rsidRDefault="00FF5A1A" w:rsidP="003D4221">
      <w:pPr>
        <w:tabs>
          <w:tab w:val="left" w:pos="1440"/>
        </w:tabs>
        <w:ind w:firstLine="720"/>
      </w:pPr>
      <w:r w:rsidRPr="00FC6B3D">
        <w:t xml:space="preserve">Our </w:t>
      </w:r>
      <w:r>
        <w:t>latest</w:t>
      </w:r>
      <w:r w:rsidRPr="00FC6B3D">
        <w:t xml:space="preserve"> decision to address the concept described privity as “requir[ing] the sharing of ‘an identity or community of interest,’ with ‘adequate representation’ of that interest in the first suit, and circumstances such that the nonparty ‘should reasonably have expected to be bound’ by the first suit.”  (</w:t>
      </w:r>
      <w:r w:rsidRPr="00FC6B3D">
        <w:rPr>
          <w:i/>
          <w:iCs/>
        </w:rPr>
        <w:t>DKN Holdings</w:t>
      </w:r>
      <w:r w:rsidRPr="00FC6B3D">
        <w:t xml:space="preserve">, </w:t>
      </w:r>
      <w:r w:rsidRPr="00FC6B3D">
        <w:rPr>
          <w:i/>
          <w:iCs/>
        </w:rPr>
        <w:t>supra</w:t>
      </w:r>
      <w:r w:rsidRPr="00FC6B3D">
        <w:t xml:space="preserve">, 61 Cal.4th at p. 826.)  </w:t>
      </w:r>
      <w:r>
        <w:t xml:space="preserve">We apply that inquiry below.  </w:t>
      </w:r>
    </w:p>
    <w:p w14:paraId="2B2E2D73" w14:textId="7973D139" w:rsidR="00EB0F78" w:rsidRDefault="005351AA" w:rsidP="003D415C">
      <w:pPr>
        <w:pStyle w:val="Heading2"/>
        <w:numPr>
          <w:ilvl w:val="0"/>
          <w:numId w:val="14"/>
        </w:numPr>
        <w:tabs>
          <w:tab w:val="num" w:pos="720"/>
        </w:tabs>
        <w:ind w:left="1152" w:hanging="432"/>
      </w:pPr>
      <w:bookmarkStart w:id="20" w:name="_Toc80787339"/>
      <w:bookmarkEnd w:id="19"/>
      <w:r w:rsidRPr="00FC6B3D">
        <w:t>The</w:t>
      </w:r>
      <w:r w:rsidR="00252D11" w:rsidRPr="00FC6B3D">
        <w:t xml:space="preserve"> Hospital </w:t>
      </w:r>
      <w:r w:rsidR="003D415C">
        <w:t>Would Not Have Been Bound by an Adverse Judgment in the Initial Action</w:t>
      </w:r>
      <w:bookmarkEnd w:id="20"/>
      <w:r w:rsidR="003D415C">
        <w:t xml:space="preserve"> </w:t>
      </w:r>
    </w:p>
    <w:p w14:paraId="7A0FBE95" w14:textId="460FB299" w:rsidR="00EB0F78" w:rsidRDefault="003E5742" w:rsidP="00340371">
      <w:pPr>
        <w:tabs>
          <w:tab w:val="left" w:pos="1440"/>
        </w:tabs>
        <w:ind w:firstLine="720"/>
      </w:pPr>
      <w:r>
        <w:t xml:space="preserve">As the </w:t>
      </w:r>
      <w:r w:rsidR="0083118F">
        <w:t>litigants</w:t>
      </w:r>
      <w:r>
        <w:t xml:space="preserve"> asserting preclusion, the hospital and staffing agency bear the burden of establishing that they were in privity in the first action.</w:t>
      </w:r>
      <w:r w:rsidR="00A60ACD">
        <w:t xml:space="preserve">  (</w:t>
      </w:r>
      <w:r w:rsidR="008A5CE2">
        <w:rPr>
          <w:i/>
          <w:iCs/>
        </w:rPr>
        <w:t>Vella v. Hudgins</w:t>
      </w:r>
      <w:r w:rsidR="008A5CE2">
        <w:t xml:space="preserve"> (1977) 20 Cal.3d 251, 257; cf. </w:t>
      </w:r>
      <w:r w:rsidR="00A60ACD">
        <w:rPr>
          <w:i/>
          <w:iCs/>
        </w:rPr>
        <w:t>Lucido v. Superior Court</w:t>
      </w:r>
      <w:r w:rsidR="00A60ACD">
        <w:t xml:space="preserve"> (1990) 51 Cal.3d 335, 341.)  </w:t>
      </w:r>
      <w:r w:rsidR="00A14A9E">
        <w:t>As mentioned, t</w:t>
      </w:r>
      <w:r w:rsidR="00A60ACD">
        <w:t>o do so</w:t>
      </w:r>
      <w:r w:rsidR="00495CD1">
        <w:t xml:space="preserve"> here</w:t>
      </w:r>
      <w:r w:rsidR="00A60ACD">
        <w:t>, they must establish that they shared “ </w:t>
      </w:r>
      <w:r w:rsidR="00777AB7" w:rsidRPr="00FC6B3D">
        <w:t>‘an identity or community of interest,’ with ‘adequate representation’ of that interest in the first suit, and circumstances such that the nonparty ‘should reasonably have expected to be bound’ by the first suit.”  (</w:t>
      </w:r>
      <w:r w:rsidR="00777AB7" w:rsidRPr="00FC6B3D">
        <w:rPr>
          <w:i/>
          <w:iCs/>
        </w:rPr>
        <w:t>DKN Holdings</w:t>
      </w:r>
      <w:r w:rsidR="00777AB7" w:rsidRPr="00FC6B3D">
        <w:t xml:space="preserve">, </w:t>
      </w:r>
      <w:r w:rsidR="00777AB7" w:rsidRPr="00FC6B3D">
        <w:rPr>
          <w:i/>
          <w:iCs/>
        </w:rPr>
        <w:t>supra</w:t>
      </w:r>
      <w:r w:rsidR="00777AB7" w:rsidRPr="00FC6B3D">
        <w:t>, 61 Cal.4th at p. 826.)</w:t>
      </w:r>
      <w:r w:rsidR="006449E6">
        <w:t xml:space="preserve">  Our recent decision in </w:t>
      </w:r>
      <w:r w:rsidR="006449E6">
        <w:rPr>
          <w:i/>
          <w:iCs/>
        </w:rPr>
        <w:t>DKN</w:t>
      </w:r>
      <w:r w:rsidR="006449E6">
        <w:t xml:space="preserve"> </w:t>
      </w:r>
      <w:r w:rsidR="006449E6">
        <w:rPr>
          <w:i/>
          <w:iCs/>
        </w:rPr>
        <w:t>Holdings</w:t>
      </w:r>
      <w:r w:rsidR="006449E6">
        <w:t xml:space="preserve"> </w:t>
      </w:r>
      <w:r w:rsidR="0051792E">
        <w:t>illustrates</w:t>
      </w:r>
      <w:r w:rsidR="006449E6">
        <w:t xml:space="preserve"> this inquiry.</w:t>
      </w:r>
    </w:p>
    <w:p w14:paraId="61EFCA42" w14:textId="736A9FE6" w:rsidR="004260E6" w:rsidRPr="00FC6B3D" w:rsidRDefault="00340371" w:rsidP="00FC6B3D">
      <w:pPr>
        <w:tabs>
          <w:tab w:val="left" w:pos="1440"/>
        </w:tabs>
        <w:ind w:firstLine="720"/>
        <w:rPr>
          <w:i/>
          <w:iCs/>
        </w:rPr>
      </w:pPr>
      <w:r>
        <w:t xml:space="preserve">In </w:t>
      </w:r>
      <w:r>
        <w:rPr>
          <w:i/>
          <w:iCs/>
        </w:rPr>
        <w:t xml:space="preserve">DKN </w:t>
      </w:r>
      <w:r w:rsidRPr="00340371">
        <w:rPr>
          <w:i/>
          <w:iCs/>
        </w:rPr>
        <w:t>Holdings</w:t>
      </w:r>
      <w:r>
        <w:t xml:space="preserve">, </w:t>
      </w:r>
      <w:r w:rsidR="004260E6" w:rsidRPr="00FC6B3D">
        <w:t xml:space="preserve">a litigant purported to be in privity with a party to an earlier judgment to assert claim preclusion based </w:t>
      </w:r>
      <w:r w:rsidR="004260E6" w:rsidRPr="00FC6B3D">
        <w:lastRenderedPageBreak/>
        <w:t>on that judgment.  (</w:t>
      </w:r>
      <w:r w:rsidR="004260E6" w:rsidRPr="00FC6B3D">
        <w:rPr>
          <w:i/>
          <w:iCs/>
        </w:rPr>
        <w:t>DKN Holdings</w:t>
      </w:r>
      <w:r w:rsidR="004260E6" w:rsidRPr="00FC6B3D">
        <w:t xml:space="preserve">, </w:t>
      </w:r>
      <w:r w:rsidR="004260E6" w:rsidRPr="00FC6B3D">
        <w:rPr>
          <w:i/>
          <w:iCs/>
        </w:rPr>
        <w:t>supra</w:t>
      </w:r>
      <w:r w:rsidR="004260E6" w:rsidRPr="00FC6B3D">
        <w:t>, 61 Cal.4th at pp. 82</w:t>
      </w:r>
      <w:r w:rsidR="005C7234" w:rsidRPr="00FC6B3D">
        <w:t>5–8</w:t>
      </w:r>
      <w:r w:rsidR="004260E6" w:rsidRPr="00FC6B3D">
        <w:t xml:space="preserve">26 &amp; fn. 19.)  A landlord </w:t>
      </w:r>
      <w:r w:rsidR="00AF4DFD" w:rsidRPr="00FC6B3D">
        <w:t xml:space="preserve">had </w:t>
      </w:r>
      <w:r w:rsidR="004260E6" w:rsidRPr="00FC6B3D">
        <w:t>prevailed on a claim against one of three jointly and severally liable lessees.  (</w:t>
      </w:r>
      <w:r w:rsidR="004260E6" w:rsidRPr="00FC6B3D">
        <w:rPr>
          <w:i/>
          <w:iCs/>
        </w:rPr>
        <w:t>Id.</w:t>
      </w:r>
      <w:r w:rsidR="004260E6" w:rsidRPr="00FC6B3D">
        <w:t>, at pp. 81</w:t>
      </w:r>
      <w:r w:rsidR="005C7234" w:rsidRPr="00FC6B3D">
        <w:t>8–8</w:t>
      </w:r>
      <w:r w:rsidR="004260E6" w:rsidRPr="00FC6B3D">
        <w:t>19.)  The landlord sued the other two lessees in a separate action.  (</w:t>
      </w:r>
      <w:r w:rsidR="004260E6" w:rsidRPr="00FC6B3D">
        <w:rPr>
          <w:i/>
          <w:iCs/>
        </w:rPr>
        <w:t>Id.</w:t>
      </w:r>
      <w:r w:rsidR="004260E6" w:rsidRPr="00FC6B3D">
        <w:t>, at p. 819.)  A defendant in the second action argued that the landlord’s “rights under the lease had been adjudicated” in the first action, precluding the second suit.  (</w:t>
      </w:r>
      <w:r w:rsidR="004260E6" w:rsidRPr="00FC6B3D">
        <w:rPr>
          <w:i/>
          <w:iCs/>
        </w:rPr>
        <w:t>Ibid</w:t>
      </w:r>
      <w:r w:rsidR="004260E6" w:rsidRPr="00FC6B3D">
        <w:t xml:space="preserve">.)  </w:t>
      </w:r>
    </w:p>
    <w:p w14:paraId="78B41057" w14:textId="25FD4ABE" w:rsidR="00A30A38" w:rsidRPr="00FC6B3D" w:rsidRDefault="004260E6" w:rsidP="000C29A7">
      <w:pPr>
        <w:tabs>
          <w:tab w:val="left" w:pos="1440"/>
        </w:tabs>
        <w:ind w:firstLine="720"/>
      </w:pPr>
      <w:r w:rsidRPr="00FC6B3D">
        <w:t xml:space="preserve">We disagreed.  </w:t>
      </w:r>
      <w:r w:rsidR="000C29A7">
        <w:t xml:space="preserve">After setting out the privity </w:t>
      </w:r>
      <w:r w:rsidR="00CF73CC">
        <w:t>inquiry</w:t>
      </w:r>
      <w:r w:rsidR="000C29A7">
        <w:t xml:space="preserve"> quoted above, we </w:t>
      </w:r>
      <w:r w:rsidR="00F51D72">
        <w:t>explained</w:t>
      </w:r>
      <w:r w:rsidR="000C29A7">
        <w:t>, “</w:t>
      </w:r>
      <w:r w:rsidRPr="00FC6B3D">
        <w:t xml:space="preserve">A nonparty alleged to be in privity must have an interest so similar to the party’s interest that the party acted as the nonparty’s ‘ “ ‘virtual representative’ ” ’ in the first action.  [Citation.]  Joint and several liability alone does not create such a closely aligned interest between co-obligors. </w:t>
      </w:r>
      <w:r w:rsidR="00A814FE">
        <w:t xml:space="preserve"> </w:t>
      </w:r>
      <w:r w:rsidRPr="00FC6B3D">
        <w:t>The liability of each joint and several obligor is separate and independent, not vicarious or derivative.”  (</w:t>
      </w:r>
      <w:r w:rsidRPr="00FC6B3D">
        <w:rPr>
          <w:i/>
          <w:iCs/>
        </w:rPr>
        <w:t>DKN Holdings</w:t>
      </w:r>
      <w:r w:rsidRPr="00FC6B3D">
        <w:t xml:space="preserve">, </w:t>
      </w:r>
      <w:r w:rsidRPr="00FC6B3D">
        <w:rPr>
          <w:i/>
          <w:iCs/>
        </w:rPr>
        <w:t>supra</w:t>
      </w:r>
      <w:r w:rsidRPr="00FC6B3D">
        <w:t>, 61</w:t>
      </w:r>
      <w:r w:rsidR="00A21433" w:rsidRPr="00FC6B3D">
        <w:t> </w:t>
      </w:r>
      <w:r w:rsidRPr="00FC6B3D">
        <w:t xml:space="preserve">Cal.4th at p. 826.)  We distinguished Court of Appeal decisions addressing situations in which “a defendant’s liability [was] </w:t>
      </w:r>
      <w:r w:rsidRPr="00FC6B3D">
        <w:rPr>
          <w:i/>
          <w:iCs/>
        </w:rPr>
        <w:t>entirely deriv</w:t>
      </w:r>
      <w:r w:rsidR="004074DB" w:rsidRPr="004074DB">
        <w:t>[</w:t>
      </w:r>
      <w:r w:rsidRPr="00FC6B3D">
        <w:rPr>
          <w:i/>
          <w:iCs/>
        </w:rPr>
        <w:t>ative</w:t>
      </w:r>
      <w:r w:rsidR="004074DB" w:rsidRPr="004074DB">
        <w:t>]</w:t>
      </w:r>
      <w:r w:rsidRPr="00FC6B3D">
        <w:t xml:space="preserve"> [of] that of a party in an earlier action.”  (</w:t>
      </w:r>
      <w:r w:rsidRPr="00FC6B3D">
        <w:rPr>
          <w:i/>
          <w:iCs/>
        </w:rPr>
        <w:t>Id.</w:t>
      </w:r>
      <w:r w:rsidRPr="00FC6B3D">
        <w:t>, at pp. 82</w:t>
      </w:r>
      <w:r w:rsidR="005C7234" w:rsidRPr="00FC6B3D">
        <w:t>7–8</w:t>
      </w:r>
      <w:r w:rsidRPr="00FC6B3D">
        <w:t>28, italics added.)  “The concepts of joint and several liability and derivative liability,” we explained, “are not coextensive.”  (</w:t>
      </w:r>
      <w:r w:rsidRPr="00FC6B3D">
        <w:rPr>
          <w:i/>
          <w:iCs/>
        </w:rPr>
        <w:t>Id.</w:t>
      </w:r>
      <w:r w:rsidRPr="00FC6B3D">
        <w:t>, at p. 828.)  Instead, “[e]ach joint and several obligor is separately responsible for breach of the contract; the basis of each one’s liability is independent, although all have contributed to the same loss.”  (</w:t>
      </w:r>
      <w:r w:rsidRPr="00FC6B3D">
        <w:rPr>
          <w:i/>
          <w:iCs/>
        </w:rPr>
        <w:t>Ibid.</w:t>
      </w:r>
      <w:r w:rsidRPr="00FC6B3D">
        <w:t>)</w:t>
      </w:r>
      <w:r w:rsidRPr="00FC6B3D">
        <w:rPr>
          <w:rStyle w:val="FootnoteReference"/>
        </w:rPr>
        <w:footnoteReference w:id="4"/>
      </w:r>
    </w:p>
    <w:p w14:paraId="1715638A" w14:textId="103B7FB3" w:rsidR="00077EB4" w:rsidRDefault="009C7F09" w:rsidP="00274197">
      <w:pPr>
        <w:tabs>
          <w:tab w:val="left" w:pos="1440"/>
        </w:tabs>
        <w:ind w:firstLine="720"/>
      </w:pPr>
      <w:r>
        <w:rPr>
          <w:i/>
          <w:iCs/>
        </w:rPr>
        <w:t>DKN Holdings</w:t>
      </w:r>
      <w:r>
        <w:t xml:space="preserve"> makes clear that privity does not exist merely because two entities are allegedly liable for the same </w:t>
      </w:r>
      <w:r>
        <w:lastRenderedPageBreak/>
        <w:t xml:space="preserve">wrong to the </w:t>
      </w:r>
      <w:r w:rsidR="000B0B0B">
        <w:t xml:space="preserve">same </w:t>
      </w:r>
      <w:r>
        <w:t>plaintiff</w:t>
      </w:r>
      <w:r w:rsidR="00274197">
        <w:t xml:space="preserve">.  </w:t>
      </w:r>
      <w:r w:rsidR="00061967">
        <w:t>Likewise, then</w:t>
      </w:r>
      <w:r w:rsidR="00A9450C">
        <w:t xml:space="preserve">, </w:t>
      </w:r>
      <w:r w:rsidR="00C745B0">
        <w:t xml:space="preserve">privity does not exist merely because two entities share an interest in establishing that no wrong occurred.  </w:t>
      </w:r>
      <w:r w:rsidR="00501539">
        <w:t>Accordingly</w:t>
      </w:r>
      <w:r w:rsidR="00342D7E">
        <w:t xml:space="preserve">, whether the staffing agency had an interest in </w:t>
      </w:r>
      <w:r w:rsidR="00441239">
        <w:t>showing</w:t>
      </w:r>
      <w:r w:rsidR="00342D7E">
        <w:t xml:space="preserve"> that </w:t>
      </w:r>
      <w:r w:rsidR="000D4B8B">
        <w:t xml:space="preserve">neither it nor the hospital </w:t>
      </w:r>
      <w:r w:rsidR="00872073">
        <w:t>was liable to</w:t>
      </w:r>
      <w:r w:rsidR="000D4B8B">
        <w:t xml:space="preserve"> the nurse cannot end the inquiry.</w:t>
      </w:r>
      <w:r w:rsidR="00077EB4">
        <w:t xml:space="preserve">  </w:t>
      </w:r>
    </w:p>
    <w:p w14:paraId="5B8FE936" w14:textId="4328FB71" w:rsidR="00D95855" w:rsidRDefault="0059064C" w:rsidP="00600B87">
      <w:pPr>
        <w:tabs>
          <w:tab w:val="left" w:pos="1440"/>
        </w:tabs>
        <w:ind w:firstLine="720"/>
      </w:pPr>
      <w:r>
        <w:t>Here,</w:t>
      </w:r>
      <w:r w:rsidR="00212A42">
        <w:t xml:space="preserve"> even if, as a factual matter, the hospital and staffing agency worked together to satisfy their payment obligations, that does not mean their legal interests were not </w:t>
      </w:r>
      <w:r w:rsidR="00EA56FB">
        <w:t>distinct</w:t>
      </w:r>
      <w:r w:rsidR="00212A42">
        <w:t>.</w:t>
      </w:r>
      <w:r w:rsidR="00E30E40">
        <w:t xml:space="preserve">  </w:t>
      </w:r>
      <w:r w:rsidR="00266702">
        <w:t xml:space="preserve">Although the staffing agency describes this </w:t>
      </w:r>
      <w:r w:rsidR="00F2576F">
        <w:t xml:space="preserve">second </w:t>
      </w:r>
      <w:r w:rsidR="00266702">
        <w:t xml:space="preserve">case as concerning “the exact same wage and hour violations” </w:t>
      </w:r>
      <w:r w:rsidR="009F2226">
        <w:t xml:space="preserve">that were </w:t>
      </w:r>
      <w:r w:rsidR="00266702">
        <w:t xml:space="preserve">at issue in the first action, at oral argument </w:t>
      </w:r>
      <w:r w:rsidR="002B4A10">
        <w:t xml:space="preserve">the staffing agency </w:t>
      </w:r>
      <w:r w:rsidR="00BE75DE">
        <w:t xml:space="preserve">declined to concede that it would need to indemnify </w:t>
      </w:r>
      <w:r w:rsidR="00C5074F">
        <w:t xml:space="preserve">the hospital for all liability arising from the conduct at issue </w:t>
      </w:r>
      <w:r w:rsidR="00B41141">
        <w:t>in this second action</w:t>
      </w:r>
      <w:r w:rsidR="00C5074F">
        <w:t xml:space="preserve">.  </w:t>
      </w:r>
      <w:r w:rsidR="00FE0972">
        <w:t xml:space="preserve">The implication is that </w:t>
      </w:r>
      <w:r w:rsidR="00045236">
        <w:t xml:space="preserve">at least some of </w:t>
      </w:r>
      <w:r w:rsidR="00FE0972">
        <w:t xml:space="preserve">the </w:t>
      </w:r>
      <w:r w:rsidR="00442900">
        <w:t xml:space="preserve">alleged violations could, in the staffing agency’s view, result in liability for the hospital </w:t>
      </w:r>
      <w:r w:rsidR="008236B0">
        <w:t>but</w:t>
      </w:r>
      <w:r w:rsidR="00442900">
        <w:t xml:space="preserve"> not </w:t>
      </w:r>
      <w:r w:rsidR="008236B0">
        <w:t xml:space="preserve">for </w:t>
      </w:r>
      <w:r w:rsidR="00442900">
        <w:t>the staffing agency</w:t>
      </w:r>
      <w:r w:rsidR="00600B87">
        <w:t xml:space="preserve">.  </w:t>
      </w:r>
      <w:r w:rsidR="005820A7">
        <w:t xml:space="preserve">This </w:t>
      </w:r>
      <w:r w:rsidR="0081371B">
        <w:t>suggests</w:t>
      </w:r>
      <w:r w:rsidR="00071643">
        <w:t xml:space="preserve"> a conflict of </w:t>
      </w:r>
      <w:r w:rsidR="0081371B">
        <w:t>incentives rather than adequate representation</w:t>
      </w:r>
      <w:r w:rsidR="00071643">
        <w:t>.</w:t>
      </w:r>
      <w:r w:rsidR="007D44A6" w:rsidRPr="00736B7A">
        <w:t xml:space="preserve">  </w:t>
      </w:r>
      <w:r w:rsidR="006826E9" w:rsidRPr="00736B7A">
        <w:t xml:space="preserve">Likewise, the hospital may have had an interest in shifting fault to the staffing agency </w:t>
      </w:r>
      <w:r w:rsidR="00AD140F" w:rsidRPr="00736B7A">
        <w:t>had it been party to</w:t>
      </w:r>
      <w:r w:rsidR="006826E9" w:rsidRPr="00736B7A">
        <w:t xml:space="preserve"> </w:t>
      </w:r>
      <w:r w:rsidR="00A96035">
        <w:t>that</w:t>
      </w:r>
      <w:r w:rsidR="006826E9" w:rsidRPr="00736B7A">
        <w:t xml:space="preserve"> action</w:t>
      </w:r>
      <w:r w:rsidR="00253A40">
        <w:t> </w:t>
      </w:r>
      <w:r w:rsidR="006826E9" w:rsidRPr="00736B7A">
        <w:t xml:space="preserve">— and the staffing agency, quite obviously, would not have represented that interest.  </w:t>
      </w:r>
      <w:r w:rsidR="00501D63" w:rsidRPr="00736B7A">
        <w:t xml:space="preserve">(Cf. </w:t>
      </w:r>
      <w:r w:rsidR="00501D63" w:rsidRPr="00736B7A">
        <w:rPr>
          <w:i/>
          <w:iCs/>
        </w:rPr>
        <w:t>Clemmer</w:t>
      </w:r>
      <w:r w:rsidR="00501D63" w:rsidRPr="00736B7A">
        <w:t xml:space="preserve">, </w:t>
      </w:r>
      <w:r w:rsidR="00501D63" w:rsidRPr="00736B7A">
        <w:rPr>
          <w:i/>
          <w:iCs/>
        </w:rPr>
        <w:t>supra</w:t>
      </w:r>
      <w:r w:rsidR="00501D63" w:rsidRPr="00736B7A">
        <w:t>, 22 Cal.3d at p. 874 [“plaintiffs’ interests in litigating the issue of willfulness differed from</w:t>
      </w:r>
      <w:r w:rsidR="00501D63" w:rsidRPr="00077EB4">
        <w:t xml:space="preserve"> those of Dr. Lovelace and were therefore not adequately represented by him in his prior criminal trial</w:t>
      </w:r>
      <w:r w:rsidR="00501D63">
        <w:t>”].)</w:t>
      </w:r>
      <w:r w:rsidR="0066099E" w:rsidDel="0066099E">
        <w:rPr>
          <w:rStyle w:val="FootnoteReference"/>
        </w:rPr>
        <w:t xml:space="preserve"> </w:t>
      </w:r>
    </w:p>
    <w:p w14:paraId="7AFB12A8" w14:textId="760B077F" w:rsidR="00A02991" w:rsidRPr="00FC6B3D" w:rsidRDefault="001F385D" w:rsidP="001F385D">
      <w:pPr>
        <w:tabs>
          <w:tab w:val="left" w:pos="1440"/>
        </w:tabs>
        <w:ind w:firstLine="720"/>
      </w:pPr>
      <w:r>
        <w:t xml:space="preserve">The hospital and staffing agency nevertheless </w:t>
      </w:r>
      <w:r w:rsidR="0008719A">
        <w:t xml:space="preserve">contend that their position is supported by </w:t>
      </w:r>
      <w:r>
        <w:t xml:space="preserve">the Court of Appeal’s decision in </w:t>
      </w:r>
      <w:r>
        <w:rPr>
          <w:i/>
          <w:iCs/>
        </w:rPr>
        <w:t>Castillo</w:t>
      </w:r>
      <w:r w:rsidR="0008719A">
        <w:rPr>
          <w:i/>
          <w:iCs/>
        </w:rPr>
        <w:t xml:space="preserve">.  </w:t>
      </w:r>
      <w:r w:rsidR="005E14DB" w:rsidRPr="00FC6B3D">
        <w:rPr>
          <w:i/>
          <w:iCs/>
        </w:rPr>
        <w:t>Castillo</w:t>
      </w:r>
      <w:r w:rsidR="005E14DB" w:rsidRPr="00FC6B3D">
        <w:t xml:space="preserve"> concerned a temporary staffing agency</w:t>
      </w:r>
      <w:r w:rsidR="00630661" w:rsidRPr="00FC6B3D">
        <w:t xml:space="preserve"> (GCA)</w:t>
      </w:r>
      <w:r w:rsidR="005E14DB" w:rsidRPr="00FC6B3D">
        <w:t xml:space="preserve">, </w:t>
      </w:r>
      <w:r w:rsidR="004A5A21" w:rsidRPr="00FC6B3D">
        <w:t>the agency’s</w:t>
      </w:r>
      <w:r w:rsidR="00C9080E" w:rsidRPr="00FC6B3D">
        <w:t xml:space="preserve"> employees, and its client</w:t>
      </w:r>
      <w:r w:rsidR="00630661" w:rsidRPr="00FC6B3D">
        <w:t xml:space="preserve"> (Glenair)</w:t>
      </w:r>
      <w:r w:rsidR="00C9080E" w:rsidRPr="00FC6B3D">
        <w:t xml:space="preserve">. </w:t>
      </w:r>
      <w:r w:rsidR="00E3424D" w:rsidRPr="00FC6B3D">
        <w:t xml:space="preserve"> </w:t>
      </w:r>
      <w:r w:rsidR="00A85F72" w:rsidRPr="00FC6B3D">
        <w:t xml:space="preserve">(See </w:t>
      </w:r>
      <w:r w:rsidR="00A85F72" w:rsidRPr="00FC6B3D">
        <w:rPr>
          <w:i/>
          <w:iCs/>
        </w:rPr>
        <w:t>Castillo</w:t>
      </w:r>
      <w:r w:rsidR="00A85F72" w:rsidRPr="00FC6B3D">
        <w:t xml:space="preserve">, </w:t>
      </w:r>
      <w:r w:rsidR="00A85F72" w:rsidRPr="00FC6B3D">
        <w:rPr>
          <w:i/>
          <w:iCs/>
        </w:rPr>
        <w:t>supra</w:t>
      </w:r>
      <w:r w:rsidR="00A85F72" w:rsidRPr="00FC6B3D">
        <w:t xml:space="preserve">, 23 Cal.App.5th at p. 266.)  </w:t>
      </w:r>
      <w:r w:rsidR="0011196F" w:rsidRPr="00FC6B3D">
        <w:t>A</w:t>
      </w:r>
      <w:r w:rsidR="00947CEE" w:rsidRPr="00FC6B3D">
        <w:t xml:space="preserve"> </w:t>
      </w:r>
      <w:r w:rsidR="00111654" w:rsidRPr="00FC6B3D">
        <w:t xml:space="preserve">lawsuit </w:t>
      </w:r>
      <w:r w:rsidR="00947CEE" w:rsidRPr="00FC6B3D">
        <w:t xml:space="preserve">was filed </w:t>
      </w:r>
      <w:r w:rsidR="003722ED" w:rsidRPr="00FC6B3D">
        <w:t xml:space="preserve">against the staffing agency </w:t>
      </w:r>
      <w:r w:rsidR="00947CEE" w:rsidRPr="00FC6B3D">
        <w:t>on behalf of a class that included employees Andrew and David Castillo.  (</w:t>
      </w:r>
      <w:r w:rsidR="00947CEE" w:rsidRPr="00FC6B3D">
        <w:rPr>
          <w:i/>
          <w:iCs/>
        </w:rPr>
        <w:t>Id.</w:t>
      </w:r>
      <w:r w:rsidR="00947CEE" w:rsidRPr="00FC6B3D">
        <w:t>, at pp. 26</w:t>
      </w:r>
      <w:r w:rsidR="005C7234" w:rsidRPr="00FC6B3D">
        <w:t>6–2</w:t>
      </w:r>
      <w:r w:rsidR="00947CEE" w:rsidRPr="00FC6B3D">
        <w:t>67.)</w:t>
      </w:r>
      <w:r w:rsidR="007F1535" w:rsidRPr="00FC6B3D">
        <w:t xml:space="preserve">  </w:t>
      </w:r>
      <w:r w:rsidR="007F1535" w:rsidRPr="00FC6B3D">
        <w:lastRenderedPageBreak/>
        <w:t>The action resulted in a court-approved settlement</w:t>
      </w:r>
      <w:r w:rsidR="000B1A03" w:rsidRPr="00FC6B3D">
        <w:t>, which included a release.  (</w:t>
      </w:r>
      <w:r w:rsidR="00105D0E" w:rsidRPr="00FC6B3D">
        <w:rPr>
          <w:i/>
          <w:iCs/>
        </w:rPr>
        <w:t>Id.</w:t>
      </w:r>
      <w:r w:rsidR="00105D0E" w:rsidRPr="00FC6B3D">
        <w:t>, at pp. 26</w:t>
      </w:r>
      <w:r w:rsidR="005C7234" w:rsidRPr="00FC6B3D">
        <w:t>7–2</w:t>
      </w:r>
      <w:r w:rsidR="00105D0E" w:rsidRPr="00FC6B3D">
        <w:t>68.)</w:t>
      </w:r>
      <w:r w:rsidR="003722ED" w:rsidRPr="00FC6B3D">
        <w:t xml:space="preserve">  The Castillos separately sued the staffing agency’s client</w:t>
      </w:r>
      <w:r w:rsidR="00DD3060" w:rsidRPr="00FC6B3D">
        <w:t xml:space="preserve"> Glenair</w:t>
      </w:r>
      <w:r w:rsidR="00020BB0" w:rsidRPr="00FC6B3D">
        <w:t xml:space="preserve">, at which they </w:t>
      </w:r>
      <w:r w:rsidR="008F74BF" w:rsidRPr="00FC6B3D">
        <w:t xml:space="preserve">had been </w:t>
      </w:r>
      <w:r w:rsidR="00020BB0" w:rsidRPr="00FC6B3D">
        <w:t>placed to work.  (</w:t>
      </w:r>
      <w:r w:rsidR="00020BB0" w:rsidRPr="00FC6B3D">
        <w:rPr>
          <w:i/>
          <w:iCs/>
        </w:rPr>
        <w:t>Id.</w:t>
      </w:r>
      <w:r w:rsidR="00020BB0" w:rsidRPr="00FC6B3D">
        <w:t xml:space="preserve">, at p. 266.)  The Court of Appeal concluded, in portions of its opinion not </w:t>
      </w:r>
      <w:r w:rsidR="00904D1B" w:rsidRPr="00FC6B3D">
        <w:t>essential</w:t>
      </w:r>
      <w:r w:rsidR="00020BB0" w:rsidRPr="00FC6B3D">
        <w:t xml:space="preserve"> to our discussion here, that </w:t>
      </w:r>
      <w:r w:rsidR="004D7AAC" w:rsidRPr="00FC6B3D">
        <w:t>Glenair</w:t>
      </w:r>
      <w:r w:rsidR="00902AA8" w:rsidRPr="00FC6B3D">
        <w:t xml:space="preserve"> was entitled to summary judgment on the theory that </w:t>
      </w:r>
      <w:r w:rsidR="00020BB0" w:rsidRPr="00FC6B3D">
        <w:t>the release in the class action extinguished the Castillos’ claims against</w:t>
      </w:r>
      <w:r w:rsidR="00581411" w:rsidRPr="00FC6B3D">
        <w:t xml:space="preserve"> </w:t>
      </w:r>
      <w:r w:rsidR="004D7AAC" w:rsidRPr="00FC6B3D">
        <w:t>Glenair</w:t>
      </w:r>
      <w:r w:rsidR="00020BB0" w:rsidRPr="00FC6B3D">
        <w:t xml:space="preserve">.  </w:t>
      </w:r>
      <w:r w:rsidR="00A25C60" w:rsidRPr="00FC6B3D">
        <w:t xml:space="preserve">(See </w:t>
      </w:r>
      <w:r w:rsidR="00A25C60" w:rsidRPr="00FC6B3D">
        <w:rPr>
          <w:i/>
          <w:iCs/>
        </w:rPr>
        <w:t>id.</w:t>
      </w:r>
      <w:r w:rsidR="00A25C60" w:rsidRPr="00FC6B3D">
        <w:t>, at pp. </w:t>
      </w:r>
      <w:r w:rsidR="006A120C" w:rsidRPr="00FC6B3D">
        <w:t>28</w:t>
      </w:r>
      <w:r w:rsidR="005C7234" w:rsidRPr="00FC6B3D">
        <w:t>1–2</w:t>
      </w:r>
      <w:r w:rsidR="006A120C" w:rsidRPr="00FC6B3D">
        <w:t>82.)</w:t>
      </w:r>
      <w:r w:rsidR="00771E9F" w:rsidRPr="00FC6B3D">
        <w:t xml:space="preserve">  </w:t>
      </w:r>
    </w:p>
    <w:p w14:paraId="7C8A78B9" w14:textId="241281A5" w:rsidR="00E067A8" w:rsidRPr="00FC6B3D" w:rsidRDefault="00DD2255" w:rsidP="00FC6B3D">
      <w:pPr>
        <w:tabs>
          <w:tab w:val="left" w:pos="1440"/>
        </w:tabs>
        <w:ind w:firstLine="720"/>
      </w:pPr>
      <w:r w:rsidRPr="00FC6B3D">
        <w:t>T</w:t>
      </w:r>
      <w:r w:rsidR="00962B58" w:rsidRPr="00FC6B3D">
        <w:t xml:space="preserve">he court </w:t>
      </w:r>
      <w:r w:rsidR="001F227B" w:rsidRPr="00FC6B3D">
        <w:t>further</w:t>
      </w:r>
      <w:r w:rsidR="00902AA8" w:rsidRPr="00FC6B3D">
        <w:t xml:space="preserve"> </w:t>
      </w:r>
      <w:r w:rsidR="00962B58" w:rsidRPr="00FC6B3D">
        <w:t xml:space="preserve">held that </w:t>
      </w:r>
      <w:r w:rsidR="00020BB0" w:rsidRPr="00FC6B3D">
        <w:t xml:space="preserve">client-employer </w:t>
      </w:r>
      <w:r w:rsidR="00763F31" w:rsidRPr="00FC6B3D">
        <w:t xml:space="preserve">Glenair </w:t>
      </w:r>
      <w:r w:rsidR="00020BB0" w:rsidRPr="00FC6B3D">
        <w:t>was in privity with staffing agency</w:t>
      </w:r>
      <w:r w:rsidR="00450CF1" w:rsidRPr="00FC6B3D">
        <w:t xml:space="preserve"> </w:t>
      </w:r>
      <w:r w:rsidR="00763F31" w:rsidRPr="00FC6B3D">
        <w:t xml:space="preserve">GCA </w:t>
      </w:r>
      <w:r w:rsidR="00450CF1" w:rsidRPr="00FC6B3D">
        <w:t>for purposes of claim preclusion.  (</w:t>
      </w:r>
      <w:r w:rsidR="00450CF1" w:rsidRPr="00FC6B3D">
        <w:rPr>
          <w:i/>
          <w:iCs/>
        </w:rPr>
        <w:t>Castillo</w:t>
      </w:r>
      <w:r w:rsidR="00450CF1" w:rsidRPr="00FC6B3D">
        <w:t xml:space="preserve">, </w:t>
      </w:r>
      <w:r w:rsidR="00450CF1" w:rsidRPr="00FC6B3D">
        <w:rPr>
          <w:i/>
          <w:iCs/>
        </w:rPr>
        <w:t>supra</w:t>
      </w:r>
      <w:r w:rsidR="00450CF1" w:rsidRPr="00FC6B3D">
        <w:t>, 23</w:t>
      </w:r>
      <w:r w:rsidR="00A21433" w:rsidRPr="00FC6B3D">
        <w:t> </w:t>
      </w:r>
      <w:r w:rsidR="00450CF1" w:rsidRPr="00FC6B3D">
        <w:t>Cal.App.5th at p</w:t>
      </w:r>
      <w:r w:rsidR="005839EF" w:rsidRPr="00FC6B3D">
        <w:t>p</w:t>
      </w:r>
      <w:r w:rsidR="00450CF1" w:rsidRPr="00FC6B3D">
        <w:t>. </w:t>
      </w:r>
      <w:r w:rsidR="005839EF" w:rsidRPr="00FC6B3D">
        <w:t>27</w:t>
      </w:r>
      <w:r w:rsidR="005C7234" w:rsidRPr="00FC6B3D">
        <w:t>8–2</w:t>
      </w:r>
      <w:r w:rsidR="005839EF" w:rsidRPr="00FC6B3D">
        <w:t xml:space="preserve">81.)  The court </w:t>
      </w:r>
      <w:r w:rsidR="00D33BCF" w:rsidRPr="00FC6B3D">
        <w:t>reasoned that</w:t>
      </w:r>
      <w:r w:rsidR="00775A0E" w:rsidRPr="00FC6B3D">
        <w:t xml:space="preserve"> </w:t>
      </w:r>
      <w:r w:rsidR="00D33BCF" w:rsidRPr="00FC6B3D">
        <w:t>“</w:t>
      </w:r>
      <w:r w:rsidR="00775A0E" w:rsidRPr="00FC6B3D">
        <w:t xml:space="preserve">privity, ‘ “as used in the context of res judicata or collateral estoppel, does not embrace relationships between persons or entities, but rather it deals with a person’s relationship </w:t>
      </w:r>
      <w:r w:rsidR="00775A0E" w:rsidRPr="00FC6B3D">
        <w:rPr>
          <w:i/>
          <w:iCs/>
        </w:rPr>
        <w:t>to the subject matter of the litigation</w:t>
      </w:r>
      <w:r w:rsidR="00775A0E" w:rsidRPr="00FC6B3D">
        <w:t>.” ’ ”  (</w:t>
      </w:r>
      <w:r w:rsidR="00775A0E" w:rsidRPr="00FC6B3D">
        <w:rPr>
          <w:i/>
          <w:iCs/>
        </w:rPr>
        <w:t>Castillo</w:t>
      </w:r>
      <w:r w:rsidR="00775A0E" w:rsidRPr="00FC6B3D">
        <w:t xml:space="preserve">, at p. 277.)  Applying that understanding, </w:t>
      </w:r>
      <w:r w:rsidR="00DE6B13" w:rsidRPr="00FC6B3D">
        <w:t>the court thought it was “clear” that the client</w:t>
      </w:r>
      <w:r w:rsidR="00B75050" w:rsidRPr="00FC6B3D">
        <w:t>-employer</w:t>
      </w:r>
      <w:r w:rsidR="00DE6B13" w:rsidRPr="00FC6B3D">
        <w:t xml:space="preserve"> and staffing agency were in privity</w:t>
      </w:r>
      <w:r w:rsidR="00FA750E" w:rsidRPr="00FC6B3D">
        <w:t xml:space="preserve"> for purposes of the claim involved</w:t>
      </w:r>
      <w:r w:rsidR="00DE6B13" w:rsidRPr="00FC6B3D">
        <w:t>.  (</w:t>
      </w:r>
      <w:r w:rsidR="00DE6B13" w:rsidRPr="00FC6B3D">
        <w:rPr>
          <w:i/>
          <w:iCs/>
        </w:rPr>
        <w:t>Id.</w:t>
      </w:r>
      <w:r w:rsidR="00DE6B13" w:rsidRPr="00FC6B3D">
        <w:t>, at p. 279.)</w:t>
      </w:r>
      <w:r w:rsidR="00FA750E" w:rsidRPr="00FC6B3D">
        <w:t xml:space="preserve">  “The subject matter of this litigation is the same as the subject</w:t>
      </w:r>
      <w:r w:rsidR="00D85FCF" w:rsidRPr="00FC6B3D">
        <w:t xml:space="preserve"> </w:t>
      </w:r>
      <w:r w:rsidR="00FA750E" w:rsidRPr="00FC6B3D">
        <w:t>matter of the</w:t>
      </w:r>
      <w:r w:rsidR="00D85FCF" w:rsidRPr="00FC6B3D">
        <w:t xml:space="preserve"> </w:t>
      </w:r>
      <w:r w:rsidR="00630661" w:rsidRPr="00FC6B3D">
        <w:t>[other]</w:t>
      </w:r>
      <w:r w:rsidR="00D85FCF" w:rsidRPr="00FC6B3D">
        <w:t xml:space="preserve"> </w:t>
      </w:r>
      <w:r w:rsidR="00FA750E" w:rsidRPr="00FC6B3D">
        <w:t>litigation</w:t>
      </w:r>
      <w:r w:rsidR="00253A40">
        <w:t> </w:t>
      </w:r>
      <w:r w:rsidR="00FA750E" w:rsidRPr="00FC6B3D">
        <w:t>— namely, both cases involve the same wage and hour causes of action arising from the same work performed by the same GCA employees (the Castillos) at GCA</w:t>
      </w:r>
      <w:r w:rsidR="00630661" w:rsidRPr="00FC6B3D">
        <w:t>’</w:t>
      </w:r>
      <w:r w:rsidR="00FA750E" w:rsidRPr="00FC6B3D">
        <w:t>s client company Glenair.</w:t>
      </w:r>
      <w:r w:rsidR="007257BF" w:rsidRPr="00FC6B3D">
        <w:t xml:space="preserve"> </w:t>
      </w:r>
      <w:r w:rsidR="00102D72" w:rsidRPr="00FC6B3D">
        <w:t xml:space="preserve"> </w:t>
      </w:r>
      <w:r w:rsidR="00FA750E" w:rsidRPr="00FC6B3D">
        <w:t>Based on the undisputed facts, it is apparent Glenair and GCA share the same relationship to the Castillos</w:t>
      </w:r>
      <w:r w:rsidR="00CD2C54" w:rsidRPr="00FC6B3D">
        <w:t>’</w:t>
      </w:r>
      <w:r w:rsidR="00FA750E" w:rsidRPr="00FC6B3D">
        <w:t xml:space="preserve"> claims here.</w:t>
      </w:r>
      <w:r w:rsidR="006A34BA" w:rsidRPr="00FC6B3D">
        <w:t xml:space="preserve">  </w:t>
      </w:r>
      <w:r w:rsidR="00FA750E" w:rsidRPr="00FC6B3D">
        <w:t>Both Glenair and GCA were involved in and responsible for payment of the Castillos</w:t>
      </w:r>
      <w:r w:rsidR="00CD2C54" w:rsidRPr="00FC6B3D">
        <w:t>’</w:t>
      </w:r>
      <w:r w:rsidR="00FA750E" w:rsidRPr="00FC6B3D">
        <w:t xml:space="preserve"> wages.</w:t>
      </w:r>
      <w:r w:rsidR="006A34BA" w:rsidRPr="00FC6B3D">
        <w:t xml:space="preserve">  </w:t>
      </w:r>
      <w:r w:rsidR="00FA750E" w:rsidRPr="00FC6B3D">
        <w:t>Glenair was authorized by GCA and responsible for recording, reviewing and transmitting the Castillos</w:t>
      </w:r>
      <w:r w:rsidR="00CD2C54" w:rsidRPr="00FC6B3D">
        <w:t>’</w:t>
      </w:r>
      <w:r w:rsidR="00FA750E" w:rsidRPr="00FC6B3D">
        <w:t xml:space="preserve"> time records to GCA.</w:t>
      </w:r>
      <w:r w:rsidR="006A34BA" w:rsidRPr="00FC6B3D">
        <w:t xml:space="preserve">  </w:t>
      </w:r>
      <w:r w:rsidR="00FA750E" w:rsidRPr="00FC6B3D">
        <w:t>GCA paid the Castillos based on those time records.</w:t>
      </w:r>
      <w:r w:rsidR="00CD2C54" w:rsidRPr="00FC6B3D">
        <w:t xml:space="preserve">  </w:t>
      </w:r>
      <w:r w:rsidR="00FA750E" w:rsidRPr="00FC6B3D">
        <w:t>And, by virtue of the</w:t>
      </w:r>
      <w:r w:rsidR="007257BF" w:rsidRPr="00FC6B3D">
        <w:t xml:space="preserve"> </w:t>
      </w:r>
      <w:r w:rsidR="00CD2C54" w:rsidRPr="00FC6B3D">
        <w:t>[other]</w:t>
      </w:r>
      <w:r w:rsidR="007257BF" w:rsidRPr="00FC6B3D">
        <w:t xml:space="preserve"> </w:t>
      </w:r>
      <w:r w:rsidR="00FA750E" w:rsidRPr="00FC6B3D">
        <w:t>settlement, the Castillos were compensated for any errors made in the payment of their wages.</w:t>
      </w:r>
      <w:r w:rsidR="00A9727F" w:rsidRPr="00FC6B3D">
        <w:t xml:space="preserve">  </w:t>
      </w:r>
      <w:r w:rsidR="00FA750E" w:rsidRPr="00FC6B3D">
        <w:t xml:space="preserve">Thus, with respect </w:t>
      </w:r>
      <w:r w:rsidR="00FA750E" w:rsidRPr="00FC6B3D">
        <w:lastRenderedPageBreak/>
        <w:t>to the Castillos</w:t>
      </w:r>
      <w:r w:rsidR="00A9727F" w:rsidRPr="00FC6B3D">
        <w:t>’</w:t>
      </w:r>
      <w:r w:rsidR="00FA750E" w:rsidRPr="00FC6B3D">
        <w:t xml:space="preserve"> wage and hour causes of action, the interests of Glenair and GCA are so intertwined as to put Glenair and GCA in the same relationship to the litigation here.</w:t>
      </w:r>
      <w:r w:rsidR="006A34BA" w:rsidRPr="00FC6B3D">
        <w:t xml:space="preserve">  </w:t>
      </w:r>
      <w:r w:rsidR="00FA750E" w:rsidRPr="00FC6B3D">
        <w:t>Accordingly, we conclude they are in privity for purposes of the instant litigation.</w:t>
      </w:r>
      <w:r w:rsidR="00A9727F" w:rsidRPr="00FC6B3D">
        <w:t>”  (</w:t>
      </w:r>
      <w:r w:rsidR="00A9727F" w:rsidRPr="00FC6B3D">
        <w:rPr>
          <w:i/>
          <w:iCs/>
        </w:rPr>
        <w:t>Id.</w:t>
      </w:r>
      <w:r w:rsidR="00A9727F" w:rsidRPr="00FC6B3D">
        <w:t>, at pp. </w:t>
      </w:r>
      <w:r w:rsidR="003C6125" w:rsidRPr="00FC6B3D">
        <w:t>27</w:t>
      </w:r>
      <w:r w:rsidR="005C7234" w:rsidRPr="00FC6B3D">
        <w:t>9–2</w:t>
      </w:r>
      <w:r w:rsidR="003C6125" w:rsidRPr="00FC6B3D">
        <w:t xml:space="preserve">80.) </w:t>
      </w:r>
    </w:p>
    <w:p w14:paraId="1977C7D1" w14:textId="352F60E0" w:rsidR="00FA750E" w:rsidRPr="00D80412" w:rsidRDefault="00E067A8" w:rsidP="00FC6B3D">
      <w:pPr>
        <w:tabs>
          <w:tab w:val="left" w:pos="1440"/>
        </w:tabs>
        <w:ind w:firstLine="720"/>
      </w:pPr>
      <w:r w:rsidRPr="00FC6B3D">
        <w:t xml:space="preserve">The court also </w:t>
      </w:r>
      <w:r w:rsidR="00A2743A">
        <w:t>remarked on</w:t>
      </w:r>
      <w:r w:rsidR="00165F4B" w:rsidRPr="00FC6B3D">
        <w:t xml:space="preserve"> </w:t>
      </w:r>
      <w:r w:rsidRPr="00FC6B3D">
        <w:t xml:space="preserve">our decision in </w:t>
      </w:r>
      <w:r w:rsidRPr="00FC6B3D">
        <w:rPr>
          <w:i/>
          <w:iCs/>
        </w:rPr>
        <w:t>DKN Holdings.</w:t>
      </w:r>
      <w:r w:rsidR="00EC2BA7" w:rsidRPr="00FC6B3D">
        <w:t xml:space="preserve">  “This case is distinguishable”</w:t>
      </w:r>
      <w:r w:rsidR="00A75804" w:rsidRPr="00FC6B3D">
        <w:t xml:space="preserve"> from </w:t>
      </w:r>
      <w:r w:rsidR="00A75804" w:rsidRPr="00FC6B3D">
        <w:rPr>
          <w:i/>
          <w:iCs/>
        </w:rPr>
        <w:t>DKN Holdings</w:t>
      </w:r>
      <w:r w:rsidR="00A75804" w:rsidRPr="00FC6B3D">
        <w:t>,</w:t>
      </w:r>
      <w:r w:rsidR="00EC2BA7" w:rsidRPr="00FC6B3D">
        <w:t xml:space="preserve"> the </w:t>
      </w:r>
      <w:r w:rsidR="00600C00" w:rsidRPr="00FC6B3D">
        <w:rPr>
          <w:i/>
          <w:iCs/>
        </w:rPr>
        <w:t>Castillo</w:t>
      </w:r>
      <w:r w:rsidR="00600C00" w:rsidRPr="00FC6B3D">
        <w:t xml:space="preserve"> </w:t>
      </w:r>
      <w:r w:rsidR="00EC2BA7" w:rsidRPr="00FC6B3D">
        <w:t xml:space="preserve">court reasoned, “because, assuming </w:t>
      </w:r>
      <w:r w:rsidR="00077DC4" w:rsidRPr="00FC6B3D">
        <w:t xml:space="preserve">Glenair and GCA are jointly and severally liable, our finding of privity does not rely on any such relationship.  Rather, as explained above, Glenair and GCA are in privity for present purposes based both on their interdependent relationship with respect to payment of the Castillos’ wages as well as on the fact that this litigation revolves around alleged errors in the payment of the Castillos’ wages. </w:t>
      </w:r>
      <w:r w:rsidR="00DA07BE" w:rsidRPr="00FC6B3D">
        <w:t xml:space="preserve"> </w:t>
      </w:r>
      <w:r w:rsidR="00077DC4" w:rsidRPr="00FC6B3D">
        <w:rPr>
          <w:i/>
          <w:iCs/>
        </w:rPr>
        <w:t>DKN Holdings</w:t>
      </w:r>
      <w:r w:rsidR="00077DC4" w:rsidRPr="00FC6B3D">
        <w:t xml:space="preserve"> does not preclude our conclusion here.”  (</w:t>
      </w:r>
      <w:r w:rsidR="00394EB5" w:rsidRPr="00FC6B3D">
        <w:rPr>
          <w:i/>
          <w:iCs/>
        </w:rPr>
        <w:t>Castillo</w:t>
      </w:r>
      <w:r w:rsidR="00394EB5" w:rsidRPr="00FC6B3D">
        <w:t xml:space="preserve">, </w:t>
      </w:r>
      <w:r w:rsidR="00394EB5" w:rsidRPr="00FC6B3D">
        <w:rPr>
          <w:i/>
          <w:iCs/>
        </w:rPr>
        <w:t>supra</w:t>
      </w:r>
      <w:r w:rsidR="00394EB5" w:rsidRPr="00FC6B3D">
        <w:t>, 23 Cal.App.5th at p. 280</w:t>
      </w:r>
      <w:r w:rsidR="003644B7" w:rsidRPr="00FC6B3D">
        <w:t xml:space="preserve">; see also </w:t>
      </w:r>
      <w:r w:rsidR="003644B7" w:rsidRPr="00FC6B3D">
        <w:rPr>
          <w:i/>
          <w:iCs/>
        </w:rPr>
        <w:t>id.</w:t>
      </w:r>
      <w:r w:rsidR="003644B7" w:rsidRPr="00FC6B3D">
        <w:t>, at p. 287</w:t>
      </w:r>
      <w:r w:rsidR="00105A16">
        <w:t>.)</w:t>
      </w:r>
      <w:r w:rsidR="00CF06BF">
        <w:t xml:space="preserve">  In doing so, </w:t>
      </w:r>
      <w:r w:rsidR="00CF06BF">
        <w:rPr>
          <w:i/>
          <w:iCs/>
        </w:rPr>
        <w:t>Castillo</w:t>
      </w:r>
      <w:r w:rsidR="00CF06BF">
        <w:t xml:space="preserve"> appears to </w:t>
      </w:r>
      <w:r w:rsidR="0007684A">
        <w:t xml:space="preserve">have focused on the factual circumstances </w:t>
      </w:r>
      <w:r w:rsidR="008255C0">
        <w:t xml:space="preserve">surrounding defendants’ compliance with wage </w:t>
      </w:r>
      <w:r w:rsidR="001D4332">
        <w:t xml:space="preserve">and hour obligations, rather than the </w:t>
      </w:r>
      <w:r w:rsidR="00312C79">
        <w:t xml:space="preserve">nature of defendants’ legal obligations </w:t>
      </w:r>
      <w:r w:rsidR="00D80412">
        <w:t>to the plaintiffs.  (</w:t>
      </w:r>
      <w:r w:rsidR="003C1B67">
        <w:t>But see</w:t>
      </w:r>
      <w:r w:rsidR="00D80412">
        <w:t xml:space="preserve"> </w:t>
      </w:r>
      <w:r w:rsidR="00D80412">
        <w:rPr>
          <w:i/>
          <w:iCs/>
        </w:rPr>
        <w:t>DKN Holdings</w:t>
      </w:r>
      <w:r w:rsidR="00D80412">
        <w:t xml:space="preserve">, </w:t>
      </w:r>
      <w:r w:rsidR="00D80412" w:rsidRPr="00FC6B3D">
        <w:rPr>
          <w:i/>
          <w:iCs/>
        </w:rPr>
        <w:t>supra</w:t>
      </w:r>
      <w:r w:rsidR="00D80412" w:rsidRPr="00FC6B3D">
        <w:t>, 61 Cal.4th at p</w:t>
      </w:r>
      <w:r w:rsidR="008D57FE">
        <w:t>p. 8</w:t>
      </w:r>
      <w:r w:rsidR="009E146B">
        <w:t>22</w:t>
      </w:r>
      <w:r w:rsidR="008D57FE">
        <w:t>–8</w:t>
      </w:r>
      <w:r w:rsidR="009E146B">
        <w:t>23</w:t>
      </w:r>
      <w:r w:rsidR="008D57FE">
        <w:t>.)</w:t>
      </w:r>
    </w:p>
    <w:p w14:paraId="486B99B3" w14:textId="53E3EE24" w:rsidR="00DA3740" w:rsidRDefault="003E4A23" w:rsidP="00D40B9C">
      <w:pPr>
        <w:tabs>
          <w:tab w:val="left" w:pos="1440"/>
        </w:tabs>
        <w:ind w:firstLine="720"/>
      </w:pPr>
      <w:r w:rsidRPr="00FC6B3D">
        <w:t xml:space="preserve">Building on </w:t>
      </w:r>
      <w:r w:rsidRPr="00FC6B3D">
        <w:rPr>
          <w:i/>
          <w:iCs/>
        </w:rPr>
        <w:t>Castillo</w:t>
      </w:r>
      <w:r w:rsidRPr="00FC6B3D">
        <w:t xml:space="preserve">, </w:t>
      </w:r>
      <w:r w:rsidR="00B86744" w:rsidRPr="00FC6B3D">
        <w:t xml:space="preserve">the hospital and the staffing agency here </w:t>
      </w:r>
      <w:r w:rsidRPr="00FC6B3D">
        <w:t xml:space="preserve">contend </w:t>
      </w:r>
      <w:r w:rsidR="00B70E05" w:rsidRPr="00FC6B3D">
        <w:t>that they are in privity</w:t>
      </w:r>
      <w:r w:rsidR="00D42644" w:rsidRPr="00FC6B3D">
        <w:t xml:space="preserve"> </w:t>
      </w:r>
      <w:r w:rsidR="00F661A7" w:rsidRPr="00FC6B3D">
        <w:t>because of their similar relations</w:t>
      </w:r>
      <w:r w:rsidR="002C1D69" w:rsidRPr="00FC6B3D">
        <w:t xml:space="preserve">hip to the “subject matter” of the initial action.  </w:t>
      </w:r>
      <w:r w:rsidR="00EA7264" w:rsidRPr="00FC6B3D">
        <w:t xml:space="preserve">None of </w:t>
      </w:r>
      <w:r w:rsidR="00FC1123" w:rsidRPr="00FC6B3D">
        <w:t>their</w:t>
      </w:r>
      <w:r w:rsidR="00EA7264" w:rsidRPr="00FC6B3D">
        <w:t xml:space="preserve"> briefing </w:t>
      </w:r>
      <w:r w:rsidR="00E215D1" w:rsidRPr="00FC6B3D">
        <w:t xml:space="preserve">on this point </w:t>
      </w:r>
      <w:r w:rsidR="002E13C8">
        <w:t>explores</w:t>
      </w:r>
      <w:r w:rsidR="00EA7264" w:rsidRPr="00FC6B3D">
        <w:t xml:space="preserve"> the fact that the initial suit concerned a different class of plaintiffs</w:t>
      </w:r>
      <w:r w:rsidR="005E4568" w:rsidRPr="00FC6B3D">
        <w:t xml:space="preserve"> </w:t>
      </w:r>
      <w:r w:rsidR="00083A77" w:rsidRPr="00FC6B3D">
        <w:t>than this second suit</w:t>
      </w:r>
      <w:r w:rsidR="00253A40">
        <w:t> </w:t>
      </w:r>
      <w:r w:rsidR="00B026B2" w:rsidRPr="00FC6B3D">
        <w:t xml:space="preserve">— </w:t>
      </w:r>
      <w:r w:rsidR="00D464EF" w:rsidRPr="00FC6B3D">
        <w:t xml:space="preserve">and thus, at least arguably, concerned </w:t>
      </w:r>
      <w:r w:rsidR="00B026B2" w:rsidRPr="00FC6B3D">
        <w:t>a rather different “subject matter</w:t>
      </w:r>
      <w:r w:rsidR="00083A77" w:rsidRPr="00FC6B3D">
        <w:t>.</w:t>
      </w:r>
      <w:r w:rsidR="00B026B2" w:rsidRPr="00FC6B3D">
        <w:t>”</w:t>
      </w:r>
      <w:r w:rsidR="00C30056">
        <w:t xml:space="preserve">  </w:t>
      </w:r>
      <w:r w:rsidR="00051B43">
        <w:t>Recall</w:t>
      </w:r>
      <w:r w:rsidR="00C822A1">
        <w:t xml:space="preserve">, too, that </w:t>
      </w:r>
      <w:r w:rsidR="00051B43">
        <w:t xml:space="preserve">the first suit concerned nonexempt employees of the staffing agency placed throughout California.  The hospital and staffing agency’s </w:t>
      </w:r>
      <w:r w:rsidR="00723013">
        <w:t xml:space="preserve">reliance on their similar relationship to the “subject matter” of the initial action </w:t>
      </w:r>
      <w:r w:rsidR="00723013">
        <w:lastRenderedPageBreak/>
        <w:t xml:space="preserve">seems </w:t>
      </w:r>
      <w:r w:rsidR="00051B43">
        <w:t xml:space="preserve">to imply that </w:t>
      </w:r>
      <w:r w:rsidR="00051B43">
        <w:rPr>
          <w:i/>
          <w:iCs/>
        </w:rPr>
        <w:t>all</w:t>
      </w:r>
      <w:r w:rsidR="00051B43">
        <w:t xml:space="preserve"> </w:t>
      </w:r>
      <w:r w:rsidR="004417CF">
        <w:t>California clients of the staffing agency were in privity in the first action</w:t>
      </w:r>
      <w:r w:rsidR="00253A40">
        <w:t> </w:t>
      </w:r>
      <w:r w:rsidR="000A395E">
        <w:t xml:space="preserve">— effectively requiring the nurse to join them all as </w:t>
      </w:r>
      <w:r w:rsidR="00FB5D83">
        <w:t>defendants and</w:t>
      </w:r>
      <w:r w:rsidR="00906E65">
        <w:t xml:space="preserve"> threatening to bind </w:t>
      </w:r>
      <w:r w:rsidR="005619F0">
        <w:t>them</w:t>
      </w:r>
      <w:r w:rsidR="00794E26">
        <w:t xml:space="preserve"> </w:t>
      </w:r>
      <w:r w:rsidR="00906E65">
        <w:t xml:space="preserve">to a judgment based on </w:t>
      </w:r>
      <w:r w:rsidR="00794E26">
        <w:t xml:space="preserve">little </w:t>
      </w:r>
      <w:r w:rsidR="00906E65">
        <w:t>more than their contractual relationship with the agency.</w:t>
      </w:r>
      <w:r w:rsidR="00A360C6">
        <w:t xml:space="preserve">  This concept of privity would stretch </w:t>
      </w:r>
      <w:r w:rsidR="004D4E29">
        <w:t>remarkably</w:t>
      </w:r>
      <w:r w:rsidR="008C2FB3">
        <w:t xml:space="preserve"> broadly</w:t>
      </w:r>
      <w:r w:rsidR="003B500C">
        <w:t>.</w:t>
      </w:r>
      <w:r w:rsidR="00D40B9C">
        <w:t xml:space="preserve"> </w:t>
      </w:r>
    </w:p>
    <w:p w14:paraId="26E539F9" w14:textId="5E935751" w:rsidR="005934EE" w:rsidRPr="00FC6B3D" w:rsidRDefault="00DA3740" w:rsidP="00BC6D29">
      <w:pPr>
        <w:tabs>
          <w:tab w:val="left" w:pos="1440"/>
        </w:tabs>
        <w:ind w:firstLine="720"/>
      </w:pPr>
      <w:r>
        <w:t xml:space="preserve">To be sure, </w:t>
      </w:r>
      <w:r>
        <w:rPr>
          <w:i/>
          <w:iCs/>
        </w:rPr>
        <w:t>Castillo</w:t>
      </w:r>
      <w:r>
        <w:t xml:space="preserve"> is correct that the privity inquiry focuses on the relationship between supposed privies in the context of the litigation</w:t>
      </w:r>
      <w:r w:rsidR="00253A40">
        <w:t> </w:t>
      </w:r>
      <w:r>
        <w:t xml:space="preserve">— not a static analysis of the relationship between them.  Two litigants may be privies in some circumstances yet strangers in others.  But </w:t>
      </w:r>
      <w:r w:rsidR="00166A51">
        <w:t xml:space="preserve">even viewed in the context of the </w:t>
      </w:r>
      <w:r w:rsidR="00C16F16">
        <w:t>initial litigation</w:t>
      </w:r>
      <w:r w:rsidR="00166A51">
        <w:t xml:space="preserve">, the staffing agency and hospital’s </w:t>
      </w:r>
      <w:r w:rsidR="000C24DC">
        <w:t>divergent interests</w:t>
      </w:r>
      <w:r w:rsidR="00166A51">
        <w:t xml:space="preserve"> </w:t>
      </w:r>
      <w:r w:rsidR="000C24DC">
        <w:t>prevent a finding of privity</w:t>
      </w:r>
      <w:r w:rsidR="00A5787C">
        <w:t>.</w:t>
      </w:r>
      <w:bookmarkStart w:id="21" w:name="_Ref83653614"/>
      <w:r w:rsidR="008348DE" w:rsidRPr="00FC6B3D">
        <w:rPr>
          <w:rStyle w:val="FootnoteReference"/>
        </w:rPr>
        <w:footnoteReference w:id="5"/>
      </w:r>
      <w:bookmarkEnd w:id="21"/>
      <w:r w:rsidR="00FC1E9B">
        <w:t xml:space="preserve">  </w:t>
      </w:r>
      <w:bookmarkStart w:id="22" w:name="_Hlk99731070"/>
    </w:p>
    <w:p w14:paraId="243A003C" w14:textId="428720FE" w:rsidR="00863231" w:rsidRDefault="003D415C" w:rsidP="00A01B2B">
      <w:pPr>
        <w:pStyle w:val="Heading2"/>
        <w:numPr>
          <w:ilvl w:val="0"/>
          <w:numId w:val="14"/>
        </w:numPr>
        <w:tabs>
          <w:tab w:val="num" w:pos="720"/>
        </w:tabs>
        <w:ind w:left="1152" w:hanging="432"/>
      </w:pPr>
      <w:r w:rsidRPr="00FC6B3D">
        <w:t xml:space="preserve">The Hospital </w:t>
      </w:r>
      <w:r>
        <w:t xml:space="preserve">Is Not Otherwise Entitled to Benefit from Claim Preclusion </w:t>
      </w:r>
      <w:r w:rsidR="00A01B2B">
        <w:t xml:space="preserve"> </w:t>
      </w:r>
    </w:p>
    <w:p w14:paraId="5FF5FEE8" w14:textId="1D3C68F2" w:rsidR="00EB23A6" w:rsidRPr="00EB23A6" w:rsidRDefault="00EB23A6" w:rsidP="003E2BA8">
      <w:pPr>
        <w:tabs>
          <w:tab w:val="left" w:pos="1440"/>
        </w:tabs>
        <w:ind w:firstLine="720"/>
      </w:pPr>
      <w:r w:rsidRPr="0046675C">
        <w:t>The briefing reflects two other theories of privity suggesting that</w:t>
      </w:r>
      <w:r w:rsidR="003E30B0">
        <w:t>, in the hospital’s view,</w:t>
      </w:r>
      <w:r w:rsidRPr="0046675C">
        <w:t xml:space="preserve"> the hospital is entitled to benefit from the claim preclusive effect of the first judgment even if it could not have been bound by that judgment</w:t>
      </w:r>
      <w:r w:rsidR="003E2BA8">
        <w:t xml:space="preserve">.  </w:t>
      </w:r>
      <w:r>
        <w:t xml:space="preserve">Although we recognize that the term privity is sometimes used in this manner, such preclusion might more appropriately be termed nonmutual claim preclusion.  </w:t>
      </w:r>
      <w:r w:rsidRPr="00FC6B3D">
        <w:t>A doctrine of privity that allows a nonparty to benefit from a judgment, but not to be bound by a judgment, is in effect a</w:t>
      </w:r>
      <w:r>
        <w:t xml:space="preserve">n </w:t>
      </w:r>
      <w:r w:rsidRPr="00FC6B3D">
        <w:t>exception to the mutuality requirement.  (</w:t>
      </w:r>
      <w:r w:rsidR="007B4B17">
        <w:t>FPP</w:t>
      </w:r>
      <w:r w:rsidR="009E6EBD">
        <w:t xml:space="preserve">, </w:t>
      </w:r>
      <w:r w:rsidR="009E6EBD">
        <w:rPr>
          <w:i/>
          <w:iCs/>
        </w:rPr>
        <w:t>supra</w:t>
      </w:r>
      <w:r w:rsidR="009E6EBD">
        <w:t>,</w:t>
      </w:r>
      <w:r w:rsidRPr="00FC6B3D">
        <w:t xml:space="preserve"> § 4463, p. 667.)  “</w:t>
      </w:r>
      <w:r>
        <w:t>[F]</w:t>
      </w:r>
      <w:r w:rsidRPr="00FC6B3D">
        <w:t xml:space="preserve">indings of </w:t>
      </w:r>
      <w:r w:rsidRPr="00FC6B3D">
        <w:lastRenderedPageBreak/>
        <w:t>privity” made under such a doctrine “may cloud reasoning as later courts confront real privity questions</w:t>
      </w:r>
      <w:r>
        <w:t>[]</w:t>
      </w:r>
      <w:r w:rsidRPr="00FC6B3D">
        <w:t xml:space="preserve"> and may prevent the present court from considering and articulating the factors that make it appropriate to allow nonmutual claim preclusion.”  (</w:t>
      </w:r>
      <w:r w:rsidRPr="00FC6B3D">
        <w:rPr>
          <w:i/>
          <w:iCs/>
        </w:rPr>
        <w:t>Id.</w:t>
      </w:r>
      <w:r w:rsidR="009E6EBD">
        <w:rPr>
          <w:i/>
          <w:iCs/>
        </w:rPr>
        <w:t>,</w:t>
      </w:r>
      <w:r w:rsidRPr="00FC6B3D">
        <w:t xml:space="preserve"> § 4464.1, p. 705</w:t>
      </w:r>
      <w:r>
        <w:t>; c</w:t>
      </w:r>
      <w:r w:rsidRPr="00FC6B3D">
        <w:t xml:space="preserve">f. </w:t>
      </w:r>
      <w:r w:rsidRPr="00FC6B3D">
        <w:rPr>
          <w:i/>
          <w:iCs/>
        </w:rPr>
        <w:t>DKN Holdings</w:t>
      </w:r>
      <w:r w:rsidRPr="00FC6B3D">
        <w:t xml:space="preserve">, </w:t>
      </w:r>
      <w:r w:rsidRPr="00FC6B3D">
        <w:rPr>
          <w:i/>
          <w:iCs/>
        </w:rPr>
        <w:t>supra</w:t>
      </w:r>
      <w:r w:rsidRPr="00FC6B3D">
        <w:t>, 61 Cal.4th at p. 824 [imprecise terminology can impede careful preclusion analysis]</w:t>
      </w:r>
      <w:r>
        <w:t>.)  For purposes of this case, however, the terminology is not</w:t>
      </w:r>
      <w:r w:rsidR="00AF098A">
        <w:t xml:space="preserve"> critical</w:t>
      </w:r>
      <w:r>
        <w:t>; the theories, however named, lack merit.</w:t>
      </w:r>
      <w:r w:rsidR="001761F0">
        <w:rPr>
          <w:rStyle w:val="FootnoteReference"/>
        </w:rPr>
        <w:footnoteReference w:id="6"/>
      </w:r>
    </w:p>
    <w:p w14:paraId="643E9472" w14:textId="6986BD91" w:rsidR="00780288" w:rsidRPr="00FC6B3D" w:rsidRDefault="00780288" w:rsidP="00780288">
      <w:pPr>
        <w:pStyle w:val="Heading3"/>
      </w:pPr>
      <w:r w:rsidRPr="003C63CC">
        <w:t>1.</w:t>
      </w:r>
      <w:r>
        <w:tab/>
      </w:r>
      <w:r w:rsidR="008C2876">
        <w:t xml:space="preserve">Contractual </w:t>
      </w:r>
      <w:r>
        <w:t>Indemnification</w:t>
      </w:r>
      <w:r w:rsidR="008C2876">
        <w:t xml:space="preserve"> Provision</w:t>
      </w:r>
    </w:p>
    <w:p w14:paraId="5BD9F901" w14:textId="20184EA5" w:rsidR="00533B02" w:rsidRDefault="00533B02" w:rsidP="00533B02">
      <w:pPr>
        <w:tabs>
          <w:tab w:val="left" w:pos="1440"/>
        </w:tabs>
        <w:ind w:firstLine="720"/>
      </w:pPr>
      <w:r w:rsidRPr="00FC6B3D">
        <w:t xml:space="preserve">The hospital contends that claim preclusion is appropriate because the staffing agency agreed to indemnify it.  We can assume for </w:t>
      </w:r>
      <w:r>
        <w:t>purposes of this argument</w:t>
      </w:r>
      <w:r w:rsidRPr="00FC6B3D">
        <w:t xml:space="preserve"> that the agreement covers </w:t>
      </w:r>
      <w:r w:rsidR="0030187F" w:rsidRPr="00FC6B3D">
        <w:t>all</w:t>
      </w:r>
      <w:r w:rsidRPr="00FC6B3D">
        <w:t xml:space="preserve"> the hospital’s potential liability in this action. </w:t>
      </w:r>
    </w:p>
    <w:p w14:paraId="7374FE86" w14:textId="461CC3F2" w:rsidR="008C11F5" w:rsidRPr="00FC6B3D" w:rsidRDefault="00AA1726" w:rsidP="00DB7CCC">
      <w:pPr>
        <w:tabs>
          <w:tab w:val="left" w:pos="1440"/>
        </w:tabs>
        <w:ind w:firstLine="720"/>
      </w:pPr>
      <w:r>
        <w:t xml:space="preserve">We acknowledge the </w:t>
      </w:r>
      <w:r w:rsidR="009E2963">
        <w:t>position</w:t>
      </w:r>
      <w:r>
        <w:t xml:space="preserve"> that an indemnitee should, in at least some circumstances, be able to assert claim preclusion based on a judgment in favor of an indemnitor.  </w:t>
      </w:r>
      <w:r w:rsidRPr="00FC6B3D">
        <w:t>(</w:t>
      </w:r>
      <w:r w:rsidR="007B4B17">
        <w:t>FPP</w:t>
      </w:r>
      <w:r w:rsidR="009E6EBD">
        <w:t xml:space="preserve">, </w:t>
      </w:r>
      <w:r w:rsidR="009E6EBD">
        <w:rPr>
          <w:i/>
          <w:iCs/>
        </w:rPr>
        <w:t>supra</w:t>
      </w:r>
      <w:r w:rsidR="009E6EBD">
        <w:t>,</w:t>
      </w:r>
      <w:r w:rsidRPr="00FC6B3D">
        <w:t xml:space="preserve"> § 4463, p. 671</w:t>
      </w:r>
      <w:r>
        <w:t xml:space="preserve">; </w:t>
      </w:r>
      <w:r w:rsidRPr="00FC6B3D">
        <w:t xml:space="preserve">cf. </w:t>
      </w:r>
      <w:r w:rsidRPr="00FC6B3D">
        <w:rPr>
          <w:i/>
          <w:iCs/>
        </w:rPr>
        <w:t>Bradley v. Rosenthal</w:t>
      </w:r>
      <w:r w:rsidRPr="00FC6B3D">
        <w:t xml:space="preserve"> (1908) 154 Cal. 420, 425</w:t>
      </w:r>
      <w:r w:rsidR="00CE76DB">
        <w:t xml:space="preserve">.)  </w:t>
      </w:r>
      <w:r w:rsidR="008C11F5" w:rsidRPr="00FC6B3D">
        <w:t>If a plaintiff were to lose to an indemnitor and then prevail against an indemnitee, a question would arise regarding the right to indemnification.  “To allow the right of indemnification would be to destroy the victory won by the indemnitor in the first action.  To deny the right of indemnification would be to destroy the indemnitee’s right by the result of an action in which he took no part.”  (</w:t>
      </w:r>
      <w:r w:rsidR="007B4B17">
        <w:t>FPP</w:t>
      </w:r>
      <w:r w:rsidR="009E6EBD">
        <w:t xml:space="preserve">, </w:t>
      </w:r>
      <w:r w:rsidR="009E6EBD">
        <w:rPr>
          <w:i/>
          <w:iCs/>
        </w:rPr>
        <w:t>supra</w:t>
      </w:r>
      <w:r w:rsidR="009E6EBD">
        <w:t>,</w:t>
      </w:r>
      <w:r w:rsidR="008C11F5" w:rsidRPr="00FC6B3D">
        <w:t xml:space="preserve"> § 4463, p</w:t>
      </w:r>
      <w:r w:rsidR="009E6EBD">
        <w:t>.</w:t>
      </w:r>
      <w:r w:rsidR="008C11F5" w:rsidRPr="00FC6B3D">
        <w:t xml:space="preserve"> 673.)  </w:t>
      </w:r>
      <w:r w:rsidR="00CE76DB">
        <w:t xml:space="preserve">One might afford the benefit of claim preclusion </w:t>
      </w:r>
      <w:r w:rsidR="00CE76DB">
        <w:lastRenderedPageBreak/>
        <w:t xml:space="preserve">to the nonparty indemnitee </w:t>
      </w:r>
      <w:r w:rsidR="00DB7CCC">
        <w:t xml:space="preserve">based on a view </w:t>
      </w:r>
      <w:r w:rsidR="008C11F5" w:rsidRPr="00FC6B3D">
        <w:t>that it is “better to preclude the [plaintiff], who has already had one opportunity to litigate, and who often could have joined both adversaries in the first action.”  (</w:t>
      </w:r>
      <w:r w:rsidR="008C11F5" w:rsidRPr="00FC6B3D">
        <w:rPr>
          <w:i/>
          <w:iCs/>
        </w:rPr>
        <w:t>Ibid.</w:t>
      </w:r>
      <w:r w:rsidR="008C11F5" w:rsidRPr="00FC6B3D">
        <w:t xml:space="preserve">; cf. </w:t>
      </w:r>
      <w:r w:rsidR="008C11F5" w:rsidRPr="00FC6B3D">
        <w:rPr>
          <w:i/>
          <w:iCs/>
        </w:rPr>
        <w:t>Lamb v. Wahlenmaier</w:t>
      </w:r>
      <w:r w:rsidR="008C11F5" w:rsidRPr="00FC6B3D">
        <w:t xml:space="preserve"> (1904) 144 Cal. 91, 93–97 [surety entitled to benefit of judgment in favor of principal, lest surety be held liable to plaintiff but unable to recover from principal].)</w:t>
      </w:r>
    </w:p>
    <w:p w14:paraId="0EFA0512" w14:textId="636A66AB" w:rsidR="008C11F5" w:rsidRDefault="00DB7CCC" w:rsidP="00A237AA">
      <w:pPr>
        <w:tabs>
          <w:tab w:val="left" w:pos="1440"/>
        </w:tabs>
        <w:ind w:firstLine="720"/>
      </w:pPr>
      <w:r>
        <w:t xml:space="preserve">Regardless, this argument fails </w:t>
      </w:r>
      <w:r w:rsidR="00220E0B">
        <w:t>at least because</w:t>
      </w:r>
      <w:r w:rsidR="00F267AB">
        <w:t xml:space="preserve"> </w:t>
      </w:r>
      <w:r>
        <w:t xml:space="preserve">the hospital has not established </w:t>
      </w:r>
      <w:r w:rsidR="00D93D4A" w:rsidRPr="00FC6B3D">
        <w:t xml:space="preserve">that </w:t>
      </w:r>
      <w:r w:rsidR="00CD3E06" w:rsidRPr="00FC6B3D">
        <w:t xml:space="preserve">the staffing agency </w:t>
      </w:r>
      <w:r w:rsidR="00D93D4A" w:rsidRPr="00FC6B3D">
        <w:t xml:space="preserve">was sued in its capacity as indemnitor.  (Cf. </w:t>
      </w:r>
      <w:r w:rsidR="00D93D4A" w:rsidRPr="00FC6B3D">
        <w:rPr>
          <w:i/>
          <w:iCs/>
        </w:rPr>
        <w:t>Grande</w:t>
      </w:r>
      <w:r w:rsidR="00D93D4A" w:rsidRPr="00FC6B3D">
        <w:t xml:space="preserve">, </w:t>
      </w:r>
      <w:r w:rsidR="00D93D4A" w:rsidRPr="00FC6B3D">
        <w:rPr>
          <w:i/>
          <w:iCs/>
        </w:rPr>
        <w:t>supra</w:t>
      </w:r>
      <w:r w:rsidR="00D93D4A" w:rsidRPr="00FC6B3D">
        <w:t>, 44</w:t>
      </w:r>
      <w:r w:rsidR="00C44A48">
        <w:t> </w:t>
      </w:r>
      <w:r w:rsidR="00D93D4A" w:rsidRPr="00FC6B3D">
        <w:t>Cal.App.5th at p. 1161 [</w:t>
      </w:r>
      <w:r w:rsidR="00CD3E06" w:rsidRPr="00FC6B3D">
        <w:t xml:space="preserve">“[the nurse] </w:t>
      </w:r>
      <w:r w:rsidR="00D93D4A" w:rsidRPr="00FC6B3D">
        <w:t xml:space="preserve">sued </w:t>
      </w:r>
      <w:r w:rsidR="00CD3E06" w:rsidRPr="00FC6B3D">
        <w:t>[the staffing agency]</w:t>
      </w:r>
      <w:r w:rsidR="00D93D4A" w:rsidRPr="00FC6B3D">
        <w:t xml:space="preserve"> based on labor law violations </w:t>
      </w:r>
      <w:r w:rsidR="00CD3E06" w:rsidRPr="00FC6B3D">
        <w:t xml:space="preserve">[the staffing agency] </w:t>
      </w:r>
      <w:r w:rsidR="00D93D4A" w:rsidRPr="00FC6B3D">
        <w:t>committed on its own.  She didn’t allege it was derivatively or vicariously liable as</w:t>
      </w:r>
      <w:r w:rsidR="00CD3E06" w:rsidRPr="00FC6B3D">
        <w:t xml:space="preserve"> [the hospital’s] </w:t>
      </w:r>
      <w:r w:rsidR="00D93D4A" w:rsidRPr="00FC6B3D">
        <w:t>indemnitor.”].)  When a contractual indemnitor is sued based on its own conduct, it is possible to simultaneously allow (i) the plaintiff to then sue the indemnitee for the indemnitee’s conduct, (ii) the indemnitee to obtain indemnification, and (iii) the indemnitor to retain any initial (own-conduct-related) victory</w:t>
      </w:r>
      <w:r w:rsidR="00562630">
        <w:t xml:space="preserve">.  </w:t>
      </w:r>
      <w:r w:rsidR="001958AC">
        <w:t>That</w:t>
      </w:r>
      <w:r w:rsidR="0041719F" w:rsidRPr="00FC6B3D">
        <w:t xml:space="preserve"> possibility </w:t>
      </w:r>
      <w:r w:rsidR="00A237AA">
        <w:t>renders this argument</w:t>
      </w:r>
      <w:r w:rsidR="0041719F" w:rsidRPr="00FC6B3D">
        <w:t xml:space="preserve"> </w:t>
      </w:r>
      <w:r w:rsidR="00A237AA">
        <w:t xml:space="preserve">for </w:t>
      </w:r>
      <w:r w:rsidR="0041719F" w:rsidRPr="00FC6B3D">
        <w:t>preclusion</w:t>
      </w:r>
      <w:r w:rsidR="00A237AA">
        <w:t xml:space="preserve"> unpersuasive</w:t>
      </w:r>
      <w:r w:rsidR="0041719F" w:rsidRPr="00FC6B3D">
        <w:t xml:space="preserve">.  </w:t>
      </w:r>
      <w:r w:rsidR="00D93D4A" w:rsidRPr="00FC6B3D">
        <w:t xml:space="preserve">(See </w:t>
      </w:r>
      <w:r w:rsidR="00D93D4A" w:rsidRPr="00FC6B3D">
        <w:rPr>
          <w:i/>
          <w:iCs/>
        </w:rPr>
        <w:t>F.T.C. v. Garvey</w:t>
      </w:r>
      <w:r w:rsidR="00D93D4A" w:rsidRPr="00FC6B3D">
        <w:t xml:space="preserve"> (9th Cir. 2004) 383 F.3d 891, 898 [“If the indemnitor is sued for its own actions and is not sued as an indemnitor for the acts of another, the rationale favoring preclusion no longer holds”].)</w:t>
      </w:r>
      <w:r w:rsidR="008C051F" w:rsidRPr="00FC6B3D">
        <w:rPr>
          <w:rStyle w:val="FootnoteReference"/>
        </w:rPr>
        <w:footnoteReference w:id="7"/>
      </w:r>
      <w:r w:rsidR="00D93D4A" w:rsidRPr="00FC6B3D">
        <w:t xml:space="preserve"> </w:t>
      </w:r>
    </w:p>
    <w:p w14:paraId="28A137EA" w14:textId="414D1CEF" w:rsidR="008C11F5" w:rsidRPr="00FC6B3D" w:rsidRDefault="008C11F5" w:rsidP="008C11F5">
      <w:pPr>
        <w:pStyle w:val="Heading3"/>
      </w:pPr>
      <w:r>
        <w:lastRenderedPageBreak/>
        <w:t>2</w:t>
      </w:r>
      <w:r w:rsidRPr="003C63CC">
        <w:t>.</w:t>
      </w:r>
      <w:r>
        <w:tab/>
      </w:r>
      <w:r w:rsidR="008C24DB">
        <w:t>Derivative Liabilit</w:t>
      </w:r>
      <w:r w:rsidR="00E657F3">
        <w:t>y</w:t>
      </w:r>
    </w:p>
    <w:p w14:paraId="3EC4E8A6" w14:textId="27A49D13" w:rsidR="00547986" w:rsidRPr="000D491A" w:rsidRDefault="007260EB" w:rsidP="0086484A">
      <w:pPr>
        <w:tabs>
          <w:tab w:val="left" w:pos="1440"/>
        </w:tabs>
        <w:ind w:firstLine="720"/>
      </w:pPr>
      <w:r>
        <w:t xml:space="preserve">In </w:t>
      </w:r>
      <w:r>
        <w:rPr>
          <w:i/>
          <w:iCs/>
        </w:rPr>
        <w:t>DKN Holdings</w:t>
      </w:r>
      <w:r>
        <w:t xml:space="preserve">, we identified Court of Appeal decisions </w:t>
      </w:r>
      <w:r w:rsidR="00C320DC">
        <w:t xml:space="preserve">indicating that “[w]hen a defendant’s liability is </w:t>
      </w:r>
      <w:r w:rsidR="00C320DC">
        <w:rPr>
          <w:i/>
          <w:iCs/>
        </w:rPr>
        <w:t>entirely deriv</w:t>
      </w:r>
      <w:r w:rsidR="00BB306F">
        <w:rPr>
          <w:i/>
          <w:iCs/>
        </w:rPr>
        <w:t>ed</w:t>
      </w:r>
      <w:r w:rsidR="00C320DC">
        <w:t xml:space="preserve"> from that of a party in an earlier action</w:t>
      </w:r>
      <w:r w:rsidR="00E14FC6">
        <w:t>, claim preclusion bars the second action because the second defendant stands in privity with the earlier one.”  (</w:t>
      </w:r>
      <w:r w:rsidR="00E14FC6">
        <w:rPr>
          <w:i/>
          <w:iCs/>
        </w:rPr>
        <w:t>DKN Holdings</w:t>
      </w:r>
      <w:r w:rsidR="00E14FC6">
        <w:t xml:space="preserve">, </w:t>
      </w:r>
      <w:r w:rsidR="00E14FC6">
        <w:rPr>
          <w:i/>
          <w:iCs/>
        </w:rPr>
        <w:t>supra</w:t>
      </w:r>
      <w:r w:rsidR="00E14FC6">
        <w:t>, 61 Cal.4th at pp. 827–828</w:t>
      </w:r>
      <w:r w:rsidR="00C7138F">
        <w:t>, italics added</w:t>
      </w:r>
      <w:r w:rsidR="00E14FC6">
        <w:t xml:space="preserve">.)  </w:t>
      </w:r>
      <w:r w:rsidR="00E01EF4">
        <w:t>T</w:t>
      </w:r>
      <w:r w:rsidR="00E14FC6">
        <w:t xml:space="preserve">he hospital and staffing agency argue that </w:t>
      </w:r>
      <w:r w:rsidR="00710F24">
        <w:t xml:space="preserve">this case </w:t>
      </w:r>
      <w:r w:rsidR="0042010E">
        <w:t xml:space="preserve">concerns such </w:t>
      </w:r>
      <w:r w:rsidR="00490BD8">
        <w:t xml:space="preserve">derivative </w:t>
      </w:r>
      <w:r w:rsidR="0042010E">
        <w:t>liability and, at least implicit</w:t>
      </w:r>
      <w:r w:rsidR="00490BD8">
        <w:t>ly</w:t>
      </w:r>
      <w:r w:rsidR="0042010E">
        <w:t xml:space="preserve">, </w:t>
      </w:r>
      <w:r w:rsidR="007C15DC">
        <w:t xml:space="preserve">they </w:t>
      </w:r>
      <w:r w:rsidR="0042010E">
        <w:t xml:space="preserve">suggest that </w:t>
      </w:r>
      <w:r w:rsidR="00132A84">
        <w:t xml:space="preserve">our case law </w:t>
      </w:r>
      <w:r w:rsidR="0042010E">
        <w:t xml:space="preserve">should </w:t>
      </w:r>
      <w:r w:rsidR="00243DE9">
        <w:t xml:space="preserve">or does </w:t>
      </w:r>
      <w:r w:rsidR="00824DE9">
        <w:t>include</w:t>
      </w:r>
      <w:r w:rsidR="00383448">
        <w:t xml:space="preserve"> the </w:t>
      </w:r>
      <w:r w:rsidR="00B51D24">
        <w:t>“entirely deriv</w:t>
      </w:r>
      <w:r w:rsidR="009549C4">
        <w:t>[</w:t>
      </w:r>
      <w:r w:rsidR="00B51D24">
        <w:t>ative</w:t>
      </w:r>
      <w:r w:rsidR="009549C4">
        <w:t>]</w:t>
      </w:r>
      <w:r w:rsidR="00B51D24">
        <w:t>” doctrine.</w:t>
      </w:r>
    </w:p>
    <w:p w14:paraId="669C10DE" w14:textId="7BBF4C16" w:rsidR="009A5940" w:rsidRDefault="000B01A9" w:rsidP="009A5940">
      <w:pPr>
        <w:tabs>
          <w:tab w:val="left" w:pos="1440"/>
        </w:tabs>
        <w:ind w:firstLine="720"/>
      </w:pPr>
      <w:r>
        <w:t xml:space="preserve">Here, too, </w:t>
      </w:r>
      <w:r>
        <w:rPr>
          <w:i/>
          <w:iCs/>
        </w:rPr>
        <w:t>DKN Holdings</w:t>
      </w:r>
      <w:r>
        <w:t xml:space="preserve"> provides important context.</w:t>
      </w:r>
      <w:r w:rsidR="005B4266">
        <w:t xml:space="preserve">  </w:t>
      </w:r>
      <w:r w:rsidR="00737FA7">
        <w:t xml:space="preserve">Our decision in that </w:t>
      </w:r>
      <w:r w:rsidR="001E5376">
        <w:t xml:space="preserve">case makes clear that </w:t>
      </w:r>
      <w:r w:rsidR="00833100">
        <w:t>liability cannot be “entirely deriv</w:t>
      </w:r>
      <w:r w:rsidR="00984ED3">
        <w:t>[ative]</w:t>
      </w:r>
      <w:r w:rsidR="00833100">
        <w:t>” (</w:t>
      </w:r>
      <w:r w:rsidR="00833100">
        <w:rPr>
          <w:i/>
          <w:iCs/>
        </w:rPr>
        <w:t>DKN Holdings</w:t>
      </w:r>
      <w:r w:rsidR="00833100">
        <w:t xml:space="preserve">, </w:t>
      </w:r>
      <w:r w:rsidR="00833100">
        <w:rPr>
          <w:i/>
          <w:iCs/>
        </w:rPr>
        <w:t>supra</w:t>
      </w:r>
      <w:r w:rsidR="00833100">
        <w:t>, 61 Cal.4th at p. 827) merely because</w:t>
      </w:r>
      <w:r w:rsidR="00EE6E0A">
        <w:t xml:space="preserve">, as a matter of factual causation, </w:t>
      </w:r>
      <w:r w:rsidR="00A313F7">
        <w:t>the alleged liability of two defendants is related</w:t>
      </w:r>
      <w:r w:rsidR="00737FA7">
        <w:t xml:space="preserve">.  </w:t>
      </w:r>
      <w:r w:rsidR="005B4266">
        <w:t xml:space="preserve">Joint and several obligors on a contract can extinguish each other’s liability by paying a shared debt, for example, but it would be odd to treat their relationship </w:t>
      </w:r>
      <w:r w:rsidR="00857492">
        <w:t xml:space="preserve">as creating privity merely because </w:t>
      </w:r>
      <w:r w:rsidR="001C526F">
        <w:t xml:space="preserve">one </w:t>
      </w:r>
      <w:r w:rsidR="00857492">
        <w:t>obligor could discharge the debt of the other.  (</w:t>
      </w:r>
      <w:r w:rsidR="00137385" w:rsidRPr="00137385">
        <w:rPr>
          <w:i/>
          <w:iCs/>
        </w:rPr>
        <w:t>Id.</w:t>
      </w:r>
      <w:r w:rsidR="00857492">
        <w:t xml:space="preserve"> at p. 82</w:t>
      </w:r>
      <w:r w:rsidR="00ED1872">
        <w:t>5.)</w:t>
      </w:r>
      <w:r w:rsidR="007B4DA1">
        <w:t xml:space="preserve">  The nature of the duty at issue matters</w:t>
      </w:r>
      <w:r w:rsidR="00245941">
        <w:t>.</w:t>
      </w:r>
      <w:r w:rsidR="00C479B6">
        <w:t xml:space="preserve">  Put </w:t>
      </w:r>
      <w:r w:rsidR="00C1447C">
        <w:t xml:space="preserve">somewhat </w:t>
      </w:r>
      <w:r w:rsidR="00C479B6">
        <w:t xml:space="preserve">differently, </w:t>
      </w:r>
      <w:r w:rsidR="00DC3EC0">
        <w:t>a</w:t>
      </w:r>
      <w:r w:rsidR="00C1447C" w:rsidRPr="005818A1">
        <w:t xml:space="preserve"> joint and several obligor </w:t>
      </w:r>
      <w:r w:rsidR="00DA16C2">
        <w:t>may</w:t>
      </w:r>
      <w:r w:rsidR="00C1447C" w:rsidRPr="005818A1">
        <w:t xml:space="preserve"> no longer </w:t>
      </w:r>
      <w:r w:rsidR="00547201">
        <w:t xml:space="preserve">be </w:t>
      </w:r>
      <w:r w:rsidR="00C1447C" w:rsidRPr="005818A1">
        <w:t>liable if a co-obligor has already satisfied the obligation</w:t>
      </w:r>
      <w:r w:rsidR="00D15ACE">
        <w:t xml:space="preserve"> at issue</w:t>
      </w:r>
      <w:r w:rsidR="00320439">
        <w:t>, b</w:t>
      </w:r>
      <w:r w:rsidR="00C1447C" w:rsidRPr="005818A1">
        <w:t>ut that does not mean the obligor’s liability is</w:t>
      </w:r>
      <w:r w:rsidR="006276E8">
        <w:t xml:space="preserve"> or was</w:t>
      </w:r>
      <w:r w:rsidR="00C1447C" w:rsidRPr="005818A1">
        <w:t xml:space="preserve"> </w:t>
      </w:r>
      <w:r w:rsidR="004D6F6B">
        <w:t>“</w:t>
      </w:r>
      <w:r w:rsidR="00C1447C" w:rsidRPr="005818A1">
        <w:t>derivative</w:t>
      </w:r>
      <w:r w:rsidR="004D6F6B">
        <w:t>”</w:t>
      </w:r>
      <w:r w:rsidR="00C1447C" w:rsidRPr="005818A1">
        <w:t xml:space="preserve"> of its co-obligor</w:t>
      </w:r>
      <w:r w:rsidR="00963C96">
        <w:t>’s</w:t>
      </w:r>
      <w:r w:rsidR="00C1447C">
        <w:t>.</w:t>
      </w:r>
    </w:p>
    <w:bookmarkEnd w:id="22"/>
    <w:p w14:paraId="355CF407" w14:textId="5F762289" w:rsidR="003B28CD" w:rsidRDefault="003B28CD" w:rsidP="003B28CD">
      <w:pPr>
        <w:tabs>
          <w:tab w:val="left" w:pos="1440"/>
        </w:tabs>
        <w:ind w:firstLine="720"/>
      </w:pPr>
      <w:r>
        <w:t xml:space="preserve">With this context in mind, the hospital and staffing agency’s arguments fail to persuade.  The staffing agency contends that the hospital’s liability “is necessarily entirely derivative because [the staffing agency] was responsible for paying [the nurse]” based on a private agreement between the agency and the hospital.  But at issue here is the hospital’s independent duty to comply with the Labor Code, and the </w:t>
      </w:r>
      <w:r>
        <w:lastRenderedPageBreak/>
        <w:t>staffing agency’s alleged failure to make full payment did not give rise to that duty.</w:t>
      </w:r>
      <w:r>
        <w:rPr>
          <w:rStyle w:val="FootnoteReference"/>
        </w:rPr>
        <w:footnoteReference w:id="8"/>
      </w:r>
      <w:r>
        <w:t xml:space="preserve">  </w:t>
      </w:r>
      <w:r w:rsidR="006632EC" w:rsidRPr="005818A1">
        <w:t xml:space="preserve">It may be possible for the parties to satisfy their statutory duties by contract, but the duties exist independent of those efforts.  </w:t>
      </w:r>
      <w:r>
        <w:t>The hospital relatedly urges that it is “sufficient to show that the two companies’ alleged liability is ‘derivative’ of one another” to point out that “[the nurse’s] nine-day assignment at [the hospital], and [the hospital’s] time records, provision of meal and rest periods, and day-to-day control of [the nurse’s] work formed part of the basis of her wage-hour claims</w:t>
      </w:r>
      <w:r w:rsidR="00A177DE">
        <w:t>.</w:t>
      </w:r>
      <w:r>
        <w:t>”</w:t>
      </w:r>
      <w:r w:rsidR="00A177DE">
        <w:t xml:space="preserve">  </w:t>
      </w:r>
      <w:r>
        <w:t xml:space="preserve">As discussed, </w:t>
      </w:r>
      <w:r>
        <w:rPr>
          <w:i/>
          <w:iCs/>
        </w:rPr>
        <w:t xml:space="preserve">DKN Holdings </w:t>
      </w:r>
      <w:r>
        <w:t>counsels that this factual overlap between the claims does not establish derivative liability in the relevant sense.</w:t>
      </w:r>
    </w:p>
    <w:p w14:paraId="53E03078" w14:textId="66975166" w:rsidR="00C44A48" w:rsidRDefault="004A68C7" w:rsidP="000F7EA7">
      <w:pPr>
        <w:tabs>
          <w:tab w:val="left" w:pos="1440"/>
        </w:tabs>
        <w:ind w:firstLine="720"/>
      </w:pPr>
      <w:r>
        <w:t>For these reasons</w:t>
      </w:r>
      <w:r w:rsidR="00B32B68">
        <w:t xml:space="preserve">, the hospital and staffing agency have not demonstrated that the Court of Appeal erred in rejecting their claim preclusion argument. We do not decide whether </w:t>
      </w:r>
      <w:r w:rsidR="00D95904">
        <w:t>preclusion would have been appropriate on any other ground.</w:t>
      </w:r>
    </w:p>
    <w:p w14:paraId="64F6AEA8" w14:textId="77777777" w:rsidR="00D93D4A" w:rsidRPr="00FC6B3D" w:rsidRDefault="00C44A48" w:rsidP="000F7EA7">
      <w:pPr>
        <w:tabs>
          <w:tab w:val="left" w:pos="1440"/>
        </w:tabs>
        <w:ind w:firstLine="720"/>
      </w:pPr>
      <w:r>
        <w:br w:type="column"/>
      </w:r>
    </w:p>
    <w:p w14:paraId="0114BBFC" w14:textId="5F77B032" w:rsidR="00CA0639" w:rsidRPr="00FC6B3D" w:rsidRDefault="00446BB0" w:rsidP="00FC6B3D">
      <w:pPr>
        <w:pStyle w:val="Heading1"/>
      </w:pPr>
      <w:bookmarkStart w:id="23" w:name="_Toc78984474"/>
      <w:bookmarkStart w:id="24" w:name="_Toc80787340"/>
      <w:r w:rsidRPr="00FC6B3D">
        <w:t xml:space="preserve">V.  </w:t>
      </w:r>
      <w:bookmarkEnd w:id="23"/>
      <w:r w:rsidR="0045506A" w:rsidRPr="00FC6B3D">
        <w:t>Disposition</w:t>
      </w:r>
      <w:bookmarkEnd w:id="24"/>
    </w:p>
    <w:p w14:paraId="78FF9494" w14:textId="243276E5" w:rsidR="00C273E1" w:rsidRDefault="00622F60" w:rsidP="002A26CA">
      <w:pPr>
        <w:tabs>
          <w:tab w:val="left" w:pos="1440"/>
        </w:tabs>
        <w:ind w:firstLine="720"/>
      </w:pPr>
      <w:r>
        <w:t>We affirm the judgment of the Court of Appeal</w:t>
      </w:r>
      <w:r w:rsidR="00214D0A">
        <w:t xml:space="preserve"> and disapprove </w:t>
      </w:r>
      <w:r w:rsidR="002A26CA" w:rsidRPr="00FC6B3D">
        <w:rPr>
          <w:i/>
          <w:iCs/>
        </w:rPr>
        <w:t>Castillo v. Glenair, Inc.</w:t>
      </w:r>
      <w:r w:rsidR="003B5DA7">
        <w:t xml:space="preserve">, </w:t>
      </w:r>
      <w:r w:rsidR="003B5DA7">
        <w:rPr>
          <w:i/>
          <w:iCs/>
        </w:rPr>
        <w:t>supra</w:t>
      </w:r>
      <w:r w:rsidR="003B5DA7">
        <w:t>,</w:t>
      </w:r>
      <w:r w:rsidR="002A26CA" w:rsidRPr="00FC6B3D">
        <w:t xml:space="preserve"> 23</w:t>
      </w:r>
      <w:r w:rsidR="00451406">
        <w:t xml:space="preserve"> </w:t>
      </w:r>
      <w:r w:rsidR="002A26CA" w:rsidRPr="00FC6B3D">
        <w:t>Cal.App.5th 2</w:t>
      </w:r>
      <w:r w:rsidR="00004ADA">
        <w:t>6</w:t>
      </w:r>
      <w:r w:rsidR="002A26CA" w:rsidRPr="00FC6B3D">
        <w:t>2</w:t>
      </w:r>
      <w:r w:rsidR="002A26CA">
        <w:t xml:space="preserve"> </w:t>
      </w:r>
      <w:r w:rsidR="00214D0A">
        <w:t>to the extent it is inconsistent with this opinion.</w:t>
      </w:r>
      <w:r w:rsidR="008A62EF" w:rsidRPr="00FC6B3D">
        <w:t xml:space="preserve">  </w:t>
      </w:r>
    </w:p>
    <w:p w14:paraId="1B670E65" w14:textId="77777777" w:rsidR="0002647C" w:rsidRPr="00570E7C" w:rsidRDefault="0002647C" w:rsidP="0002647C">
      <w:pPr>
        <w:pStyle w:val="xmsonormal"/>
        <w:keepNext/>
        <w:keepLines/>
        <w:shd w:val="clear" w:color="auto" w:fill="FFFFFF"/>
        <w:spacing w:before="0" w:beforeAutospacing="0" w:afterAutospacing="0"/>
        <w:rPr>
          <w:sz w:val="27"/>
          <w:szCs w:val="26"/>
          <w:shd w:val="clear" w:color="auto" w:fill="FFFFFF"/>
        </w:rPr>
      </w:pPr>
    </w:p>
    <w:p w14:paraId="5B9FFDEC" w14:textId="77777777" w:rsidR="0002647C" w:rsidRPr="00570E7C" w:rsidRDefault="0002647C" w:rsidP="0002647C">
      <w:pPr>
        <w:pStyle w:val="xmsonormal"/>
        <w:keepNext/>
        <w:keepLines/>
        <w:shd w:val="clear" w:color="auto" w:fill="FFFFFF"/>
        <w:tabs>
          <w:tab w:val="right" w:pos="7740"/>
        </w:tabs>
        <w:spacing w:before="0" w:beforeAutospacing="0" w:afterAutospacing="0"/>
        <w:rPr>
          <w:b/>
          <w:bCs/>
          <w:sz w:val="27"/>
          <w:szCs w:val="26"/>
          <w:shd w:val="clear" w:color="auto" w:fill="FFFFFF"/>
        </w:rPr>
      </w:pPr>
      <w:r w:rsidRPr="00570E7C">
        <w:rPr>
          <w:b/>
          <w:bCs/>
          <w:sz w:val="27"/>
          <w:szCs w:val="26"/>
          <w:shd w:val="clear" w:color="auto" w:fill="FFFFFF"/>
        </w:rPr>
        <w:tab/>
        <w:t>CANTIL-SAKAUYE, C. J.</w:t>
      </w:r>
    </w:p>
    <w:p w14:paraId="23DD40A5" w14:textId="77777777" w:rsidR="0002647C" w:rsidRPr="00570E7C" w:rsidRDefault="0002647C" w:rsidP="0002647C">
      <w:pPr>
        <w:pStyle w:val="xmsonormal"/>
        <w:keepNext/>
        <w:keepLines/>
        <w:shd w:val="clear" w:color="auto" w:fill="FFFFFF"/>
        <w:spacing w:before="0" w:beforeAutospacing="0" w:afterAutospacing="0"/>
        <w:rPr>
          <w:b/>
          <w:bCs/>
          <w:sz w:val="27"/>
          <w:szCs w:val="26"/>
          <w:shd w:val="clear" w:color="auto" w:fill="FFFFFF"/>
        </w:rPr>
      </w:pPr>
    </w:p>
    <w:p w14:paraId="5BDBFA33" w14:textId="561AA53F" w:rsidR="00E83528" w:rsidRDefault="0002647C" w:rsidP="00BB2B08">
      <w:pPr>
        <w:shd w:val="clear" w:color="auto" w:fill="FFFFFF"/>
        <w:rPr>
          <w:b/>
          <w:bCs/>
          <w:szCs w:val="26"/>
          <w:shd w:val="clear" w:color="auto" w:fill="FFFFFF"/>
        </w:rPr>
      </w:pPr>
      <w:r w:rsidRPr="00570E7C">
        <w:rPr>
          <w:b/>
          <w:bCs/>
          <w:szCs w:val="26"/>
          <w:shd w:val="clear" w:color="auto" w:fill="FFFFFF"/>
        </w:rPr>
        <w:t>We Concur:</w:t>
      </w:r>
      <w:r w:rsidRPr="00D95F2F">
        <w:rPr>
          <w:b/>
          <w:bCs/>
          <w:szCs w:val="26"/>
          <w:shd w:val="clear" w:color="auto" w:fill="FFFFFF"/>
        </w:rPr>
        <w:t xml:space="preserve"> </w:t>
      </w:r>
    </w:p>
    <w:p w14:paraId="57425101" w14:textId="0CC4C87F" w:rsidR="00C44A48" w:rsidRDefault="00C44A48" w:rsidP="00C44A48">
      <w:pPr>
        <w:shd w:val="clear" w:color="auto" w:fill="FFFFFF"/>
        <w:spacing w:after="0" w:line="240" w:lineRule="auto"/>
        <w:rPr>
          <w:b/>
          <w:bCs/>
          <w:szCs w:val="26"/>
          <w:shd w:val="clear" w:color="auto" w:fill="FFFFFF"/>
        </w:rPr>
      </w:pPr>
      <w:r>
        <w:rPr>
          <w:b/>
          <w:bCs/>
          <w:szCs w:val="26"/>
          <w:shd w:val="clear" w:color="auto" w:fill="FFFFFF"/>
        </w:rPr>
        <w:t>CORRIGAN, J.</w:t>
      </w:r>
    </w:p>
    <w:p w14:paraId="744C603D" w14:textId="79E54FE3" w:rsidR="00C44A48" w:rsidRDefault="00C44A48" w:rsidP="00C44A48">
      <w:pPr>
        <w:shd w:val="clear" w:color="auto" w:fill="FFFFFF"/>
        <w:spacing w:after="0" w:line="240" w:lineRule="auto"/>
        <w:rPr>
          <w:b/>
          <w:bCs/>
          <w:szCs w:val="26"/>
          <w:shd w:val="clear" w:color="auto" w:fill="FFFFFF"/>
        </w:rPr>
      </w:pPr>
      <w:r>
        <w:rPr>
          <w:b/>
          <w:bCs/>
          <w:szCs w:val="26"/>
          <w:shd w:val="clear" w:color="auto" w:fill="FFFFFF"/>
        </w:rPr>
        <w:t>LIU, J.</w:t>
      </w:r>
    </w:p>
    <w:p w14:paraId="6D36AE4C" w14:textId="7AB1A983" w:rsidR="00C44A48" w:rsidRDefault="00C44A48" w:rsidP="00C44A48">
      <w:pPr>
        <w:shd w:val="clear" w:color="auto" w:fill="FFFFFF"/>
        <w:spacing w:after="0" w:line="240" w:lineRule="auto"/>
        <w:rPr>
          <w:b/>
          <w:bCs/>
          <w:szCs w:val="26"/>
          <w:shd w:val="clear" w:color="auto" w:fill="FFFFFF"/>
        </w:rPr>
      </w:pPr>
      <w:r>
        <w:rPr>
          <w:b/>
          <w:bCs/>
          <w:szCs w:val="26"/>
          <w:shd w:val="clear" w:color="auto" w:fill="FFFFFF"/>
        </w:rPr>
        <w:t>KRUGER, J.</w:t>
      </w:r>
    </w:p>
    <w:p w14:paraId="0CC10825" w14:textId="731FF046" w:rsidR="00C44A48" w:rsidRDefault="00C44A48" w:rsidP="00C44A48">
      <w:pPr>
        <w:shd w:val="clear" w:color="auto" w:fill="FFFFFF"/>
        <w:spacing w:after="0" w:line="240" w:lineRule="auto"/>
        <w:rPr>
          <w:b/>
          <w:bCs/>
          <w:szCs w:val="26"/>
          <w:shd w:val="clear" w:color="auto" w:fill="FFFFFF"/>
        </w:rPr>
      </w:pPr>
      <w:r>
        <w:rPr>
          <w:b/>
          <w:bCs/>
          <w:szCs w:val="26"/>
          <w:shd w:val="clear" w:color="auto" w:fill="FFFFFF"/>
        </w:rPr>
        <w:t>GROBAN, J.</w:t>
      </w:r>
    </w:p>
    <w:p w14:paraId="2B51A5B1" w14:textId="72062449" w:rsidR="00C44A48" w:rsidRDefault="00C44A48" w:rsidP="00C44A48">
      <w:pPr>
        <w:shd w:val="clear" w:color="auto" w:fill="FFFFFF"/>
        <w:spacing w:after="0" w:line="240" w:lineRule="auto"/>
        <w:rPr>
          <w:b/>
          <w:bCs/>
          <w:szCs w:val="26"/>
          <w:shd w:val="clear" w:color="auto" w:fill="FFFFFF"/>
        </w:rPr>
      </w:pPr>
      <w:r>
        <w:rPr>
          <w:b/>
          <w:bCs/>
          <w:szCs w:val="26"/>
          <w:shd w:val="clear" w:color="auto" w:fill="FFFFFF"/>
        </w:rPr>
        <w:t>JENKINS, J.</w:t>
      </w:r>
    </w:p>
    <w:p w14:paraId="316AFF24" w14:textId="08FF4EA8" w:rsidR="00C44A48" w:rsidRDefault="00C44A48" w:rsidP="00C44A48">
      <w:pPr>
        <w:shd w:val="clear" w:color="auto" w:fill="FFFFFF"/>
        <w:spacing w:after="0" w:line="240" w:lineRule="auto"/>
        <w:rPr>
          <w:b/>
          <w:bCs/>
          <w:szCs w:val="26"/>
          <w:shd w:val="clear" w:color="auto" w:fill="FFFFFF"/>
        </w:rPr>
      </w:pPr>
      <w:r>
        <w:rPr>
          <w:b/>
          <w:bCs/>
          <w:szCs w:val="26"/>
          <w:shd w:val="clear" w:color="auto" w:fill="FFFFFF"/>
        </w:rPr>
        <w:t>GUERRERO, J.</w:t>
      </w:r>
    </w:p>
    <w:p w14:paraId="1F46C56B" w14:textId="77777777" w:rsidR="006C151D" w:rsidRDefault="006C151D" w:rsidP="00C44A48">
      <w:pPr>
        <w:shd w:val="clear" w:color="auto" w:fill="FFFFFF"/>
        <w:spacing w:after="0" w:line="240" w:lineRule="auto"/>
        <w:rPr>
          <w:szCs w:val="26"/>
          <w:shd w:val="clear" w:color="auto" w:fill="FFFFFF"/>
        </w:rPr>
        <w:sectPr w:rsidR="006C151D" w:rsidSect="007A187A">
          <w:headerReference w:type="default" r:id="rId8"/>
          <w:footerReference w:type="default" r:id="rId9"/>
          <w:footnotePr>
            <w:numRestart w:val="eachSect"/>
          </w:footnotePr>
          <w:pgSz w:w="12240" w:h="15840"/>
          <w:pgMar w:top="1800" w:right="2160" w:bottom="1440" w:left="2160" w:header="720" w:footer="720" w:gutter="0"/>
          <w:pgNumType w:start="1"/>
          <w:cols w:space="720"/>
          <w:titlePg/>
          <w:docGrid w:linePitch="367"/>
        </w:sectPr>
      </w:pPr>
    </w:p>
    <w:p w14:paraId="3D6F1E75" w14:textId="77777777" w:rsidR="007B328E" w:rsidRPr="007B328E" w:rsidRDefault="007B328E" w:rsidP="007B328E">
      <w:pPr>
        <w:spacing w:after="0" w:line="240" w:lineRule="auto"/>
        <w:jc w:val="left"/>
        <w:rPr>
          <w:i/>
          <w:sz w:val="24"/>
          <w:szCs w:val="24"/>
        </w:rPr>
      </w:pPr>
      <w:bookmarkStart w:id="25" w:name="_Hlk105508284"/>
      <w:r w:rsidRPr="007B328E">
        <w:rPr>
          <w:i/>
          <w:sz w:val="24"/>
          <w:szCs w:val="24"/>
        </w:rPr>
        <w:lastRenderedPageBreak/>
        <w:t>See next page for addresses and telephone numbers for counsel who argued in Supreme Court.</w:t>
      </w:r>
    </w:p>
    <w:p w14:paraId="6AF04917" w14:textId="77777777" w:rsidR="007B328E" w:rsidRPr="007B328E" w:rsidRDefault="007B328E" w:rsidP="007B328E">
      <w:pPr>
        <w:spacing w:after="0" w:line="240" w:lineRule="auto"/>
        <w:jc w:val="left"/>
        <w:rPr>
          <w:i/>
          <w:sz w:val="24"/>
          <w:szCs w:val="24"/>
        </w:rPr>
      </w:pPr>
    </w:p>
    <w:p w14:paraId="1F30E85A" w14:textId="77777777" w:rsidR="007B328E" w:rsidRPr="007B328E" w:rsidRDefault="007B328E" w:rsidP="007B328E">
      <w:pPr>
        <w:spacing w:after="0" w:line="240" w:lineRule="auto"/>
        <w:jc w:val="left"/>
        <w:rPr>
          <w:bCs/>
          <w:sz w:val="24"/>
          <w:szCs w:val="24"/>
        </w:rPr>
      </w:pPr>
      <w:r w:rsidRPr="007B328E">
        <w:rPr>
          <w:b/>
          <w:sz w:val="24"/>
          <w:szCs w:val="24"/>
        </w:rPr>
        <w:t xml:space="preserve">Name of Opinion </w:t>
      </w:r>
      <w:r w:rsidRPr="007B328E">
        <w:rPr>
          <w:bCs/>
          <w:sz w:val="24"/>
          <w:szCs w:val="24"/>
        </w:rPr>
        <w:t xml:space="preserve"> Grande v. Eisenhower Medical Center</w:t>
      </w:r>
    </w:p>
    <w:p w14:paraId="324E74E0" w14:textId="77777777" w:rsidR="007B328E" w:rsidRPr="007B328E" w:rsidRDefault="007B328E" w:rsidP="007B328E">
      <w:pPr>
        <w:spacing w:after="0" w:line="240" w:lineRule="auto"/>
        <w:jc w:val="left"/>
        <w:rPr>
          <w:b/>
          <w:sz w:val="24"/>
          <w:szCs w:val="24"/>
        </w:rPr>
      </w:pPr>
      <w:r w:rsidRPr="007B328E">
        <w:rPr>
          <w:b/>
          <w:sz w:val="24"/>
          <w:szCs w:val="24"/>
        </w:rPr>
        <w:t xml:space="preserve">__________________________________________________________ </w:t>
      </w:r>
    </w:p>
    <w:p w14:paraId="06E6875A" w14:textId="77777777" w:rsidR="007B328E" w:rsidRPr="007B328E" w:rsidRDefault="007B328E" w:rsidP="007B328E">
      <w:pPr>
        <w:spacing w:after="0" w:line="240" w:lineRule="auto"/>
        <w:jc w:val="left"/>
        <w:rPr>
          <w:b/>
          <w:sz w:val="24"/>
          <w:szCs w:val="24"/>
        </w:rPr>
      </w:pPr>
    </w:p>
    <w:p w14:paraId="54E3303B" w14:textId="77777777" w:rsidR="007B328E" w:rsidRPr="007B328E" w:rsidRDefault="007B328E" w:rsidP="007B328E">
      <w:pPr>
        <w:spacing w:after="0" w:line="240" w:lineRule="auto"/>
        <w:jc w:val="left"/>
        <w:rPr>
          <w:sz w:val="24"/>
          <w:szCs w:val="24"/>
        </w:rPr>
      </w:pPr>
      <w:r w:rsidRPr="007B328E">
        <w:rPr>
          <w:b/>
          <w:bCs/>
          <w:sz w:val="24"/>
          <w:szCs w:val="24"/>
          <w:u w:val="single"/>
        </w:rPr>
        <w:t>Procedural Posture</w:t>
      </w:r>
      <w:r w:rsidRPr="007B328E">
        <w:rPr>
          <w:b/>
          <w:bCs/>
          <w:sz w:val="24"/>
          <w:szCs w:val="24"/>
        </w:rPr>
        <w:t xml:space="preserve"> </w:t>
      </w:r>
      <w:r w:rsidRPr="007B328E">
        <w:rPr>
          <w:sz w:val="24"/>
          <w:szCs w:val="24"/>
        </w:rPr>
        <w:t>(see XX below)</w:t>
      </w:r>
    </w:p>
    <w:p w14:paraId="2ABE2B8A" w14:textId="77777777" w:rsidR="007B328E" w:rsidRPr="007B328E" w:rsidRDefault="007B328E" w:rsidP="007B328E">
      <w:pPr>
        <w:spacing w:after="0" w:line="240" w:lineRule="auto"/>
        <w:jc w:val="left"/>
        <w:rPr>
          <w:sz w:val="24"/>
          <w:szCs w:val="24"/>
        </w:rPr>
      </w:pPr>
      <w:r w:rsidRPr="007B328E">
        <w:rPr>
          <w:b/>
          <w:bCs/>
          <w:sz w:val="24"/>
          <w:szCs w:val="24"/>
        </w:rPr>
        <w:t>Original Appeal</w:t>
      </w:r>
      <w:r w:rsidRPr="007B328E">
        <w:rPr>
          <w:sz w:val="24"/>
          <w:szCs w:val="24"/>
        </w:rPr>
        <w:t xml:space="preserve"> </w:t>
      </w:r>
    </w:p>
    <w:p w14:paraId="5C991A62" w14:textId="77777777" w:rsidR="007B328E" w:rsidRPr="007B328E" w:rsidRDefault="007B328E" w:rsidP="007B328E">
      <w:pPr>
        <w:spacing w:after="0" w:line="240" w:lineRule="auto"/>
        <w:jc w:val="left"/>
        <w:rPr>
          <w:b/>
          <w:bCs/>
          <w:sz w:val="24"/>
          <w:szCs w:val="24"/>
        </w:rPr>
      </w:pPr>
      <w:r w:rsidRPr="007B328E">
        <w:rPr>
          <w:b/>
          <w:bCs/>
          <w:sz w:val="24"/>
          <w:szCs w:val="24"/>
        </w:rPr>
        <w:t>Original Proceeding</w:t>
      </w:r>
    </w:p>
    <w:p w14:paraId="789605DA" w14:textId="77777777" w:rsidR="007B328E" w:rsidRPr="007B328E" w:rsidRDefault="007B328E" w:rsidP="007B328E">
      <w:pPr>
        <w:spacing w:after="0" w:line="240" w:lineRule="auto"/>
        <w:jc w:val="left"/>
        <w:rPr>
          <w:sz w:val="24"/>
          <w:szCs w:val="24"/>
        </w:rPr>
      </w:pPr>
      <w:r w:rsidRPr="007B328E">
        <w:rPr>
          <w:b/>
          <w:bCs/>
          <w:sz w:val="24"/>
          <w:szCs w:val="24"/>
        </w:rPr>
        <w:t>Review Granted</w:t>
      </w:r>
      <w:r w:rsidRPr="007B328E">
        <w:rPr>
          <w:sz w:val="24"/>
          <w:szCs w:val="24"/>
        </w:rPr>
        <w:t xml:space="preserve"> </w:t>
      </w:r>
      <w:r w:rsidRPr="007B328E">
        <w:rPr>
          <w:b/>
          <w:bCs/>
          <w:sz w:val="24"/>
          <w:szCs w:val="24"/>
        </w:rPr>
        <w:t xml:space="preserve">(published) </w:t>
      </w:r>
      <w:r w:rsidRPr="007B328E">
        <w:rPr>
          <w:sz w:val="24"/>
          <w:szCs w:val="24"/>
        </w:rPr>
        <w:t>XX 44 Cal.App.5th 1147</w:t>
      </w:r>
    </w:p>
    <w:p w14:paraId="2E6B7DBF" w14:textId="77777777" w:rsidR="007B328E" w:rsidRPr="007B328E" w:rsidRDefault="007B328E" w:rsidP="007B328E">
      <w:pPr>
        <w:spacing w:after="0" w:line="240" w:lineRule="auto"/>
        <w:jc w:val="left"/>
        <w:rPr>
          <w:sz w:val="24"/>
          <w:szCs w:val="24"/>
        </w:rPr>
      </w:pPr>
      <w:r w:rsidRPr="007B328E">
        <w:rPr>
          <w:b/>
          <w:bCs/>
          <w:sz w:val="24"/>
          <w:szCs w:val="24"/>
        </w:rPr>
        <w:t xml:space="preserve">Review Granted (unpublished) </w:t>
      </w:r>
    </w:p>
    <w:p w14:paraId="6CC3E479" w14:textId="77777777" w:rsidR="007B328E" w:rsidRPr="007B328E" w:rsidRDefault="007B328E" w:rsidP="007B328E">
      <w:pPr>
        <w:spacing w:after="0" w:line="240" w:lineRule="auto"/>
        <w:jc w:val="left"/>
        <w:rPr>
          <w:b/>
          <w:bCs/>
          <w:sz w:val="24"/>
          <w:szCs w:val="24"/>
        </w:rPr>
      </w:pPr>
      <w:r w:rsidRPr="007B328E">
        <w:rPr>
          <w:b/>
          <w:bCs/>
          <w:sz w:val="24"/>
          <w:szCs w:val="24"/>
        </w:rPr>
        <w:t>Rehearing Granted</w:t>
      </w:r>
    </w:p>
    <w:p w14:paraId="3220D8DD" w14:textId="77777777" w:rsidR="007B328E" w:rsidRPr="007B328E" w:rsidRDefault="007B328E" w:rsidP="007B328E">
      <w:pPr>
        <w:spacing w:after="0" w:line="240" w:lineRule="auto"/>
        <w:jc w:val="left"/>
        <w:rPr>
          <w:b/>
          <w:sz w:val="24"/>
          <w:szCs w:val="24"/>
        </w:rPr>
      </w:pPr>
      <w:r w:rsidRPr="007B328E">
        <w:rPr>
          <w:b/>
          <w:sz w:val="24"/>
          <w:szCs w:val="24"/>
        </w:rPr>
        <w:t xml:space="preserve">__________________________________________________________ </w:t>
      </w:r>
    </w:p>
    <w:p w14:paraId="312C6722" w14:textId="77777777" w:rsidR="007B328E" w:rsidRPr="007B328E" w:rsidRDefault="007B328E" w:rsidP="007B328E">
      <w:pPr>
        <w:spacing w:after="0" w:line="240" w:lineRule="auto"/>
        <w:jc w:val="left"/>
        <w:rPr>
          <w:b/>
          <w:sz w:val="24"/>
          <w:szCs w:val="24"/>
        </w:rPr>
      </w:pPr>
    </w:p>
    <w:p w14:paraId="0F7D5CD2" w14:textId="77777777" w:rsidR="007B328E" w:rsidRPr="007B328E" w:rsidRDefault="007B328E" w:rsidP="007B328E">
      <w:pPr>
        <w:spacing w:after="0" w:line="240" w:lineRule="auto"/>
        <w:jc w:val="left"/>
        <w:rPr>
          <w:bCs/>
          <w:sz w:val="24"/>
          <w:szCs w:val="24"/>
        </w:rPr>
      </w:pPr>
      <w:r w:rsidRPr="007B328E">
        <w:rPr>
          <w:b/>
          <w:sz w:val="24"/>
          <w:szCs w:val="24"/>
        </w:rPr>
        <w:t>Opinion No.</w:t>
      </w:r>
      <w:r w:rsidRPr="007B328E">
        <w:rPr>
          <w:sz w:val="24"/>
          <w:szCs w:val="24"/>
        </w:rPr>
        <w:t xml:space="preserve"> S261247</w:t>
      </w:r>
    </w:p>
    <w:p w14:paraId="575E931E" w14:textId="3F7E9B03" w:rsidR="007B328E" w:rsidRPr="007B328E" w:rsidRDefault="007B328E" w:rsidP="007B328E">
      <w:pPr>
        <w:spacing w:after="0" w:line="240" w:lineRule="auto"/>
        <w:jc w:val="left"/>
        <w:rPr>
          <w:bCs/>
          <w:sz w:val="24"/>
          <w:szCs w:val="24"/>
        </w:rPr>
      </w:pPr>
      <w:r w:rsidRPr="007B328E">
        <w:rPr>
          <w:b/>
          <w:sz w:val="24"/>
          <w:szCs w:val="24"/>
        </w:rPr>
        <w:t>Date Filed:</w:t>
      </w:r>
      <w:r w:rsidRPr="007B328E">
        <w:rPr>
          <w:sz w:val="24"/>
          <w:szCs w:val="24"/>
        </w:rPr>
        <w:t xml:space="preserve">  June </w:t>
      </w:r>
      <w:r w:rsidR="00CA762F">
        <w:rPr>
          <w:sz w:val="24"/>
          <w:szCs w:val="24"/>
        </w:rPr>
        <w:t>3</w:t>
      </w:r>
      <w:r w:rsidRPr="007B328E">
        <w:rPr>
          <w:sz w:val="24"/>
          <w:szCs w:val="24"/>
        </w:rPr>
        <w:t>0, 2022</w:t>
      </w:r>
    </w:p>
    <w:p w14:paraId="623ED3E4" w14:textId="77777777" w:rsidR="007B328E" w:rsidRPr="007B328E" w:rsidRDefault="007B328E" w:rsidP="007B328E">
      <w:pPr>
        <w:spacing w:after="0" w:line="240" w:lineRule="auto"/>
        <w:jc w:val="left"/>
        <w:rPr>
          <w:b/>
          <w:sz w:val="24"/>
          <w:szCs w:val="24"/>
        </w:rPr>
      </w:pPr>
      <w:r w:rsidRPr="007B328E">
        <w:rPr>
          <w:b/>
          <w:sz w:val="24"/>
          <w:szCs w:val="24"/>
        </w:rPr>
        <w:t xml:space="preserve">__________________________________________________________ </w:t>
      </w:r>
    </w:p>
    <w:p w14:paraId="1F53C48C" w14:textId="77777777" w:rsidR="007B328E" w:rsidRPr="007B328E" w:rsidRDefault="007B328E" w:rsidP="007B328E">
      <w:pPr>
        <w:spacing w:after="0" w:line="240" w:lineRule="auto"/>
        <w:jc w:val="left"/>
        <w:rPr>
          <w:b/>
          <w:sz w:val="24"/>
          <w:szCs w:val="24"/>
        </w:rPr>
      </w:pPr>
    </w:p>
    <w:p w14:paraId="6BA7E5DB" w14:textId="77777777" w:rsidR="007B328E" w:rsidRPr="007B328E" w:rsidRDefault="007B328E" w:rsidP="007B328E">
      <w:pPr>
        <w:spacing w:after="0" w:line="240" w:lineRule="auto"/>
        <w:jc w:val="left"/>
        <w:rPr>
          <w:bCs/>
          <w:sz w:val="24"/>
          <w:szCs w:val="24"/>
        </w:rPr>
      </w:pPr>
      <w:r w:rsidRPr="007B328E">
        <w:rPr>
          <w:b/>
          <w:sz w:val="24"/>
          <w:szCs w:val="24"/>
        </w:rPr>
        <w:t xml:space="preserve">Court:  </w:t>
      </w:r>
      <w:r w:rsidRPr="007B328E">
        <w:rPr>
          <w:bCs/>
          <w:sz w:val="24"/>
          <w:szCs w:val="24"/>
        </w:rPr>
        <w:t>Superior</w:t>
      </w:r>
      <w:r w:rsidRPr="007B328E">
        <w:rPr>
          <w:b/>
          <w:sz w:val="24"/>
          <w:szCs w:val="24"/>
        </w:rPr>
        <w:t xml:space="preserve"> </w:t>
      </w:r>
    </w:p>
    <w:p w14:paraId="2329E8D6" w14:textId="77777777" w:rsidR="007B328E" w:rsidRPr="007B328E" w:rsidRDefault="007B328E" w:rsidP="007B328E">
      <w:pPr>
        <w:spacing w:after="0" w:line="240" w:lineRule="auto"/>
        <w:jc w:val="left"/>
        <w:rPr>
          <w:bCs/>
          <w:sz w:val="24"/>
          <w:szCs w:val="24"/>
        </w:rPr>
      </w:pPr>
      <w:r w:rsidRPr="007B328E">
        <w:rPr>
          <w:b/>
          <w:sz w:val="24"/>
          <w:szCs w:val="24"/>
        </w:rPr>
        <w:t xml:space="preserve">County:  </w:t>
      </w:r>
      <w:r w:rsidRPr="007B328E">
        <w:rPr>
          <w:bCs/>
          <w:sz w:val="24"/>
          <w:szCs w:val="24"/>
        </w:rPr>
        <w:t>Riverside</w:t>
      </w:r>
    </w:p>
    <w:p w14:paraId="19D63156" w14:textId="77777777" w:rsidR="007B328E" w:rsidRPr="007B328E" w:rsidRDefault="007B328E" w:rsidP="007B328E">
      <w:pPr>
        <w:spacing w:after="0" w:line="240" w:lineRule="auto"/>
        <w:ind w:left="720" w:hanging="720"/>
        <w:jc w:val="left"/>
        <w:rPr>
          <w:bCs/>
          <w:sz w:val="24"/>
          <w:szCs w:val="24"/>
        </w:rPr>
      </w:pPr>
      <w:r w:rsidRPr="007B328E">
        <w:rPr>
          <w:b/>
          <w:sz w:val="24"/>
          <w:szCs w:val="24"/>
        </w:rPr>
        <w:t xml:space="preserve">Judge:  </w:t>
      </w:r>
      <w:r w:rsidRPr="007B328E">
        <w:rPr>
          <w:bCs/>
          <w:sz w:val="24"/>
          <w:szCs w:val="24"/>
        </w:rPr>
        <w:t>Sharon J. Waters</w:t>
      </w:r>
    </w:p>
    <w:p w14:paraId="492F70AE" w14:textId="77777777" w:rsidR="007B328E" w:rsidRPr="007B328E" w:rsidRDefault="007B328E" w:rsidP="007B328E">
      <w:pPr>
        <w:spacing w:after="0" w:line="240" w:lineRule="auto"/>
        <w:jc w:val="left"/>
        <w:rPr>
          <w:b/>
          <w:sz w:val="24"/>
          <w:szCs w:val="24"/>
        </w:rPr>
      </w:pPr>
      <w:r w:rsidRPr="007B328E">
        <w:rPr>
          <w:b/>
          <w:sz w:val="24"/>
          <w:szCs w:val="24"/>
        </w:rPr>
        <w:t xml:space="preserve">__________________________________________________________  </w:t>
      </w:r>
    </w:p>
    <w:p w14:paraId="3C02A525" w14:textId="77777777" w:rsidR="007B328E" w:rsidRPr="007B328E" w:rsidRDefault="007B328E" w:rsidP="007B328E">
      <w:pPr>
        <w:spacing w:after="0" w:line="240" w:lineRule="auto"/>
        <w:jc w:val="left"/>
        <w:rPr>
          <w:b/>
          <w:sz w:val="24"/>
          <w:szCs w:val="24"/>
        </w:rPr>
      </w:pPr>
    </w:p>
    <w:p w14:paraId="4C863F6D" w14:textId="77777777" w:rsidR="007B328E" w:rsidRPr="007B328E" w:rsidRDefault="007B328E" w:rsidP="007B328E">
      <w:pPr>
        <w:spacing w:after="0" w:line="240" w:lineRule="auto"/>
        <w:jc w:val="left"/>
        <w:rPr>
          <w:b/>
          <w:sz w:val="24"/>
          <w:szCs w:val="24"/>
        </w:rPr>
      </w:pPr>
      <w:r w:rsidRPr="007B328E">
        <w:rPr>
          <w:b/>
          <w:sz w:val="24"/>
          <w:szCs w:val="24"/>
        </w:rPr>
        <w:t>Counsel:</w:t>
      </w:r>
    </w:p>
    <w:p w14:paraId="553C2146" w14:textId="77777777" w:rsidR="007B328E" w:rsidRPr="007B328E" w:rsidRDefault="007B328E" w:rsidP="007B328E">
      <w:pPr>
        <w:spacing w:after="0" w:line="240" w:lineRule="auto"/>
        <w:jc w:val="left"/>
        <w:rPr>
          <w:b/>
          <w:sz w:val="24"/>
          <w:szCs w:val="24"/>
        </w:rPr>
      </w:pPr>
    </w:p>
    <w:p w14:paraId="7ED54AC0" w14:textId="77777777" w:rsidR="007B328E" w:rsidRPr="007B328E" w:rsidRDefault="007B328E" w:rsidP="007B328E">
      <w:pPr>
        <w:spacing w:after="0" w:line="240" w:lineRule="auto"/>
        <w:jc w:val="left"/>
        <w:rPr>
          <w:bCs/>
          <w:color w:val="212121"/>
          <w:sz w:val="24"/>
          <w:szCs w:val="24"/>
          <w:shd w:val="clear" w:color="auto" w:fill="FFFFFF"/>
        </w:rPr>
      </w:pPr>
      <w:r w:rsidRPr="007B328E">
        <w:rPr>
          <w:bCs/>
          <w:color w:val="212121"/>
          <w:sz w:val="24"/>
          <w:szCs w:val="24"/>
          <w:shd w:val="clear" w:color="auto" w:fill="FFFFFF"/>
        </w:rPr>
        <w:t>Downey Brand, Cassandra M. Ferrannini, Bradley C. Carroll and Alexandra K. LaFountain for Intervener and Appellant.</w:t>
      </w:r>
    </w:p>
    <w:p w14:paraId="57A19D29" w14:textId="77777777" w:rsidR="007B328E" w:rsidRPr="007B328E" w:rsidRDefault="007B328E" w:rsidP="007B328E">
      <w:pPr>
        <w:spacing w:after="0" w:line="240" w:lineRule="auto"/>
        <w:jc w:val="left"/>
        <w:rPr>
          <w:bCs/>
          <w:color w:val="212121"/>
          <w:sz w:val="24"/>
          <w:szCs w:val="24"/>
          <w:shd w:val="clear" w:color="auto" w:fill="FFFFFF"/>
        </w:rPr>
      </w:pPr>
    </w:p>
    <w:p w14:paraId="6E172002" w14:textId="77777777" w:rsidR="007B328E" w:rsidRPr="007B328E" w:rsidRDefault="007B328E" w:rsidP="007B328E">
      <w:pPr>
        <w:spacing w:after="0" w:line="240" w:lineRule="auto"/>
        <w:jc w:val="left"/>
        <w:rPr>
          <w:bCs/>
          <w:color w:val="212121"/>
          <w:sz w:val="24"/>
          <w:szCs w:val="24"/>
          <w:shd w:val="clear" w:color="auto" w:fill="FFFFFF"/>
        </w:rPr>
      </w:pPr>
      <w:r w:rsidRPr="007B328E">
        <w:rPr>
          <w:bCs/>
          <w:color w:val="212121"/>
          <w:sz w:val="24"/>
          <w:szCs w:val="24"/>
          <w:shd w:val="clear" w:color="auto" w:fill="FFFFFF"/>
        </w:rPr>
        <w:t>Procopio, Cory, Hargreaves &amp; Savitch, Kendra J. Hall and Robert G. Marasco for Sharp Memorial Hospital as Amicus Curiae on behalf of Intervener and Appellant and Defendant and Petitioner.</w:t>
      </w:r>
    </w:p>
    <w:p w14:paraId="0833DF12" w14:textId="77777777" w:rsidR="007B328E" w:rsidRPr="007B328E" w:rsidRDefault="007B328E" w:rsidP="007B328E">
      <w:pPr>
        <w:spacing w:after="0" w:line="240" w:lineRule="auto"/>
        <w:jc w:val="left"/>
        <w:rPr>
          <w:bCs/>
          <w:color w:val="212121"/>
          <w:sz w:val="24"/>
          <w:szCs w:val="24"/>
          <w:shd w:val="clear" w:color="auto" w:fill="FFFFFF"/>
        </w:rPr>
      </w:pPr>
    </w:p>
    <w:p w14:paraId="49017035" w14:textId="77777777" w:rsidR="007B328E" w:rsidRPr="007B328E" w:rsidRDefault="007B328E" w:rsidP="007B328E">
      <w:pPr>
        <w:spacing w:after="0" w:line="240" w:lineRule="auto"/>
        <w:jc w:val="left"/>
        <w:rPr>
          <w:bCs/>
          <w:color w:val="212121"/>
          <w:sz w:val="24"/>
          <w:szCs w:val="24"/>
          <w:shd w:val="clear" w:color="auto" w:fill="FFFFFF"/>
        </w:rPr>
      </w:pPr>
      <w:r w:rsidRPr="007B328E">
        <w:rPr>
          <w:bCs/>
          <w:color w:val="212121"/>
          <w:sz w:val="24"/>
          <w:szCs w:val="24"/>
          <w:shd w:val="clear" w:color="auto" w:fill="FFFFFF"/>
        </w:rPr>
        <w:t>The Dion-Kindem Law Firm, Peter R. Dion-Kindem; The Blanchard Law Group and Lonnie C. Blanchard III for Plaintiff and Respondent and for Real Party in Interest.</w:t>
      </w:r>
    </w:p>
    <w:p w14:paraId="573A83B5" w14:textId="77777777" w:rsidR="007B328E" w:rsidRPr="007B328E" w:rsidRDefault="007B328E" w:rsidP="007B328E">
      <w:pPr>
        <w:spacing w:after="0" w:line="240" w:lineRule="auto"/>
        <w:jc w:val="left"/>
        <w:rPr>
          <w:bCs/>
          <w:color w:val="212121"/>
          <w:sz w:val="24"/>
          <w:szCs w:val="24"/>
          <w:shd w:val="clear" w:color="auto" w:fill="FFFFFF"/>
        </w:rPr>
      </w:pPr>
    </w:p>
    <w:p w14:paraId="7ADBAA84" w14:textId="77777777" w:rsidR="007B328E" w:rsidRPr="007B328E" w:rsidRDefault="007B328E" w:rsidP="007B328E">
      <w:pPr>
        <w:spacing w:after="0" w:line="240" w:lineRule="auto"/>
        <w:jc w:val="left"/>
        <w:rPr>
          <w:bCs/>
          <w:color w:val="212121"/>
          <w:sz w:val="24"/>
          <w:szCs w:val="24"/>
          <w:shd w:val="clear" w:color="auto" w:fill="FFFFFF"/>
        </w:rPr>
      </w:pPr>
      <w:r w:rsidRPr="007B328E">
        <w:rPr>
          <w:bCs/>
          <w:color w:val="212121"/>
          <w:sz w:val="24"/>
          <w:szCs w:val="24"/>
          <w:shd w:val="clear" w:color="auto" w:fill="FFFFFF"/>
        </w:rPr>
        <w:t>Sheppard, Mullin, Richter &amp; Hampton, Richard J. Simmons, Ruben D. Escalante, Karin Dougan Vogel and John D. Ellis for Defendant and for Petitioner.</w:t>
      </w:r>
    </w:p>
    <w:p w14:paraId="58297C25" w14:textId="77777777" w:rsidR="007B328E" w:rsidRPr="007B328E" w:rsidRDefault="007B328E" w:rsidP="007B328E">
      <w:pPr>
        <w:spacing w:after="0" w:line="240" w:lineRule="auto"/>
        <w:jc w:val="left"/>
        <w:rPr>
          <w:bCs/>
          <w:color w:val="212121"/>
          <w:sz w:val="24"/>
          <w:szCs w:val="24"/>
          <w:shd w:val="clear" w:color="auto" w:fill="FFFFFF"/>
        </w:rPr>
      </w:pPr>
    </w:p>
    <w:p w14:paraId="4A8C6A63" w14:textId="77777777" w:rsidR="007B328E" w:rsidRPr="007B328E" w:rsidRDefault="007B328E" w:rsidP="007B328E">
      <w:pPr>
        <w:spacing w:after="0" w:line="240" w:lineRule="auto"/>
        <w:jc w:val="left"/>
        <w:rPr>
          <w:bCs/>
          <w:color w:val="212121"/>
          <w:sz w:val="24"/>
          <w:szCs w:val="24"/>
          <w:shd w:val="clear" w:color="auto" w:fill="FFFFFF"/>
        </w:rPr>
      </w:pPr>
      <w:r w:rsidRPr="007B328E">
        <w:rPr>
          <w:bCs/>
          <w:color w:val="212121"/>
          <w:sz w:val="24"/>
          <w:szCs w:val="24"/>
          <w:shd w:val="clear" w:color="auto" w:fill="FFFFFF"/>
        </w:rPr>
        <w:t>Atkinson, Andelson, Loya, Ruud &amp; Romo, Susan M. Steward; and Brittany Sakata for American Staffing Association as Amicus Curiae on behalf of Defendant and Petitioner.</w:t>
      </w:r>
    </w:p>
    <w:p w14:paraId="07DA34BB" w14:textId="77777777" w:rsidR="007B328E" w:rsidRPr="007B328E" w:rsidRDefault="007B328E" w:rsidP="007B328E">
      <w:pPr>
        <w:spacing w:after="0" w:line="240" w:lineRule="auto"/>
        <w:jc w:val="left"/>
        <w:rPr>
          <w:bCs/>
          <w:color w:val="212121"/>
          <w:sz w:val="24"/>
          <w:szCs w:val="24"/>
          <w:shd w:val="clear" w:color="auto" w:fill="FFFFFF"/>
        </w:rPr>
      </w:pPr>
    </w:p>
    <w:p w14:paraId="59259876" w14:textId="77777777" w:rsidR="007B328E" w:rsidRPr="007B328E" w:rsidRDefault="007B328E" w:rsidP="007B328E">
      <w:pPr>
        <w:spacing w:after="0" w:line="240" w:lineRule="auto"/>
        <w:jc w:val="left"/>
        <w:rPr>
          <w:bCs/>
          <w:color w:val="212121"/>
          <w:sz w:val="24"/>
          <w:szCs w:val="24"/>
          <w:shd w:val="clear" w:color="auto" w:fill="FFFFFF"/>
        </w:rPr>
      </w:pPr>
      <w:r w:rsidRPr="007B328E">
        <w:rPr>
          <w:bCs/>
          <w:color w:val="212121"/>
          <w:sz w:val="24"/>
          <w:szCs w:val="24"/>
          <w:shd w:val="clear" w:color="auto" w:fill="FFFFFF"/>
        </w:rPr>
        <w:t>Seyfarth Shaw, Jeffrey A. Berman and Kiran Aftab Seldon for California Hospital Association as Amicus Curiae on behalf of Defendant and Petitioner.</w:t>
      </w:r>
    </w:p>
    <w:p w14:paraId="1256DF5B" w14:textId="77777777" w:rsidR="007B328E" w:rsidRPr="007B328E" w:rsidRDefault="007B328E" w:rsidP="007B328E">
      <w:pPr>
        <w:spacing w:after="0" w:line="240" w:lineRule="auto"/>
        <w:jc w:val="left"/>
        <w:rPr>
          <w:bCs/>
          <w:color w:val="212121"/>
          <w:sz w:val="24"/>
          <w:szCs w:val="24"/>
          <w:shd w:val="clear" w:color="auto" w:fill="FFFFFF"/>
        </w:rPr>
      </w:pPr>
    </w:p>
    <w:p w14:paraId="29C35C88" w14:textId="77777777" w:rsidR="007B328E" w:rsidRPr="007B328E" w:rsidRDefault="007B328E" w:rsidP="007B328E">
      <w:pPr>
        <w:spacing w:after="0" w:line="240" w:lineRule="auto"/>
        <w:jc w:val="left"/>
        <w:rPr>
          <w:b/>
          <w:sz w:val="24"/>
          <w:szCs w:val="24"/>
        </w:rPr>
      </w:pPr>
      <w:r w:rsidRPr="007B328E">
        <w:rPr>
          <w:bCs/>
          <w:color w:val="212121"/>
          <w:sz w:val="24"/>
          <w:szCs w:val="24"/>
          <w:shd w:val="clear" w:color="auto" w:fill="FFFFFF"/>
        </w:rPr>
        <w:t>No appearance for Respondent.</w:t>
      </w:r>
      <w:r w:rsidRPr="007B328E">
        <w:rPr>
          <w:bCs/>
          <w:color w:val="212121"/>
          <w:sz w:val="24"/>
          <w:szCs w:val="24"/>
          <w:shd w:val="clear" w:color="auto" w:fill="FFFFFF"/>
        </w:rPr>
        <w:br w:type="page"/>
      </w:r>
      <w:r w:rsidRPr="007B328E">
        <w:rPr>
          <w:b/>
          <w:sz w:val="24"/>
          <w:szCs w:val="24"/>
        </w:rPr>
        <w:lastRenderedPageBreak/>
        <w:t>Counsel who argued in Supreme Court (not intended for publication with opinion):</w:t>
      </w:r>
    </w:p>
    <w:p w14:paraId="46C1A945" w14:textId="77777777" w:rsidR="007B328E" w:rsidRPr="007B328E" w:rsidRDefault="007B328E" w:rsidP="007B328E">
      <w:pPr>
        <w:spacing w:after="0" w:line="240" w:lineRule="auto"/>
        <w:jc w:val="left"/>
        <w:rPr>
          <w:b/>
          <w:sz w:val="24"/>
          <w:szCs w:val="24"/>
        </w:rPr>
      </w:pPr>
    </w:p>
    <w:p w14:paraId="0E878A12" w14:textId="77777777" w:rsidR="007B328E" w:rsidRPr="007B328E" w:rsidRDefault="007B328E" w:rsidP="007B328E">
      <w:pPr>
        <w:spacing w:after="0" w:line="240" w:lineRule="auto"/>
        <w:jc w:val="left"/>
        <w:rPr>
          <w:bCs/>
          <w:color w:val="212121"/>
          <w:sz w:val="24"/>
          <w:szCs w:val="24"/>
          <w:shd w:val="clear" w:color="auto" w:fill="FFFFFF"/>
        </w:rPr>
      </w:pPr>
      <w:r w:rsidRPr="007B328E">
        <w:rPr>
          <w:bCs/>
          <w:color w:val="212121"/>
          <w:sz w:val="24"/>
          <w:szCs w:val="24"/>
          <w:shd w:val="clear" w:color="auto" w:fill="FFFFFF"/>
        </w:rPr>
        <w:t>Cassandra M. Ferrannini</w:t>
      </w:r>
    </w:p>
    <w:p w14:paraId="00C88B64" w14:textId="77777777" w:rsidR="007B328E" w:rsidRPr="007B328E" w:rsidRDefault="007B328E" w:rsidP="007B328E">
      <w:pPr>
        <w:spacing w:after="0" w:line="240" w:lineRule="auto"/>
        <w:jc w:val="left"/>
        <w:rPr>
          <w:sz w:val="24"/>
          <w:szCs w:val="24"/>
        </w:rPr>
      </w:pPr>
      <w:r w:rsidRPr="007B328E">
        <w:rPr>
          <w:sz w:val="24"/>
          <w:szCs w:val="24"/>
        </w:rPr>
        <w:t>Downey Brand LLP</w:t>
      </w:r>
    </w:p>
    <w:p w14:paraId="28982D4F" w14:textId="77777777" w:rsidR="007B328E" w:rsidRPr="007B328E" w:rsidRDefault="007B328E" w:rsidP="007B328E">
      <w:pPr>
        <w:spacing w:after="0" w:line="240" w:lineRule="auto"/>
        <w:jc w:val="left"/>
        <w:rPr>
          <w:sz w:val="24"/>
          <w:szCs w:val="24"/>
        </w:rPr>
      </w:pPr>
      <w:r w:rsidRPr="007B328E">
        <w:rPr>
          <w:sz w:val="24"/>
          <w:szCs w:val="24"/>
        </w:rPr>
        <w:t>621 Capitol Mall, 18th Floor</w:t>
      </w:r>
    </w:p>
    <w:p w14:paraId="710EE918" w14:textId="77777777" w:rsidR="007B328E" w:rsidRPr="007B328E" w:rsidRDefault="007B328E" w:rsidP="007B328E">
      <w:pPr>
        <w:spacing w:after="0" w:line="240" w:lineRule="auto"/>
        <w:jc w:val="left"/>
        <w:rPr>
          <w:sz w:val="24"/>
          <w:szCs w:val="24"/>
        </w:rPr>
      </w:pPr>
      <w:r w:rsidRPr="007B328E">
        <w:rPr>
          <w:sz w:val="24"/>
          <w:szCs w:val="24"/>
        </w:rPr>
        <w:t>Sacramento, CA 95814</w:t>
      </w:r>
    </w:p>
    <w:p w14:paraId="6411284D" w14:textId="77777777" w:rsidR="007B328E" w:rsidRPr="007B328E" w:rsidRDefault="007B328E" w:rsidP="007B328E">
      <w:pPr>
        <w:spacing w:after="0" w:line="240" w:lineRule="auto"/>
        <w:jc w:val="left"/>
        <w:rPr>
          <w:sz w:val="24"/>
          <w:szCs w:val="24"/>
        </w:rPr>
      </w:pPr>
      <w:r w:rsidRPr="007B328E">
        <w:rPr>
          <w:sz w:val="24"/>
          <w:szCs w:val="24"/>
        </w:rPr>
        <w:t xml:space="preserve">(916) 444-1000 </w:t>
      </w:r>
    </w:p>
    <w:p w14:paraId="01440DD5" w14:textId="77777777" w:rsidR="007B328E" w:rsidRPr="007B328E" w:rsidRDefault="007B328E" w:rsidP="007B328E">
      <w:pPr>
        <w:spacing w:after="0" w:line="240" w:lineRule="auto"/>
        <w:jc w:val="left"/>
        <w:rPr>
          <w:sz w:val="24"/>
          <w:szCs w:val="24"/>
        </w:rPr>
      </w:pPr>
    </w:p>
    <w:p w14:paraId="2AD36186" w14:textId="77777777" w:rsidR="007B328E" w:rsidRPr="007B328E" w:rsidRDefault="007B328E" w:rsidP="007B328E">
      <w:pPr>
        <w:spacing w:after="0" w:line="240" w:lineRule="auto"/>
        <w:jc w:val="left"/>
        <w:rPr>
          <w:bCs/>
          <w:color w:val="212121"/>
          <w:sz w:val="24"/>
          <w:szCs w:val="24"/>
          <w:shd w:val="clear" w:color="auto" w:fill="FFFFFF"/>
        </w:rPr>
      </w:pPr>
      <w:r w:rsidRPr="007B328E">
        <w:rPr>
          <w:bCs/>
          <w:color w:val="212121"/>
          <w:sz w:val="24"/>
          <w:szCs w:val="24"/>
          <w:shd w:val="clear" w:color="auto" w:fill="FFFFFF"/>
        </w:rPr>
        <w:t>Richard J. Simmons</w:t>
      </w:r>
    </w:p>
    <w:p w14:paraId="0A510D8D" w14:textId="77777777" w:rsidR="007B328E" w:rsidRPr="007B328E" w:rsidRDefault="007B328E" w:rsidP="007B328E">
      <w:pPr>
        <w:spacing w:after="0" w:line="240" w:lineRule="auto"/>
        <w:jc w:val="left"/>
        <w:rPr>
          <w:bCs/>
          <w:color w:val="212121"/>
          <w:sz w:val="24"/>
          <w:szCs w:val="24"/>
          <w:shd w:val="clear" w:color="auto" w:fill="FFFFFF"/>
        </w:rPr>
      </w:pPr>
      <w:r w:rsidRPr="007B328E">
        <w:rPr>
          <w:bCs/>
          <w:color w:val="212121"/>
          <w:sz w:val="24"/>
          <w:szCs w:val="24"/>
          <w:shd w:val="clear" w:color="auto" w:fill="FFFFFF"/>
        </w:rPr>
        <w:t>Sheppard, Mullin, Richter &amp; Hampton LLP</w:t>
      </w:r>
    </w:p>
    <w:p w14:paraId="62819E38" w14:textId="77777777" w:rsidR="007B328E" w:rsidRPr="007B328E" w:rsidRDefault="007B328E" w:rsidP="007B328E">
      <w:pPr>
        <w:spacing w:after="0" w:line="240" w:lineRule="auto"/>
        <w:jc w:val="left"/>
        <w:rPr>
          <w:bCs/>
          <w:color w:val="212121"/>
          <w:sz w:val="24"/>
          <w:szCs w:val="24"/>
          <w:shd w:val="clear" w:color="auto" w:fill="FFFFFF"/>
        </w:rPr>
      </w:pPr>
      <w:r w:rsidRPr="007B328E">
        <w:rPr>
          <w:bCs/>
          <w:color w:val="212121"/>
          <w:sz w:val="24"/>
          <w:szCs w:val="24"/>
          <w:shd w:val="clear" w:color="auto" w:fill="FFFFFF"/>
        </w:rPr>
        <w:t>333 South Hope Street, 43d Floor</w:t>
      </w:r>
    </w:p>
    <w:p w14:paraId="219FB12F" w14:textId="77777777" w:rsidR="007B328E" w:rsidRPr="007B328E" w:rsidRDefault="007B328E" w:rsidP="007B328E">
      <w:pPr>
        <w:spacing w:after="0" w:line="240" w:lineRule="auto"/>
        <w:jc w:val="left"/>
        <w:rPr>
          <w:bCs/>
          <w:color w:val="212121"/>
          <w:sz w:val="24"/>
          <w:szCs w:val="24"/>
          <w:shd w:val="clear" w:color="auto" w:fill="FFFFFF"/>
        </w:rPr>
      </w:pPr>
      <w:r w:rsidRPr="007B328E">
        <w:rPr>
          <w:bCs/>
          <w:color w:val="212121"/>
          <w:sz w:val="24"/>
          <w:szCs w:val="24"/>
          <w:shd w:val="clear" w:color="auto" w:fill="FFFFFF"/>
        </w:rPr>
        <w:t>Los Angeles, CA 90071</w:t>
      </w:r>
    </w:p>
    <w:p w14:paraId="065D2A59" w14:textId="77777777" w:rsidR="007B328E" w:rsidRPr="007B328E" w:rsidRDefault="007B328E" w:rsidP="007B328E">
      <w:pPr>
        <w:spacing w:after="0" w:line="240" w:lineRule="auto"/>
        <w:jc w:val="left"/>
        <w:rPr>
          <w:bCs/>
          <w:color w:val="212121"/>
          <w:sz w:val="24"/>
          <w:szCs w:val="24"/>
          <w:shd w:val="clear" w:color="auto" w:fill="FFFFFF"/>
        </w:rPr>
      </w:pPr>
      <w:r w:rsidRPr="007B328E">
        <w:rPr>
          <w:bCs/>
          <w:color w:val="212121"/>
          <w:sz w:val="24"/>
          <w:szCs w:val="24"/>
          <w:shd w:val="clear" w:color="auto" w:fill="FFFFFF"/>
        </w:rPr>
        <w:t>(213) 620-1780</w:t>
      </w:r>
    </w:p>
    <w:p w14:paraId="3F2E5CBE" w14:textId="77777777" w:rsidR="007B328E" w:rsidRPr="007B328E" w:rsidRDefault="007B328E" w:rsidP="007B328E">
      <w:pPr>
        <w:spacing w:after="0" w:line="240" w:lineRule="auto"/>
        <w:jc w:val="left"/>
        <w:rPr>
          <w:bCs/>
          <w:color w:val="212121"/>
          <w:sz w:val="24"/>
          <w:szCs w:val="24"/>
          <w:shd w:val="clear" w:color="auto" w:fill="FFFFFF"/>
        </w:rPr>
      </w:pPr>
    </w:p>
    <w:p w14:paraId="70A8B8A4" w14:textId="77777777" w:rsidR="007B328E" w:rsidRPr="007B328E" w:rsidRDefault="007B328E" w:rsidP="007B328E">
      <w:pPr>
        <w:spacing w:after="0" w:line="240" w:lineRule="auto"/>
        <w:jc w:val="left"/>
        <w:rPr>
          <w:bCs/>
          <w:color w:val="212121"/>
          <w:sz w:val="24"/>
          <w:szCs w:val="24"/>
          <w:shd w:val="clear" w:color="auto" w:fill="FFFFFF"/>
        </w:rPr>
      </w:pPr>
      <w:r w:rsidRPr="007B328E">
        <w:rPr>
          <w:bCs/>
          <w:color w:val="212121"/>
          <w:sz w:val="24"/>
          <w:szCs w:val="24"/>
          <w:shd w:val="clear" w:color="auto" w:fill="FFFFFF"/>
        </w:rPr>
        <w:t>Peter R. Dion-Kindem</w:t>
      </w:r>
    </w:p>
    <w:p w14:paraId="13C060B2" w14:textId="77777777" w:rsidR="007B328E" w:rsidRPr="007B328E" w:rsidRDefault="007B328E" w:rsidP="007B328E">
      <w:pPr>
        <w:spacing w:after="0" w:line="240" w:lineRule="auto"/>
        <w:jc w:val="left"/>
        <w:rPr>
          <w:bCs/>
          <w:color w:val="212121"/>
          <w:sz w:val="24"/>
          <w:szCs w:val="24"/>
          <w:shd w:val="clear" w:color="auto" w:fill="FFFFFF"/>
        </w:rPr>
      </w:pPr>
      <w:r w:rsidRPr="007B328E">
        <w:rPr>
          <w:bCs/>
          <w:color w:val="212121"/>
          <w:sz w:val="24"/>
          <w:szCs w:val="24"/>
          <w:shd w:val="clear" w:color="auto" w:fill="FFFFFF"/>
        </w:rPr>
        <w:t>The Dion-Kindem Law Firm</w:t>
      </w:r>
    </w:p>
    <w:p w14:paraId="564A3C8B" w14:textId="77777777" w:rsidR="007B328E" w:rsidRPr="007B328E" w:rsidRDefault="007B328E" w:rsidP="007B328E">
      <w:pPr>
        <w:spacing w:after="0" w:line="240" w:lineRule="auto"/>
        <w:jc w:val="left"/>
        <w:rPr>
          <w:bCs/>
          <w:color w:val="212121"/>
          <w:sz w:val="24"/>
          <w:szCs w:val="24"/>
          <w:shd w:val="clear" w:color="auto" w:fill="FFFFFF"/>
        </w:rPr>
      </w:pPr>
      <w:r w:rsidRPr="007B328E">
        <w:rPr>
          <w:bCs/>
          <w:color w:val="212121"/>
          <w:sz w:val="24"/>
          <w:szCs w:val="24"/>
          <w:shd w:val="clear" w:color="auto" w:fill="FFFFFF"/>
        </w:rPr>
        <w:t>2945 Townsgate Road, Suite 200</w:t>
      </w:r>
    </w:p>
    <w:p w14:paraId="79017CF4" w14:textId="77777777" w:rsidR="007B328E" w:rsidRPr="007B328E" w:rsidRDefault="007B328E" w:rsidP="007B328E">
      <w:pPr>
        <w:spacing w:after="0" w:line="240" w:lineRule="auto"/>
        <w:jc w:val="left"/>
        <w:rPr>
          <w:bCs/>
          <w:color w:val="212121"/>
          <w:sz w:val="24"/>
          <w:szCs w:val="24"/>
          <w:shd w:val="clear" w:color="auto" w:fill="FFFFFF"/>
        </w:rPr>
      </w:pPr>
      <w:r w:rsidRPr="007B328E">
        <w:rPr>
          <w:bCs/>
          <w:color w:val="212121"/>
          <w:sz w:val="24"/>
          <w:szCs w:val="24"/>
          <w:shd w:val="clear" w:color="auto" w:fill="FFFFFF"/>
        </w:rPr>
        <w:t>Westlake Village, CA 91361</w:t>
      </w:r>
    </w:p>
    <w:p w14:paraId="4923A263" w14:textId="77777777" w:rsidR="007B328E" w:rsidRPr="007B328E" w:rsidRDefault="007B328E" w:rsidP="007B328E">
      <w:pPr>
        <w:spacing w:after="0" w:line="240" w:lineRule="auto"/>
        <w:jc w:val="left"/>
        <w:rPr>
          <w:bCs/>
          <w:color w:val="212121"/>
          <w:sz w:val="24"/>
          <w:szCs w:val="24"/>
          <w:shd w:val="clear" w:color="auto" w:fill="FFFFFF"/>
        </w:rPr>
      </w:pPr>
      <w:r w:rsidRPr="007B328E">
        <w:rPr>
          <w:bCs/>
          <w:color w:val="212121"/>
          <w:sz w:val="24"/>
          <w:szCs w:val="24"/>
          <w:shd w:val="clear" w:color="auto" w:fill="FFFFFF"/>
        </w:rPr>
        <w:t>(818) 883-4900</w:t>
      </w:r>
      <w:bookmarkEnd w:id="25"/>
    </w:p>
    <w:p w14:paraId="603AF912" w14:textId="77777777" w:rsidR="006C151D" w:rsidRPr="00BB2B08" w:rsidRDefault="006C151D" w:rsidP="00C44A48">
      <w:pPr>
        <w:shd w:val="clear" w:color="auto" w:fill="FFFFFF"/>
        <w:spacing w:after="0" w:line="240" w:lineRule="auto"/>
        <w:rPr>
          <w:szCs w:val="26"/>
          <w:shd w:val="clear" w:color="auto" w:fill="FFFFFF"/>
        </w:rPr>
      </w:pPr>
    </w:p>
    <w:sectPr w:rsidR="006C151D" w:rsidRPr="00BB2B08" w:rsidSect="00EC2BB8">
      <w:headerReference w:type="even" r:id="rId10"/>
      <w:headerReference w:type="default" r:id="rId11"/>
      <w:footerReference w:type="even" r:id="rId12"/>
      <w:footerReference w:type="default" r:id="rId13"/>
      <w:headerReference w:type="first" r:id="rId14"/>
      <w:footerReference w:type="first" r:id="rId15"/>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958A" w14:textId="77777777" w:rsidR="00916E78" w:rsidRDefault="00916E78">
      <w:r>
        <w:separator/>
      </w:r>
    </w:p>
  </w:endnote>
  <w:endnote w:type="continuationSeparator" w:id="0">
    <w:p w14:paraId="2542EEEF" w14:textId="77777777" w:rsidR="00916E78" w:rsidRDefault="00916E78">
      <w:r>
        <w:continuationSeparator/>
      </w:r>
    </w:p>
  </w:endnote>
  <w:endnote w:type="continuationNotice" w:id="1">
    <w:p w14:paraId="6D5C6497" w14:textId="77777777" w:rsidR="00916E78" w:rsidRDefault="00916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AB73" w14:textId="5D26A5E3" w:rsidR="00614FD0" w:rsidRDefault="00614FD0">
    <w:pPr>
      <w:pStyle w:val="Footer"/>
    </w:pPr>
    <w:r>
      <w:fldChar w:fldCharType="begin"/>
    </w:r>
    <w:r>
      <w:instrText>PAGE</w:instrText>
    </w:r>
    <w:r>
      <w:fldChar w:fldCharType="separate"/>
    </w:r>
    <w:r>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F76C" w14:textId="77777777" w:rsidR="00EC660B" w:rsidRDefault="008B1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6F98" w14:textId="77777777" w:rsidR="00EC660B" w:rsidRDefault="008B10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4100" w14:textId="77777777" w:rsidR="00EC660B" w:rsidRDefault="008B1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9CD0" w14:textId="77777777" w:rsidR="00916E78" w:rsidRDefault="00916E78">
      <w:r>
        <w:separator/>
      </w:r>
    </w:p>
  </w:footnote>
  <w:footnote w:type="continuationSeparator" w:id="0">
    <w:p w14:paraId="1374D6A1" w14:textId="77777777" w:rsidR="00916E78" w:rsidRDefault="00916E78">
      <w:pPr>
        <w:rPr>
          <w:sz w:val="22"/>
        </w:rPr>
      </w:pPr>
      <w:r>
        <w:continuationSeparator/>
      </w:r>
    </w:p>
  </w:footnote>
  <w:footnote w:type="continuationNotice" w:id="1">
    <w:p w14:paraId="22117D3B" w14:textId="77777777" w:rsidR="00916E78" w:rsidRDefault="00916E78">
      <w:pPr>
        <w:jc w:val="right"/>
        <w:rPr>
          <w:i/>
          <w:sz w:val="20"/>
        </w:rPr>
      </w:pPr>
    </w:p>
  </w:footnote>
  <w:footnote w:id="2">
    <w:p w14:paraId="7F1B3170" w14:textId="5CB20233" w:rsidR="008D1961" w:rsidRDefault="008D1961" w:rsidP="00FE5089">
      <w:pPr>
        <w:pStyle w:val="FootnoteText"/>
      </w:pPr>
      <w:r>
        <w:rPr>
          <w:rStyle w:val="FootnoteReference"/>
        </w:rPr>
        <w:footnoteRef/>
      </w:r>
      <w:r>
        <w:t xml:space="preserve"> </w:t>
      </w:r>
      <w:r>
        <w:tab/>
      </w:r>
      <w:r w:rsidR="004B0F9F">
        <w:t xml:space="preserve">Our decision here concerns only whether the hospital could be bound as a privy under our state-law privity inquiry.  </w:t>
      </w:r>
      <w:r>
        <w:t xml:space="preserve">We </w:t>
      </w:r>
      <w:r w:rsidR="00587061">
        <w:t>do not address</w:t>
      </w:r>
      <w:r w:rsidR="00B7238F">
        <w:t xml:space="preserve"> </w:t>
      </w:r>
      <w:r>
        <w:t xml:space="preserve">whether </w:t>
      </w:r>
      <w:r w:rsidR="008F2651">
        <w:t>a nonparty asserting claim preclusion as a privy must further demonstrate</w:t>
      </w:r>
      <w:r w:rsidR="00FE5089">
        <w:t xml:space="preserve"> that it would have been constitutional to bind that nonparty to a loss</w:t>
      </w:r>
      <w:r w:rsidR="00C23ACD">
        <w:t>.</w:t>
      </w:r>
      <w:r w:rsidR="00964D30">
        <w:t xml:space="preserve">  </w:t>
      </w:r>
      <w:r w:rsidR="00BE2351">
        <w:t>(</w:t>
      </w:r>
      <w:r w:rsidR="00BE2351" w:rsidRPr="00CC431F">
        <w:rPr>
          <w:i/>
          <w:iCs/>
        </w:rPr>
        <w:t>Martin v. Wilks</w:t>
      </w:r>
      <w:r w:rsidR="00BE2351" w:rsidRPr="00CC431F">
        <w:t xml:space="preserve"> (1989) 490</w:t>
      </w:r>
      <w:r w:rsidR="00BE2351">
        <w:t> </w:t>
      </w:r>
      <w:r w:rsidR="00BE2351" w:rsidRPr="00CC431F">
        <w:t xml:space="preserve">U.S. 755, </w:t>
      </w:r>
      <w:r w:rsidR="00BE2351">
        <w:t>761–</w:t>
      </w:r>
      <w:r w:rsidR="00BE2351" w:rsidRPr="00CC431F">
        <w:t>762</w:t>
      </w:r>
      <w:r w:rsidR="00BE2351">
        <w:t xml:space="preserve"> [discussing due process].)  </w:t>
      </w:r>
    </w:p>
  </w:footnote>
  <w:footnote w:id="3">
    <w:p w14:paraId="32B5F3E1" w14:textId="34557048" w:rsidR="006F1F61" w:rsidRDefault="006F1F61">
      <w:pPr>
        <w:pStyle w:val="FootnoteText"/>
      </w:pPr>
      <w:r>
        <w:rPr>
          <w:rStyle w:val="FootnoteReference"/>
        </w:rPr>
        <w:footnoteRef/>
      </w:r>
      <w:r>
        <w:t xml:space="preserve"> </w:t>
      </w:r>
      <w:r>
        <w:tab/>
        <w:t xml:space="preserve">It may sometimes be appropriate to bind a nonparty to a loss, without allowing that nonparty to benefit from a win.  (See, e.g., FPP, </w:t>
      </w:r>
      <w:r>
        <w:rPr>
          <w:i/>
          <w:iCs/>
        </w:rPr>
        <w:t>supra</w:t>
      </w:r>
      <w:r>
        <w:t>,</w:t>
      </w:r>
      <w:r w:rsidRPr="007A237F">
        <w:t xml:space="preserve"> § 4451</w:t>
      </w:r>
      <w:r>
        <w:t xml:space="preserve">, pp. 366–367 [discussing nonparties that secretly control litigation]; </w:t>
      </w:r>
      <w:r w:rsidR="00C40B3E" w:rsidRPr="00FC6B3D">
        <w:rPr>
          <w:i/>
          <w:iCs/>
        </w:rPr>
        <w:t>Dillard v. McKnight</w:t>
      </w:r>
      <w:r w:rsidR="00C40B3E" w:rsidRPr="00FC6B3D">
        <w:t xml:space="preserve"> (1949) 34</w:t>
      </w:r>
      <w:r w:rsidR="00C44A48">
        <w:t> </w:t>
      </w:r>
      <w:r w:rsidR="00C40B3E" w:rsidRPr="00FC6B3D">
        <w:t>Cal.2d 209</w:t>
      </w:r>
      <w:r w:rsidR="00C40B3E">
        <w:t xml:space="preserve">, </w:t>
      </w:r>
      <w:r>
        <w:t xml:space="preserve">216 [suggesting such nonparties should not be termed “privies”].)  </w:t>
      </w:r>
    </w:p>
  </w:footnote>
  <w:footnote w:id="4">
    <w:p w14:paraId="60044C65" w14:textId="362D4DC3" w:rsidR="00614FD0" w:rsidRPr="00F11705" w:rsidRDefault="00614FD0" w:rsidP="00FC6B3D">
      <w:pPr>
        <w:pStyle w:val="FootnoteText"/>
      </w:pPr>
      <w:r>
        <w:rPr>
          <w:rStyle w:val="FootnoteReference"/>
        </w:rPr>
        <w:footnoteRef/>
      </w:r>
      <w:r>
        <w:t xml:space="preserve"> </w:t>
      </w:r>
      <w:r>
        <w:tab/>
        <w:t xml:space="preserve">Although we held that virtual </w:t>
      </w:r>
      <w:r w:rsidRPr="005D3959">
        <w:t xml:space="preserve">representation was necessary to sustain the theory of privity at issue, we had no occasion to consider precisely what sort of representation would have </w:t>
      </w:r>
      <w:r w:rsidR="006311D8">
        <w:t>justified</w:t>
      </w:r>
      <w:r w:rsidRPr="005D3959">
        <w:t xml:space="preserve"> preclusion.  </w:t>
      </w:r>
    </w:p>
  </w:footnote>
  <w:footnote w:id="5">
    <w:p w14:paraId="48CDE49B" w14:textId="04B5FC58" w:rsidR="008348DE" w:rsidRPr="00D44241" w:rsidRDefault="008348DE" w:rsidP="008348DE">
      <w:pPr>
        <w:spacing w:line="300" w:lineRule="exact"/>
      </w:pPr>
      <w:r>
        <w:rPr>
          <w:rStyle w:val="FootnoteReference"/>
        </w:rPr>
        <w:footnoteRef/>
      </w:r>
      <w:r>
        <w:t xml:space="preserve"> </w:t>
      </w:r>
      <w:r>
        <w:tab/>
      </w:r>
      <w:r w:rsidR="00A62EAA">
        <w:t>We</w:t>
      </w:r>
      <w:r w:rsidR="00BF76E3">
        <w:t xml:space="preserve"> do not </w:t>
      </w:r>
      <w:r w:rsidRPr="00C7176F">
        <w:t>address whether</w:t>
      </w:r>
      <w:r>
        <w:t xml:space="preserve"> </w:t>
      </w:r>
      <w:r w:rsidRPr="00D2338E">
        <w:t xml:space="preserve">the nurse’s suit against the hospital concerns the same cause of action as her suit against the staffing agency, nor whether considerations unique to the class action context would </w:t>
      </w:r>
      <w:r>
        <w:t>alone</w:t>
      </w:r>
      <w:r w:rsidRPr="00D2338E">
        <w:t xml:space="preserve"> authorize splitting such a cause of action across multiple suits.  </w:t>
      </w:r>
    </w:p>
  </w:footnote>
  <w:footnote w:id="6">
    <w:p w14:paraId="27D0FD88" w14:textId="6BDDCCC0" w:rsidR="001761F0" w:rsidRPr="000437DF" w:rsidRDefault="001761F0" w:rsidP="008A2289">
      <w:pPr>
        <w:pStyle w:val="FootnoteText"/>
      </w:pPr>
      <w:r>
        <w:rPr>
          <w:rStyle w:val="FootnoteReference"/>
        </w:rPr>
        <w:footnoteRef/>
      </w:r>
      <w:r>
        <w:t xml:space="preserve"> </w:t>
      </w:r>
      <w:r>
        <w:tab/>
      </w:r>
      <w:r w:rsidR="00622689">
        <w:t xml:space="preserve"> </w:t>
      </w:r>
      <w:r w:rsidR="007F0C62">
        <w:t>Although the hospital appears to argue for nonmutual preclusion, w</w:t>
      </w:r>
      <w:r w:rsidR="00571935">
        <w:t xml:space="preserve">e express no view </w:t>
      </w:r>
      <w:r w:rsidR="006B77E9">
        <w:t xml:space="preserve">concerning </w:t>
      </w:r>
      <w:r w:rsidR="00571935">
        <w:t xml:space="preserve">whether the theories </w:t>
      </w:r>
      <w:r w:rsidR="0042674E">
        <w:t xml:space="preserve">discussed below could support the use of a judgment </w:t>
      </w:r>
      <w:r w:rsidR="0042674E" w:rsidRPr="007110B9">
        <w:t>against</w:t>
      </w:r>
      <w:r w:rsidR="0042674E">
        <w:t xml:space="preserve"> </w:t>
      </w:r>
      <w:r w:rsidR="000C0D75">
        <w:t>a nonparty.</w:t>
      </w:r>
      <w:r w:rsidR="009F736E">
        <w:t xml:space="preserve">  </w:t>
      </w:r>
      <w:r w:rsidR="00451A5A">
        <w:t xml:space="preserve">(See fn. 1, </w:t>
      </w:r>
      <w:r w:rsidR="00451A5A">
        <w:rPr>
          <w:i/>
          <w:iCs/>
        </w:rPr>
        <w:t>ante</w:t>
      </w:r>
      <w:r w:rsidR="00451A5A">
        <w:t>.)</w:t>
      </w:r>
      <w:r w:rsidR="0035596C">
        <w:t xml:space="preserve">  We conclude only that the theories lack </w:t>
      </w:r>
      <w:r w:rsidR="000B1507">
        <w:t>force</w:t>
      </w:r>
      <w:r w:rsidR="0035596C">
        <w:t xml:space="preserve"> on </w:t>
      </w:r>
      <w:r w:rsidR="00E71F7D">
        <w:t>the facts of this case.</w:t>
      </w:r>
    </w:p>
  </w:footnote>
  <w:footnote w:id="7">
    <w:p w14:paraId="2DF26A9C" w14:textId="2FCBCBE4" w:rsidR="00614FD0" w:rsidRDefault="00614FD0" w:rsidP="00FC6B3D">
      <w:pPr>
        <w:pStyle w:val="FootnoteText"/>
      </w:pPr>
      <w:r>
        <w:rPr>
          <w:rStyle w:val="FootnoteReference"/>
        </w:rPr>
        <w:footnoteRef/>
      </w:r>
      <w:r>
        <w:t xml:space="preserve"> </w:t>
      </w:r>
      <w:r>
        <w:tab/>
        <w:t xml:space="preserve">The staffing agency and the hospital do not appear to press, and in any event have not adequately briefed, any argument that preclusion should arise from a duty to indemnify imposed on the staffing agency by </w:t>
      </w:r>
      <w:r w:rsidRPr="005D3959">
        <w:t>operation of law.</w:t>
      </w:r>
    </w:p>
  </w:footnote>
  <w:footnote w:id="8">
    <w:p w14:paraId="4A0A8BBB" w14:textId="219BEA38" w:rsidR="003B28CD" w:rsidRPr="001A4338" w:rsidRDefault="003B28CD" w:rsidP="003B28CD">
      <w:pPr>
        <w:pStyle w:val="FootnoteText"/>
      </w:pPr>
      <w:r>
        <w:rPr>
          <w:rStyle w:val="FootnoteReference"/>
        </w:rPr>
        <w:footnoteRef/>
      </w:r>
      <w:r>
        <w:t xml:space="preserve"> </w:t>
      </w:r>
      <w:r>
        <w:tab/>
        <w:t>The Court of Appeal held that joint employers are each independently liable for their own conduct.  (</w:t>
      </w:r>
      <w:r>
        <w:rPr>
          <w:i/>
          <w:iCs/>
        </w:rPr>
        <w:t>Grande</w:t>
      </w:r>
      <w:r>
        <w:t xml:space="preserve">, </w:t>
      </w:r>
      <w:r w:rsidRPr="003C63A3">
        <w:rPr>
          <w:i/>
          <w:iCs/>
        </w:rPr>
        <w:t>supra</w:t>
      </w:r>
      <w:r>
        <w:t>, 44</w:t>
      </w:r>
      <w:r w:rsidR="00C44A48">
        <w:t> </w:t>
      </w:r>
      <w:r>
        <w:t xml:space="preserve">Cal.App.5th at p. 1160.)  We decline to reach that subsidiary conclusion; we express no opinion on the nature of liability under the Labor Code, nor on the significance, if any, of recent legislative activity in this area.  </w:t>
      </w:r>
      <w:r w:rsidRPr="00FC6B3D">
        <w:t>(See Lab. Code, § 2810.3.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9618" w14:textId="77777777" w:rsidR="007C40DB" w:rsidRDefault="007C40DB">
    <w:pPr>
      <w:pStyle w:val="Header"/>
    </w:pPr>
    <w:r>
      <w:t>GRANDE v. EISENHOWER MEDICAL CENTER</w:t>
    </w:r>
  </w:p>
  <w:p w14:paraId="1F0301F2" w14:textId="77777777" w:rsidR="007C40DB" w:rsidRDefault="007C40DB">
    <w:pPr>
      <w:pStyle w:val="Header"/>
    </w:pPr>
    <w:r>
      <w:t>Opinion of the Court by Cantil-Sakauye, C. J.</w:t>
    </w:r>
  </w:p>
  <w:p w14:paraId="516E519E" w14:textId="77777777" w:rsidR="007C40DB" w:rsidRDefault="007C4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92A4" w14:textId="77777777" w:rsidR="00EC660B" w:rsidRDefault="008B1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A4B6" w14:textId="77777777" w:rsidR="00EC660B" w:rsidRDefault="008B10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2B1F" w14:textId="77777777" w:rsidR="00EC660B" w:rsidRDefault="008B1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64B"/>
    <w:multiLevelType w:val="hybridMultilevel"/>
    <w:tmpl w:val="C0DC6CA4"/>
    <w:lvl w:ilvl="0" w:tplc="0076E5C8">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231FD"/>
    <w:multiLevelType w:val="hybridMultilevel"/>
    <w:tmpl w:val="7D4EA760"/>
    <w:lvl w:ilvl="0" w:tplc="804E93AA">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61F49"/>
    <w:multiLevelType w:val="hybridMultilevel"/>
    <w:tmpl w:val="3806C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E1DA3"/>
    <w:multiLevelType w:val="multilevel"/>
    <w:tmpl w:val="3558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B1481"/>
    <w:multiLevelType w:val="hybridMultilevel"/>
    <w:tmpl w:val="0DE08AAA"/>
    <w:lvl w:ilvl="0" w:tplc="B16E416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5C12FD"/>
    <w:multiLevelType w:val="hybridMultilevel"/>
    <w:tmpl w:val="F8CA28EA"/>
    <w:lvl w:ilvl="0" w:tplc="2C7E346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182B57"/>
    <w:multiLevelType w:val="hybridMultilevel"/>
    <w:tmpl w:val="0FAC7706"/>
    <w:lvl w:ilvl="0" w:tplc="497A5B8A">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6625ED"/>
    <w:multiLevelType w:val="hybridMultilevel"/>
    <w:tmpl w:val="101EA352"/>
    <w:lvl w:ilvl="0" w:tplc="0076E5C8">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671207"/>
    <w:multiLevelType w:val="hybridMultilevel"/>
    <w:tmpl w:val="C0DC6CA4"/>
    <w:lvl w:ilvl="0" w:tplc="0076E5C8">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4A1B25"/>
    <w:multiLevelType w:val="hybridMultilevel"/>
    <w:tmpl w:val="24A8B93A"/>
    <w:lvl w:ilvl="0" w:tplc="0076E5C8">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6F539A"/>
    <w:multiLevelType w:val="hybridMultilevel"/>
    <w:tmpl w:val="C0DC6CA4"/>
    <w:lvl w:ilvl="0" w:tplc="0076E5C8">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AC48C2"/>
    <w:multiLevelType w:val="hybridMultilevel"/>
    <w:tmpl w:val="3786949A"/>
    <w:lvl w:ilvl="0" w:tplc="EFEA6B34">
      <w:start w:val="2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985439"/>
    <w:multiLevelType w:val="hybridMultilevel"/>
    <w:tmpl w:val="92A8B73C"/>
    <w:lvl w:ilvl="0" w:tplc="5E60FBE2">
      <w:start w:val="3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63D7D2F"/>
    <w:multiLevelType w:val="hybridMultilevel"/>
    <w:tmpl w:val="04DCAAC4"/>
    <w:lvl w:ilvl="0" w:tplc="015A2B0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FA520E"/>
    <w:multiLevelType w:val="hybridMultilevel"/>
    <w:tmpl w:val="8DCC5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E1C6A"/>
    <w:multiLevelType w:val="hybridMultilevel"/>
    <w:tmpl w:val="C9401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022D0"/>
    <w:multiLevelType w:val="multilevel"/>
    <w:tmpl w:val="7668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AD4361"/>
    <w:multiLevelType w:val="hybridMultilevel"/>
    <w:tmpl w:val="101EA352"/>
    <w:lvl w:ilvl="0" w:tplc="0076E5C8">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8C0618"/>
    <w:multiLevelType w:val="hybridMultilevel"/>
    <w:tmpl w:val="DA2C5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5E1C19"/>
    <w:multiLevelType w:val="hybridMultilevel"/>
    <w:tmpl w:val="101EA352"/>
    <w:lvl w:ilvl="0" w:tplc="0076E5C8">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1A101A"/>
    <w:multiLevelType w:val="hybridMultilevel"/>
    <w:tmpl w:val="ECD0A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507009"/>
    <w:multiLevelType w:val="hybridMultilevel"/>
    <w:tmpl w:val="8ADA3496"/>
    <w:lvl w:ilvl="0" w:tplc="2C7E346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76605D"/>
    <w:multiLevelType w:val="hybridMultilevel"/>
    <w:tmpl w:val="0E984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47FD8"/>
    <w:multiLevelType w:val="multilevel"/>
    <w:tmpl w:val="C7D03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544FB9"/>
    <w:multiLevelType w:val="hybridMultilevel"/>
    <w:tmpl w:val="7C72A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52776E"/>
    <w:multiLevelType w:val="hybridMultilevel"/>
    <w:tmpl w:val="2E224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B6C8D"/>
    <w:multiLevelType w:val="hybridMultilevel"/>
    <w:tmpl w:val="591CE520"/>
    <w:lvl w:ilvl="0" w:tplc="2C7E346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B747E6"/>
    <w:multiLevelType w:val="hybridMultilevel"/>
    <w:tmpl w:val="EC065A58"/>
    <w:lvl w:ilvl="0" w:tplc="499A2D66">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237453"/>
    <w:multiLevelType w:val="hybridMultilevel"/>
    <w:tmpl w:val="DE6A4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283484"/>
    <w:multiLevelType w:val="hybridMultilevel"/>
    <w:tmpl w:val="3C725CE4"/>
    <w:lvl w:ilvl="0" w:tplc="34B8E97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9117858">
    <w:abstractNumId w:val="23"/>
  </w:num>
  <w:num w:numId="2" w16cid:durableId="1324358830">
    <w:abstractNumId w:val="28"/>
  </w:num>
  <w:num w:numId="3" w16cid:durableId="2026706480">
    <w:abstractNumId w:val="20"/>
  </w:num>
  <w:num w:numId="4" w16cid:durableId="1225870814">
    <w:abstractNumId w:val="24"/>
  </w:num>
  <w:num w:numId="5" w16cid:durableId="1899171605">
    <w:abstractNumId w:val="12"/>
  </w:num>
  <w:num w:numId="6" w16cid:durableId="1255745508">
    <w:abstractNumId w:val="2"/>
  </w:num>
  <w:num w:numId="7" w16cid:durableId="1124811893">
    <w:abstractNumId w:val="7"/>
  </w:num>
  <w:num w:numId="8" w16cid:durableId="34669164">
    <w:abstractNumId w:val="29"/>
  </w:num>
  <w:num w:numId="9" w16cid:durableId="876510262">
    <w:abstractNumId w:val="11"/>
  </w:num>
  <w:num w:numId="10" w16cid:durableId="1241409760">
    <w:abstractNumId w:val="16"/>
  </w:num>
  <w:num w:numId="11" w16cid:durableId="1412046724">
    <w:abstractNumId w:val="14"/>
  </w:num>
  <w:num w:numId="12" w16cid:durableId="1540121814">
    <w:abstractNumId w:val="27"/>
  </w:num>
  <w:num w:numId="13" w16cid:durableId="900599015">
    <w:abstractNumId w:val="8"/>
  </w:num>
  <w:num w:numId="14" w16cid:durableId="584650738">
    <w:abstractNumId w:val="0"/>
  </w:num>
  <w:num w:numId="15" w16cid:durableId="1329558278">
    <w:abstractNumId w:val="21"/>
  </w:num>
  <w:num w:numId="16" w16cid:durableId="1763527835">
    <w:abstractNumId w:val="18"/>
  </w:num>
  <w:num w:numId="17" w16cid:durableId="1036737524">
    <w:abstractNumId w:val="26"/>
  </w:num>
  <w:num w:numId="18" w16cid:durableId="694964157">
    <w:abstractNumId w:val="10"/>
  </w:num>
  <w:num w:numId="19" w16cid:durableId="2105225700">
    <w:abstractNumId w:val="19"/>
  </w:num>
  <w:num w:numId="20" w16cid:durableId="1885218105">
    <w:abstractNumId w:val="5"/>
  </w:num>
  <w:num w:numId="21" w16cid:durableId="1396658632">
    <w:abstractNumId w:val="1"/>
  </w:num>
  <w:num w:numId="22" w16cid:durableId="1701276397">
    <w:abstractNumId w:val="3"/>
  </w:num>
  <w:num w:numId="23" w16cid:durableId="2041277586">
    <w:abstractNumId w:val="22"/>
  </w:num>
  <w:num w:numId="24" w16cid:durableId="938562085">
    <w:abstractNumId w:val="4"/>
  </w:num>
  <w:num w:numId="25" w16cid:durableId="1728264871">
    <w:abstractNumId w:val="13"/>
  </w:num>
  <w:num w:numId="26" w16cid:durableId="175115240">
    <w:abstractNumId w:val="6"/>
  </w:num>
  <w:num w:numId="27" w16cid:durableId="1462730697">
    <w:abstractNumId w:val="9"/>
  </w:num>
  <w:num w:numId="28" w16cid:durableId="1372148378">
    <w:abstractNumId w:val="15"/>
  </w:num>
  <w:num w:numId="29" w16cid:durableId="241261683">
    <w:abstractNumId w:val="25"/>
  </w:num>
  <w:num w:numId="30" w16cid:durableId="12606759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removePersonalInformation/>
  <w:removeDateAndTime/>
  <w:printFractionalCharacterWidth/>
  <w:activeWritingStyle w:appName="MSWord" w:lang="en-US" w:vendorID="64" w:dllVersion="0" w:nlCheck="1" w:checkStyle="0"/>
  <w:activeWritingStyle w:appName="MSWord" w:lang="en-US" w:vendorID="64" w:dllVersion="4096" w:nlCheck="1" w:checkStyle="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4C"/>
    <w:rsid w:val="000000B2"/>
    <w:rsid w:val="000001A4"/>
    <w:rsid w:val="0000027B"/>
    <w:rsid w:val="000002EB"/>
    <w:rsid w:val="000003B4"/>
    <w:rsid w:val="0000056E"/>
    <w:rsid w:val="00000614"/>
    <w:rsid w:val="0000070B"/>
    <w:rsid w:val="000008AB"/>
    <w:rsid w:val="000008FF"/>
    <w:rsid w:val="00000A17"/>
    <w:rsid w:val="00000B24"/>
    <w:rsid w:val="00000B56"/>
    <w:rsid w:val="00000E3D"/>
    <w:rsid w:val="00000EA4"/>
    <w:rsid w:val="000011F4"/>
    <w:rsid w:val="00001340"/>
    <w:rsid w:val="00001439"/>
    <w:rsid w:val="000014DC"/>
    <w:rsid w:val="00001585"/>
    <w:rsid w:val="000015B8"/>
    <w:rsid w:val="000015C7"/>
    <w:rsid w:val="000017B8"/>
    <w:rsid w:val="0000187B"/>
    <w:rsid w:val="00001999"/>
    <w:rsid w:val="00001AD7"/>
    <w:rsid w:val="00001B0A"/>
    <w:rsid w:val="00001DC2"/>
    <w:rsid w:val="00002375"/>
    <w:rsid w:val="00002553"/>
    <w:rsid w:val="00002773"/>
    <w:rsid w:val="000027BA"/>
    <w:rsid w:val="00002805"/>
    <w:rsid w:val="000029A3"/>
    <w:rsid w:val="00002CEF"/>
    <w:rsid w:val="00002E4B"/>
    <w:rsid w:val="00002EE5"/>
    <w:rsid w:val="00003237"/>
    <w:rsid w:val="00003518"/>
    <w:rsid w:val="00003738"/>
    <w:rsid w:val="0000398C"/>
    <w:rsid w:val="00003ACE"/>
    <w:rsid w:val="00003E19"/>
    <w:rsid w:val="000040F2"/>
    <w:rsid w:val="000041CE"/>
    <w:rsid w:val="00004362"/>
    <w:rsid w:val="000045D5"/>
    <w:rsid w:val="000047C6"/>
    <w:rsid w:val="0000489D"/>
    <w:rsid w:val="00004A14"/>
    <w:rsid w:val="00004A3E"/>
    <w:rsid w:val="00004AD6"/>
    <w:rsid w:val="00004ADA"/>
    <w:rsid w:val="00004CAB"/>
    <w:rsid w:val="00005701"/>
    <w:rsid w:val="00005853"/>
    <w:rsid w:val="00005A6E"/>
    <w:rsid w:val="00005BA4"/>
    <w:rsid w:val="00005C13"/>
    <w:rsid w:val="000060D6"/>
    <w:rsid w:val="000065E3"/>
    <w:rsid w:val="00006EA8"/>
    <w:rsid w:val="00006EBA"/>
    <w:rsid w:val="000071D5"/>
    <w:rsid w:val="0000727C"/>
    <w:rsid w:val="00007317"/>
    <w:rsid w:val="00007379"/>
    <w:rsid w:val="000073A1"/>
    <w:rsid w:val="000075D8"/>
    <w:rsid w:val="00007611"/>
    <w:rsid w:val="00007645"/>
    <w:rsid w:val="00007A43"/>
    <w:rsid w:val="00007C4E"/>
    <w:rsid w:val="00007C54"/>
    <w:rsid w:val="00007CFB"/>
    <w:rsid w:val="00007E00"/>
    <w:rsid w:val="000103FB"/>
    <w:rsid w:val="00010541"/>
    <w:rsid w:val="00010711"/>
    <w:rsid w:val="0001078F"/>
    <w:rsid w:val="00010C02"/>
    <w:rsid w:val="00010DDF"/>
    <w:rsid w:val="00010FA8"/>
    <w:rsid w:val="00011038"/>
    <w:rsid w:val="0001106F"/>
    <w:rsid w:val="00011150"/>
    <w:rsid w:val="00011577"/>
    <w:rsid w:val="000115D6"/>
    <w:rsid w:val="000116C1"/>
    <w:rsid w:val="00011754"/>
    <w:rsid w:val="0001207A"/>
    <w:rsid w:val="000121B8"/>
    <w:rsid w:val="00012484"/>
    <w:rsid w:val="000124DF"/>
    <w:rsid w:val="000126E9"/>
    <w:rsid w:val="00012AB2"/>
    <w:rsid w:val="00012B47"/>
    <w:rsid w:val="00012F72"/>
    <w:rsid w:val="0001351E"/>
    <w:rsid w:val="000138FD"/>
    <w:rsid w:val="00013BDE"/>
    <w:rsid w:val="00013C68"/>
    <w:rsid w:val="00013C87"/>
    <w:rsid w:val="00013E66"/>
    <w:rsid w:val="00014056"/>
    <w:rsid w:val="00014466"/>
    <w:rsid w:val="00014983"/>
    <w:rsid w:val="00014DDD"/>
    <w:rsid w:val="00014F34"/>
    <w:rsid w:val="000154EB"/>
    <w:rsid w:val="00015562"/>
    <w:rsid w:val="000155B8"/>
    <w:rsid w:val="00015655"/>
    <w:rsid w:val="000157E2"/>
    <w:rsid w:val="00015BFD"/>
    <w:rsid w:val="00015CDA"/>
    <w:rsid w:val="00015DE1"/>
    <w:rsid w:val="00015E69"/>
    <w:rsid w:val="00015EC8"/>
    <w:rsid w:val="00015F0E"/>
    <w:rsid w:val="000161E1"/>
    <w:rsid w:val="00016318"/>
    <w:rsid w:val="000164FE"/>
    <w:rsid w:val="00016638"/>
    <w:rsid w:val="0001670A"/>
    <w:rsid w:val="000167CD"/>
    <w:rsid w:val="000169CF"/>
    <w:rsid w:val="00016A46"/>
    <w:rsid w:val="00016E1D"/>
    <w:rsid w:val="00016F79"/>
    <w:rsid w:val="00016FEA"/>
    <w:rsid w:val="00017151"/>
    <w:rsid w:val="000175D4"/>
    <w:rsid w:val="00017657"/>
    <w:rsid w:val="0001769A"/>
    <w:rsid w:val="000176C4"/>
    <w:rsid w:val="000177B3"/>
    <w:rsid w:val="00017B74"/>
    <w:rsid w:val="00017D4E"/>
    <w:rsid w:val="00017D6D"/>
    <w:rsid w:val="00020192"/>
    <w:rsid w:val="000201FF"/>
    <w:rsid w:val="000202EC"/>
    <w:rsid w:val="00020548"/>
    <w:rsid w:val="00020AA2"/>
    <w:rsid w:val="00020BB0"/>
    <w:rsid w:val="00020D83"/>
    <w:rsid w:val="00020E8C"/>
    <w:rsid w:val="00020E92"/>
    <w:rsid w:val="000211C3"/>
    <w:rsid w:val="00021289"/>
    <w:rsid w:val="000212F4"/>
    <w:rsid w:val="000217B9"/>
    <w:rsid w:val="00021866"/>
    <w:rsid w:val="000219D2"/>
    <w:rsid w:val="00021A7E"/>
    <w:rsid w:val="00022396"/>
    <w:rsid w:val="0002253E"/>
    <w:rsid w:val="00022680"/>
    <w:rsid w:val="000229D5"/>
    <w:rsid w:val="00022A6C"/>
    <w:rsid w:val="00022BCA"/>
    <w:rsid w:val="00022E60"/>
    <w:rsid w:val="0002301C"/>
    <w:rsid w:val="000230AF"/>
    <w:rsid w:val="00023121"/>
    <w:rsid w:val="000231CB"/>
    <w:rsid w:val="00023245"/>
    <w:rsid w:val="00023368"/>
    <w:rsid w:val="000233DC"/>
    <w:rsid w:val="0002341D"/>
    <w:rsid w:val="0002342F"/>
    <w:rsid w:val="00023508"/>
    <w:rsid w:val="00023529"/>
    <w:rsid w:val="00023AAC"/>
    <w:rsid w:val="00023AB6"/>
    <w:rsid w:val="00023BE7"/>
    <w:rsid w:val="00023E8D"/>
    <w:rsid w:val="00023E9C"/>
    <w:rsid w:val="000240D3"/>
    <w:rsid w:val="000240F4"/>
    <w:rsid w:val="0002428D"/>
    <w:rsid w:val="000242F7"/>
    <w:rsid w:val="00024372"/>
    <w:rsid w:val="000243B1"/>
    <w:rsid w:val="000243C3"/>
    <w:rsid w:val="000249B4"/>
    <w:rsid w:val="00024CAA"/>
    <w:rsid w:val="00024DA7"/>
    <w:rsid w:val="000250EB"/>
    <w:rsid w:val="00025193"/>
    <w:rsid w:val="000254F7"/>
    <w:rsid w:val="00025756"/>
    <w:rsid w:val="00025CE6"/>
    <w:rsid w:val="00025D51"/>
    <w:rsid w:val="00026066"/>
    <w:rsid w:val="0002647C"/>
    <w:rsid w:val="00026765"/>
    <w:rsid w:val="00026BC1"/>
    <w:rsid w:val="00026D05"/>
    <w:rsid w:val="00026F2C"/>
    <w:rsid w:val="00027092"/>
    <w:rsid w:val="00027308"/>
    <w:rsid w:val="000275B4"/>
    <w:rsid w:val="00027662"/>
    <w:rsid w:val="00027906"/>
    <w:rsid w:val="00030B06"/>
    <w:rsid w:val="00030B9B"/>
    <w:rsid w:val="00030CF6"/>
    <w:rsid w:val="00030D4D"/>
    <w:rsid w:val="0003190D"/>
    <w:rsid w:val="00031B57"/>
    <w:rsid w:val="00031E40"/>
    <w:rsid w:val="00032580"/>
    <w:rsid w:val="000326A3"/>
    <w:rsid w:val="000326DC"/>
    <w:rsid w:val="000328EF"/>
    <w:rsid w:val="00032921"/>
    <w:rsid w:val="00032ACA"/>
    <w:rsid w:val="00032C89"/>
    <w:rsid w:val="00033118"/>
    <w:rsid w:val="000336BA"/>
    <w:rsid w:val="0003371F"/>
    <w:rsid w:val="0003384E"/>
    <w:rsid w:val="00033A07"/>
    <w:rsid w:val="00033A61"/>
    <w:rsid w:val="00033D73"/>
    <w:rsid w:val="00033DEE"/>
    <w:rsid w:val="00033E41"/>
    <w:rsid w:val="000340AA"/>
    <w:rsid w:val="00034142"/>
    <w:rsid w:val="000342DC"/>
    <w:rsid w:val="00034338"/>
    <w:rsid w:val="00034422"/>
    <w:rsid w:val="00034680"/>
    <w:rsid w:val="000349A6"/>
    <w:rsid w:val="00034A7A"/>
    <w:rsid w:val="00034C96"/>
    <w:rsid w:val="00034E68"/>
    <w:rsid w:val="00034F6D"/>
    <w:rsid w:val="0003525D"/>
    <w:rsid w:val="000352AC"/>
    <w:rsid w:val="000353A0"/>
    <w:rsid w:val="00035422"/>
    <w:rsid w:val="00035497"/>
    <w:rsid w:val="0003554D"/>
    <w:rsid w:val="00035586"/>
    <w:rsid w:val="000355E3"/>
    <w:rsid w:val="00035655"/>
    <w:rsid w:val="0003566B"/>
    <w:rsid w:val="000359E6"/>
    <w:rsid w:val="00035A29"/>
    <w:rsid w:val="00035C1C"/>
    <w:rsid w:val="00035EC2"/>
    <w:rsid w:val="000360C8"/>
    <w:rsid w:val="0003611D"/>
    <w:rsid w:val="0003618A"/>
    <w:rsid w:val="000361A9"/>
    <w:rsid w:val="00036301"/>
    <w:rsid w:val="000365ED"/>
    <w:rsid w:val="00036640"/>
    <w:rsid w:val="000367E3"/>
    <w:rsid w:val="00036831"/>
    <w:rsid w:val="00036877"/>
    <w:rsid w:val="00036927"/>
    <w:rsid w:val="00036C6B"/>
    <w:rsid w:val="00037059"/>
    <w:rsid w:val="000371C0"/>
    <w:rsid w:val="000371D1"/>
    <w:rsid w:val="000371EA"/>
    <w:rsid w:val="0003746E"/>
    <w:rsid w:val="000374FE"/>
    <w:rsid w:val="00037827"/>
    <w:rsid w:val="000378E8"/>
    <w:rsid w:val="00037C94"/>
    <w:rsid w:val="00037DAF"/>
    <w:rsid w:val="00040053"/>
    <w:rsid w:val="00040178"/>
    <w:rsid w:val="000402AE"/>
    <w:rsid w:val="000402E1"/>
    <w:rsid w:val="0004042B"/>
    <w:rsid w:val="0004056B"/>
    <w:rsid w:val="00040882"/>
    <w:rsid w:val="000409A7"/>
    <w:rsid w:val="00040DB2"/>
    <w:rsid w:val="00040E9D"/>
    <w:rsid w:val="00041188"/>
    <w:rsid w:val="000412C0"/>
    <w:rsid w:val="00041364"/>
    <w:rsid w:val="000414E9"/>
    <w:rsid w:val="00041C00"/>
    <w:rsid w:val="00041E5E"/>
    <w:rsid w:val="00041F53"/>
    <w:rsid w:val="0004207F"/>
    <w:rsid w:val="00042113"/>
    <w:rsid w:val="00042164"/>
    <w:rsid w:val="000422A2"/>
    <w:rsid w:val="00042518"/>
    <w:rsid w:val="00042647"/>
    <w:rsid w:val="000427B3"/>
    <w:rsid w:val="00042830"/>
    <w:rsid w:val="00042ECC"/>
    <w:rsid w:val="00042F82"/>
    <w:rsid w:val="00043216"/>
    <w:rsid w:val="000437DF"/>
    <w:rsid w:val="0004391D"/>
    <w:rsid w:val="00043C5A"/>
    <w:rsid w:val="000440FA"/>
    <w:rsid w:val="000441DB"/>
    <w:rsid w:val="0004433B"/>
    <w:rsid w:val="00044363"/>
    <w:rsid w:val="00044430"/>
    <w:rsid w:val="000444EC"/>
    <w:rsid w:val="00044687"/>
    <w:rsid w:val="000446E5"/>
    <w:rsid w:val="00044764"/>
    <w:rsid w:val="00044937"/>
    <w:rsid w:val="00044ABF"/>
    <w:rsid w:val="00044AD4"/>
    <w:rsid w:val="00044CAE"/>
    <w:rsid w:val="00044E88"/>
    <w:rsid w:val="00044FD6"/>
    <w:rsid w:val="00045176"/>
    <w:rsid w:val="00045236"/>
    <w:rsid w:val="000453DE"/>
    <w:rsid w:val="00045500"/>
    <w:rsid w:val="00045A1E"/>
    <w:rsid w:val="00045D53"/>
    <w:rsid w:val="00046354"/>
    <w:rsid w:val="00046406"/>
    <w:rsid w:val="0004679D"/>
    <w:rsid w:val="00046891"/>
    <w:rsid w:val="00046946"/>
    <w:rsid w:val="00046B1E"/>
    <w:rsid w:val="00046CE8"/>
    <w:rsid w:val="00046D83"/>
    <w:rsid w:val="00046EC6"/>
    <w:rsid w:val="00046ECA"/>
    <w:rsid w:val="00046F4D"/>
    <w:rsid w:val="000470B7"/>
    <w:rsid w:val="00047118"/>
    <w:rsid w:val="00047178"/>
    <w:rsid w:val="000472D9"/>
    <w:rsid w:val="000473AB"/>
    <w:rsid w:val="00047596"/>
    <w:rsid w:val="00047678"/>
    <w:rsid w:val="00047767"/>
    <w:rsid w:val="00047B6C"/>
    <w:rsid w:val="00047D0D"/>
    <w:rsid w:val="00047ED6"/>
    <w:rsid w:val="00047F36"/>
    <w:rsid w:val="00050308"/>
    <w:rsid w:val="0005035F"/>
    <w:rsid w:val="0005051A"/>
    <w:rsid w:val="0005055F"/>
    <w:rsid w:val="000508F3"/>
    <w:rsid w:val="00050F1A"/>
    <w:rsid w:val="00050F55"/>
    <w:rsid w:val="000510B0"/>
    <w:rsid w:val="0005136D"/>
    <w:rsid w:val="00051783"/>
    <w:rsid w:val="000519D8"/>
    <w:rsid w:val="00051A85"/>
    <w:rsid w:val="00051B43"/>
    <w:rsid w:val="00051B89"/>
    <w:rsid w:val="00051BB9"/>
    <w:rsid w:val="00051CFF"/>
    <w:rsid w:val="00051D80"/>
    <w:rsid w:val="000524E7"/>
    <w:rsid w:val="0005272F"/>
    <w:rsid w:val="00052AF2"/>
    <w:rsid w:val="00052D6F"/>
    <w:rsid w:val="0005341D"/>
    <w:rsid w:val="0005382E"/>
    <w:rsid w:val="00053890"/>
    <w:rsid w:val="00053893"/>
    <w:rsid w:val="00053D30"/>
    <w:rsid w:val="00053D95"/>
    <w:rsid w:val="00054033"/>
    <w:rsid w:val="0005406D"/>
    <w:rsid w:val="000540B9"/>
    <w:rsid w:val="00054149"/>
    <w:rsid w:val="000541A6"/>
    <w:rsid w:val="000544F4"/>
    <w:rsid w:val="000546A3"/>
    <w:rsid w:val="000546BB"/>
    <w:rsid w:val="00054A98"/>
    <w:rsid w:val="00054C76"/>
    <w:rsid w:val="00054D37"/>
    <w:rsid w:val="00054D73"/>
    <w:rsid w:val="00054E94"/>
    <w:rsid w:val="0005508B"/>
    <w:rsid w:val="0005552E"/>
    <w:rsid w:val="000557A3"/>
    <w:rsid w:val="000558CC"/>
    <w:rsid w:val="0005598B"/>
    <w:rsid w:val="00055AB3"/>
    <w:rsid w:val="00055AB8"/>
    <w:rsid w:val="000560DF"/>
    <w:rsid w:val="0005611F"/>
    <w:rsid w:val="00056128"/>
    <w:rsid w:val="000565D2"/>
    <w:rsid w:val="0005678C"/>
    <w:rsid w:val="00056A3B"/>
    <w:rsid w:val="00057157"/>
    <w:rsid w:val="00057510"/>
    <w:rsid w:val="0005754C"/>
    <w:rsid w:val="000576A0"/>
    <w:rsid w:val="000578FD"/>
    <w:rsid w:val="0005796C"/>
    <w:rsid w:val="00057D70"/>
    <w:rsid w:val="00057DD5"/>
    <w:rsid w:val="00057E56"/>
    <w:rsid w:val="00060441"/>
    <w:rsid w:val="0006073E"/>
    <w:rsid w:val="00060D31"/>
    <w:rsid w:val="00060DAF"/>
    <w:rsid w:val="00060E37"/>
    <w:rsid w:val="00060E46"/>
    <w:rsid w:val="00060EBA"/>
    <w:rsid w:val="000612A5"/>
    <w:rsid w:val="0006153C"/>
    <w:rsid w:val="00061769"/>
    <w:rsid w:val="0006193E"/>
    <w:rsid w:val="00061967"/>
    <w:rsid w:val="00061A93"/>
    <w:rsid w:val="00061B28"/>
    <w:rsid w:val="00061E16"/>
    <w:rsid w:val="00062092"/>
    <w:rsid w:val="00062285"/>
    <w:rsid w:val="00062670"/>
    <w:rsid w:val="000629A6"/>
    <w:rsid w:val="00062AA8"/>
    <w:rsid w:val="00062F97"/>
    <w:rsid w:val="0006347C"/>
    <w:rsid w:val="00063503"/>
    <w:rsid w:val="000636AD"/>
    <w:rsid w:val="00063775"/>
    <w:rsid w:val="00063929"/>
    <w:rsid w:val="00063A4C"/>
    <w:rsid w:val="00063D37"/>
    <w:rsid w:val="00063E6C"/>
    <w:rsid w:val="0006400B"/>
    <w:rsid w:val="00064274"/>
    <w:rsid w:val="0006468B"/>
    <w:rsid w:val="000647F4"/>
    <w:rsid w:val="00064C58"/>
    <w:rsid w:val="00064CA3"/>
    <w:rsid w:val="00064D4F"/>
    <w:rsid w:val="00064E29"/>
    <w:rsid w:val="00064E4E"/>
    <w:rsid w:val="000650AF"/>
    <w:rsid w:val="000652C6"/>
    <w:rsid w:val="00065380"/>
    <w:rsid w:val="00065481"/>
    <w:rsid w:val="0006550B"/>
    <w:rsid w:val="00065648"/>
    <w:rsid w:val="00065753"/>
    <w:rsid w:val="00065D17"/>
    <w:rsid w:val="00066690"/>
    <w:rsid w:val="00066B4C"/>
    <w:rsid w:val="00066C2A"/>
    <w:rsid w:val="00066CAB"/>
    <w:rsid w:val="00066D1D"/>
    <w:rsid w:val="00067230"/>
    <w:rsid w:val="000674AE"/>
    <w:rsid w:val="00067719"/>
    <w:rsid w:val="000677F7"/>
    <w:rsid w:val="000677FA"/>
    <w:rsid w:val="00067D85"/>
    <w:rsid w:val="00067F30"/>
    <w:rsid w:val="00067F95"/>
    <w:rsid w:val="000702B3"/>
    <w:rsid w:val="000707E4"/>
    <w:rsid w:val="0007080E"/>
    <w:rsid w:val="00070893"/>
    <w:rsid w:val="00070A6C"/>
    <w:rsid w:val="00070CBE"/>
    <w:rsid w:val="00070CF5"/>
    <w:rsid w:val="00071155"/>
    <w:rsid w:val="0007118E"/>
    <w:rsid w:val="000711D5"/>
    <w:rsid w:val="00071441"/>
    <w:rsid w:val="000714C8"/>
    <w:rsid w:val="00071643"/>
    <w:rsid w:val="00071AF4"/>
    <w:rsid w:val="00071B27"/>
    <w:rsid w:val="00071CDB"/>
    <w:rsid w:val="00071DF4"/>
    <w:rsid w:val="00072134"/>
    <w:rsid w:val="000722F5"/>
    <w:rsid w:val="0007251C"/>
    <w:rsid w:val="00072A0A"/>
    <w:rsid w:val="00072A6D"/>
    <w:rsid w:val="00072AC8"/>
    <w:rsid w:val="00072AF4"/>
    <w:rsid w:val="00072B47"/>
    <w:rsid w:val="00072EA3"/>
    <w:rsid w:val="00072F11"/>
    <w:rsid w:val="00073061"/>
    <w:rsid w:val="00073112"/>
    <w:rsid w:val="00073429"/>
    <w:rsid w:val="000734F0"/>
    <w:rsid w:val="00073A49"/>
    <w:rsid w:val="00073B49"/>
    <w:rsid w:val="00073CE0"/>
    <w:rsid w:val="00073E23"/>
    <w:rsid w:val="00073E9B"/>
    <w:rsid w:val="000740B6"/>
    <w:rsid w:val="0007422F"/>
    <w:rsid w:val="00074348"/>
    <w:rsid w:val="000743B6"/>
    <w:rsid w:val="00074D2B"/>
    <w:rsid w:val="00074D99"/>
    <w:rsid w:val="0007502E"/>
    <w:rsid w:val="00075554"/>
    <w:rsid w:val="00075927"/>
    <w:rsid w:val="000759E9"/>
    <w:rsid w:val="00075A6F"/>
    <w:rsid w:val="00075B52"/>
    <w:rsid w:val="00075BBE"/>
    <w:rsid w:val="00075C8F"/>
    <w:rsid w:val="00076253"/>
    <w:rsid w:val="000762C0"/>
    <w:rsid w:val="0007684A"/>
    <w:rsid w:val="0007695A"/>
    <w:rsid w:val="000769FC"/>
    <w:rsid w:val="00076A5C"/>
    <w:rsid w:val="00076D59"/>
    <w:rsid w:val="00076D7B"/>
    <w:rsid w:val="00076F6C"/>
    <w:rsid w:val="00077004"/>
    <w:rsid w:val="0007734B"/>
    <w:rsid w:val="00077360"/>
    <w:rsid w:val="000774C8"/>
    <w:rsid w:val="000774CD"/>
    <w:rsid w:val="00077A1A"/>
    <w:rsid w:val="00077B2F"/>
    <w:rsid w:val="00077DC4"/>
    <w:rsid w:val="00077EB4"/>
    <w:rsid w:val="00080071"/>
    <w:rsid w:val="000800F9"/>
    <w:rsid w:val="000801D9"/>
    <w:rsid w:val="00080457"/>
    <w:rsid w:val="0008055B"/>
    <w:rsid w:val="000805A9"/>
    <w:rsid w:val="00080668"/>
    <w:rsid w:val="00080679"/>
    <w:rsid w:val="000808BB"/>
    <w:rsid w:val="000808D2"/>
    <w:rsid w:val="0008095E"/>
    <w:rsid w:val="00080AA9"/>
    <w:rsid w:val="00080C1F"/>
    <w:rsid w:val="00080D92"/>
    <w:rsid w:val="00081177"/>
    <w:rsid w:val="000811AE"/>
    <w:rsid w:val="00081302"/>
    <w:rsid w:val="0008143F"/>
    <w:rsid w:val="00081599"/>
    <w:rsid w:val="0008168C"/>
    <w:rsid w:val="0008179D"/>
    <w:rsid w:val="000817D6"/>
    <w:rsid w:val="00081846"/>
    <w:rsid w:val="00081884"/>
    <w:rsid w:val="00081994"/>
    <w:rsid w:val="00081EE4"/>
    <w:rsid w:val="00082365"/>
    <w:rsid w:val="00082395"/>
    <w:rsid w:val="00082616"/>
    <w:rsid w:val="000826E8"/>
    <w:rsid w:val="00082736"/>
    <w:rsid w:val="0008281B"/>
    <w:rsid w:val="0008287B"/>
    <w:rsid w:val="00082B2D"/>
    <w:rsid w:val="00082FDF"/>
    <w:rsid w:val="00083013"/>
    <w:rsid w:val="0008344E"/>
    <w:rsid w:val="000835EB"/>
    <w:rsid w:val="0008365A"/>
    <w:rsid w:val="0008388C"/>
    <w:rsid w:val="00083A77"/>
    <w:rsid w:val="00083BE7"/>
    <w:rsid w:val="00083C53"/>
    <w:rsid w:val="00083EB6"/>
    <w:rsid w:val="00084061"/>
    <w:rsid w:val="00084360"/>
    <w:rsid w:val="000843D1"/>
    <w:rsid w:val="000843F1"/>
    <w:rsid w:val="00084404"/>
    <w:rsid w:val="00084502"/>
    <w:rsid w:val="00084557"/>
    <w:rsid w:val="0008479F"/>
    <w:rsid w:val="0008490E"/>
    <w:rsid w:val="000849A0"/>
    <w:rsid w:val="00084BF7"/>
    <w:rsid w:val="00085094"/>
    <w:rsid w:val="0008511A"/>
    <w:rsid w:val="00085257"/>
    <w:rsid w:val="00085439"/>
    <w:rsid w:val="0008556B"/>
    <w:rsid w:val="000856C6"/>
    <w:rsid w:val="000857E9"/>
    <w:rsid w:val="00085BC7"/>
    <w:rsid w:val="00085DA0"/>
    <w:rsid w:val="00085ECC"/>
    <w:rsid w:val="00085F98"/>
    <w:rsid w:val="00086201"/>
    <w:rsid w:val="000862EF"/>
    <w:rsid w:val="000862F7"/>
    <w:rsid w:val="0008642C"/>
    <w:rsid w:val="0008645E"/>
    <w:rsid w:val="00086511"/>
    <w:rsid w:val="0008656F"/>
    <w:rsid w:val="0008660D"/>
    <w:rsid w:val="00086AAF"/>
    <w:rsid w:val="00086D62"/>
    <w:rsid w:val="00086EF6"/>
    <w:rsid w:val="0008709C"/>
    <w:rsid w:val="0008719A"/>
    <w:rsid w:val="0008724D"/>
    <w:rsid w:val="00087329"/>
    <w:rsid w:val="00087366"/>
    <w:rsid w:val="00087576"/>
    <w:rsid w:val="000876DB"/>
    <w:rsid w:val="000877E1"/>
    <w:rsid w:val="00087861"/>
    <w:rsid w:val="000879E7"/>
    <w:rsid w:val="00087BE0"/>
    <w:rsid w:val="00087DCE"/>
    <w:rsid w:val="00087E0C"/>
    <w:rsid w:val="00090337"/>
    <w:rsid w:val="00090632"/>
    <w:rsid w:val="0009070B"/>
    <w:rsid w:val="00090D29"/>
    <w:rsid w:val="00090E44"/>
    <w:rsid w:val="00090F7F"/>
    <w:rsid w:val="00090F9D"/>
    <w:rsid w:val="00091110"/>
    <w:rsid w:val="00091111"/>
    <w:rsid w:val="0009121A"/>
    <w:rsid w:val="0009123A"/>
    <w:rsid w:val="000912E1"/>
    <w:rsid w:val="000915F2"/>
    <w:rsid w:val="0009161F"/>
    <w:rsid w:val="00091716"/>
    <w:rsid w:val="00091767"/>
    <w:rsid w:val="00091774"/>
    <w:rsid w:val="0009182B"/>
    <w:rsid w:val="00091B26"/>
    <w:rsid w:val="00091D63"/>
    <w:rsid w:val="00091DEA"/>
    <w:rsid w:val="00091E42"/>
    <w:rsid w:val="00091E98"/>
    <w:rsid w:val="0009224F"/>
    <w:rsid w:val="00092911"/>
    <w:rsid w:val="00092A1A"/>
    <w:rsid w:val="00092A49"/>
    <w:rsid w:val="00092E83"/>
    <w:rsid w:val="00092EB2"/>
    <w:rsid w:val="00092F21"/>
    <w:rsid w:val="00093327"/>
    <w:rsid w:val="000937BE"/>
    <w:rsid w:val="000937CE"/>
    <w:rsid w:val="00093805"/>
    <w:rsid w:val="00093846"/>
    <w:rsid w:val="000938D0"/>
    <w:rsid w:val="00093AEF"/>
    <w:rsid w:val="00093C93"/>
    <w:rsid w:val="00094225"/>
    <w:rsid w:val="00094398"/>
    <w:rsid w:val="0009486C"/>
    <w:rsid w:val="00094F43"/>
    <w:rsid w:val="00095025"/>
    <w:rsid w:val="0009505C"/>
    <w:rsid w:val="000951C1"/>
    <w:rsid w:val="00095272"/>
    <w:rsid w:val="000955F4"/>
    <w:rsid w:val="00095D24"/>
    <w:rsid w:val="00095E33"/>
    <w:rsid w:val="000962F1"/>
    <w:rsid w:val="00096407"/>
    <w:rsid w:val="0009644E"/>
    <w:rsid w:val="00096567"/>
    <w:rsid w:val="000966E1"/>
    <w:rsid w:val="000967E7"/>
    <w:rsid w:val="000967ED"/>
    <w:rsid w:val="00096875"/>
    <w:rsid w:val="00096B86"/>
    <w:rsid w:val="00096CCB"/>
    <w:rsid w:val="00096E84"/>
    <w:rsid w:val="00096EF6"/>
    <w:rsid w:val="00097039"/>
    <w:rsid w:val="00097597"/>
    <w:rsid w:val="000976B0"/>
    <w:rsid w:val="000A0170"/>
    <w:rsid w:val="000A027E"/>
    <w:rsid w:val="000A05A6"/>
    <w:rsid w:val="000A0623"/>
    <w:rsid w:val="000A07FC"/>
    <w:rsid w:val="000A0B5F"/>
    <w:rsid w:val="000A0C5C"/>
    <w:rsid w:val="000A0FA6"/>
    <w:rsid w:val="000A1337"/>
    <w:rsid w:val="000A1405"/>
    <w:rsid w:val="000A1515"/>
    <w:rsid w:val="000A16F2"/>
    <w:rsid w:val="000A189D"/>
    <w:rsid w:val="000A197C"/>
    <w:rsid w:val="000A1B6C"/>
    <w:rsid w:val="000A1E6C"/>
    <w:rsid w:val="000A203F"/>
    <w:rsid w:val="000A2056"/>
    <w:rsid w:val="000A2373"/>
    <w:rsid w:val="000A274B"/>
    <w:rsid w:val="000A2759"/>
    <w:rsid w:val="000A27FF"/>
    <w:rsid w:val="000A28BB"/>
    <w:rsid w:val="000A2F23"/>
    <w:rsid w:val="000A3014"/>
    <w:rsid w:val="000A32BA"/>
    <w:rsid w:val="000A35C8"/>
    <w:rsid w:val="000A363A"/>
    <w:rsid w:val="000A395E"/>
    <w:rsid w:val="000A3963"/>
    <w:rsid w:val="000A3A17"/>
    <w:rsid w:val="000A3F80"/>
    <w:rsid w:val="000A4107"/>
    <w:rsid w:val="000A4177"/>
    <w:rsid w:val="000A488D"/>
    <w:rsid w:val="000A4AC7"/>
    <w:rsid w:val="000A4C09"/>
    <w:rsid w:val="000A4D1F"/>
    <w:rsid w:val="000A4DC4"/>
    <w:rsid w:val="000A5087"/>
    <w:rsid w:val="000A5090"/>
    <w:rsid w:val="000A510B"/>
    <w:rsid w:val="000A519A"/>
    <w:rsid w:val="000A5A24"/>
    <w:rsid w:val="000A5A95"/>
    <w:rsid w:val="000A5AD4"/>
    <w:rsid w:val="000A5F1A"/>
    <w:rsid w:val="000A5F78"/>
    <w:rsid w:val="000A6378"/>
    <w:rsid w:val="000A64D9"/>
    <w:rsid w:val="000A660C"/>
    <w:rsid w:val="000A66C5"/>
    <w:rsid w:val="000A6783"/>
    <w:rsid w:val="000A6DD4"/>
    <w:rsid w:val="000A719C"/>
    <w:rsid w:val="000A721C"/>
    <w:rsid w:val="000A7488"/>
    <w:rsid w:val="000A74AF"/>
    <w:rsid w:val="000A7568"/>
    <w:rsid w:val="000A7695"/>
    <w:rsid w:val="000A774D"/>
    <w:rsid w:val="000A78AD"/>
    <w:rsid w:val="000A7A36"/>
    <w:rsid w:val="000A7E64"/>
    <w:rsid w:val="000A7E6A"/>
    <w:rsid w:val="000A7EA4"/>
    <w:rsid w:val="000A7F30"/>
    <w:rsid w:val="000B01A9"/>
    <w:rsid w:val="000B07FF"/>
    <w:rsid w:val="000B09FE"/>
    <w:rsid w:val="000B0B0B"/>
    <w:rsid w:val="000B0DB4"/>
    <w:rsid w:val="000B0EFB"/>
    <w:rsid w:val="000B0FC3"/>
    <w:rsid w:val="000B115E"/>
    <w:rsid w:val="000B1197"/>
    <w:rsid w:val="000B1507"/>
    <w:rsid w:val="000B15F7"/>
    <w:rsid w:val="000B16D4"/>
    <w:rsid w:val="000B1A03"/>
    <w:rsid w:val="000B1C2A"/>
    <w:rsid w:val="000B1CBD"/>
    <w:rsid w:val="000B1CF7"/>
    <w:rsid w:val="000B1D6D"/>
    <w:rsid w:val="000B1D79"/>
    <w:rsid w:val="000B1E7F"/>
    <w:rsid w:val="000B1F46"/>
    <w:rsid w:val="000B249D"/>
    <w:rsid w:val="000B25B9"/>
    <w:rsid w:val="000B2696"/>
    <w:rsid w:val="000B2727"/>
    <w:rsid w:val="000B2AB3"/>
    <w:rsid w:val="000B2B34"/>
    <w:rsid w:val="000B2CDF"/>
    <w:rsid w:val="000B2EEC"/>
    <w:rsid w:val="000B2FB2"/>
    <w:rsid w:val="000B31F8"/>
    <w:rsid w:val="000B3519"/>
    <w:rsid w:val="000B38F9"/>
    <w:rsid w:val="000B39E1"/>
    <w:rsid w:val="000B39F5"/>
    <w:rsid w:val="000B3A9B"/>
    <w:rsid w:val="000B3BBF"/>
    <w:rsid w:val="000B4068"/>
    <w:rsid w:val="000B4122"/>
    <w:rsid w:val="000B44FB"/>
    <w:rsid w:val="000B4515"/>
    <w:rsid w:val="000B484F"/>
    <w:rsid w:val="000B486D"/>
    <w:rsid w:val="000B4996"/>
    <w:rsid w:val="000B49D0"/>
    <w:rsid w:val="000B4E5E"/>
    <w:rsid w:val="000B50A4"/>
    <w:rsid w:val="000B5196"/>
    <w:rsid w:val="000B546D"/>
    <w:rsid w:val="000B5A29"/>
    <w:rsid w:val="000B5B95"/>
    <w:rsid w:val="000B5DF6"/>
    <w:rsid w:val="000B6080"/>
    <w:rsid w:val="000B63B9"/>
    <w:rsid w:val="000B63CC"/>
    <w:rsid w:val="000B64AC"/>
    <w:rsid w:val="000B64E1"/>
    <w:rsid w:val="000B662E"/>
    <w:rsid w:val="000B67A3"/>
    <w:rsid w:val="000B699B"/>
    <w:rsid w:val="000B6D6A"/>
    <w:rsid w:val="000B6E66"/>
    <w:rsid w:val="000B7020"/>
    <w:rsid w:val="000B70FD"/>
    <w:rsid w:val="000B7196"/>
    <w:rsid w:val="000B74BB"/>
    <w:rsid w:val="000B75F1"/>
    <w:rsid w:val="000B766A"/>
    <w:rsid w:val="000B7672"/>
    <w:rsid w:val="000B76DE"/>
    <w:rsid w:val="000B78F6"/>
    <w:rsid w:val="000B7A96"/>
    <w:rsid w:val="000B7B41"/>
    <w:rsid w:val="000B7C56"/>
    <w:rsid w:val="000B7DD9"/>
    <w:rsid w:val="000C022C"/>
    <w:rsid w:val="000C02B6"/>
    <w:rsid w:val="000C0421"/>
    <w:rsid w:val="000C0987"/>
    <w:rsid w:val="000C0C6C"/>
    <w:rsid w:val="000C0D75"/>
    <w:rsid w:val="000C0E06"/>
    <w:rsid w:val="000C0E4C"/>
    <w:rsid w:val="000C0F42"/>
    <w:rsid w:val="000C1226"/>
    <w:rsid w:val="000C19BB"/>
    <w:rsid w:val="000C1AE0"/>
    <w:rsid w:val="000C1CF7"/>
    <w:rsid w:val="000C1DA0"/>
    <w:rsid w:val="000C2211"/>
    <w:rsid w:val="000C247E"/>
    <w:rsid w:val="000C24DC"/>
    <w:rsid w:val="000C25D8"/>
    <w:rsid w:val="000C275D"/>
    <w:rsid w:val="000C29A7"/>
    <w:rsid w:val="000C2D4F"/>
    <w:rsid w:val="000C2D5B"/>
    <w:rsid w:val="000C2E2D"/>
    <w:rsid w:val="000C2F92"/>
    <w:rsid w:val="000C30D3"/>
    <w:rsid w:val="000C31B6"/>
    <w:rsid w:val="000C3283"/>
    <w:rsid w:val="000C364A"/>
    <w:rsid w:val="000C3AED"/>
    <w:rsid w:val="000C3CF5"/>
    <w:rsid w:val="000C41B3"/>
    <w:rsid w:val="000C41CF"/>
    <w:rsid w:val="000C4220"/>
    <w:rsid w:val="000C428F"/>
    <w:rsid w:val="000C4349"/>
    <w:rsid w:val="000C44E8"/>
    <w:rsid w:val="000C4512"/>
    <w:rsid w:val="000C4574"/>
    <w:rsid w:val="000C45D2"/>
    <w:rsid w:val="000C467B"/>
    <w:rsid w:val="000C4885"/>
    <w:rsid w:val="000C48CE"/>
    <w:rsid w:val="000C4A64"/>
    <w:rsid w:val="000C4BAE"/>
    <w:rsid w:val="000C4C73"/>
    <w:rsid w:val="000C4D50"/>
    <w:rsid w:val="000C5128"/>
    <w:rsid w:val="000C525D"/>
    <w:rsid w:val="000C5727"/>
    <w:rsid w:val="000C57A5"/>
    <w:rsid w:val="000C5979"/>
    <w:rsid w:val="000C5993"/>
    <w:rsid w:val="000C5C2F"/>
    <w:rsid w:val="000C5C62"/>
    <w:rsid w:val="000C5D4C"/>
    <w:rsid w:val="000C616F"/>
    <w:rsid w:val="000C61BD"/>
    <w:rsid w:val="000C62C8"/>
    <w:rsid w:val="000C640F"/>
    <w:rsid w:val="000C6535"/>
    <w:rsid w:val="000C660A"/>
    <w:rsid w:val="000C6718"/>
    <w:rsid w:val="000C6CD2"/>
    <w:rsid w:val="000C6D69"/>
    <w:rsid w:val="000C72D2"/>
    <w:rsid w:val="000C7371"/>
    <w:rsid w:val="000C7821"/>
    <w:rsid w:val="000C7A2C"/>
    <w:rsid w:val="000C7A51"/>
    <w:rsid w:val="000C7B0B"/>
    <w:rsid w:val="000C7B6A"/>
    <w:rsid w:val="000C7E7E"/>
    <w:rsid w:val="000C7F60"/>
    <w:rsid w:val="000D042C"/>
    <w:rsid w:val="000D07DC"/>
    <w:rsid w:val="000D086C"/>
    <w:rsid w:val="000D0955"/>
    <w:rsid w:val="000D0B23"/>
    <w:rsid w:val="000D0C47"/>
    <w:rsid w:val="000D0C93"/>
    <w:rsid w:val="000D1215"/>
    <w:rsid w:val="000D1579"/>
    <w:rsid w:val="000D181A"/>
    <w:rsid w:val="000D18E9"/>
    <w:rsid w:val="000D19A3"/>
    <w:rsid w:val="000D1FBA"/>
    <w:rsid w:val="000D246B"/>
    <w:rsid w:val="000D2A62"/>
    <w:rsid w:val="000D2AAB"/>
    <w:rsid w:val="000D2C2B"/>
    <w:rsid w:val="000D2D8C"/>
    <w:rsid w:val="000D2FA7"/>
    <w:rsid w:val="000D31A3"/>
    <w:rsid w:val="000D33E0"/>
    <w:rsid w:val="000D33E2"/>
    <w:rsid w:val="000D348D"/>
    <w:rsid w:val="000D3802"/>
    <w:rsid w:val="000D3A11"/>
    <w:rsid w:val="000D3B4E"/>
    <w:rsid w:val="000D3CC7"/>
    <w:rsid w:val="000D410A"/>
    <w:rsid w:val="000D4323"/>
    <w:rsid w:val="000D466F"/>
    <w:rsid w:val="000D4683"/>
    <w:rsid w:val="000D46E9"/>
    <w:rsid w:val="000D479C"/>
    <w:rsid w:val="000D491A"/>
    <w:rsid w:val="000D4AFC"/>
    <w:rsid w:val="000D4B8B"/>
    <w:rsid w:val="000D4D9A"/>
    <w:rsid w:val="000D4E8E"/>
    <w:rsid w:val="000D5039"/>
    <w:rsid w:val="000D529C"/>
    <w:rsid w:val="000D5582"/>
    <w:rsid w:val="000D55FA"/>
    <w:rsid w:val="000D584B"/>
    <w:rsid w:val="000D58F8"/>
    <w:rsid w:val="000D59F7"/>
    <w:rsid w:val="000D5CD6"/>
    <w:rsid w:val="000D5CEA"/>
    <w:rsid w:val="000D5E16"/>
    <w:rsid w:val="000D615E"/>
    <w:rsid w:val="000D62AC"/>
    <w:rsid w:val="000D6B8B"/>
    <w:rsid w:val="000D6D01"/>
    <w:rsid w:val="000D6DE6"/>
    <w:rsid w:val="000D7254"/>
    <w:rsid w:val="000D72EF"/>
    <w:rsid w:val="000D74D9"/>
    <w:rsid w:val="000D7604"/>
    <w:rsid w:val="000D76F4"/>
    <w:rsid w:val="000D773B"/>
    <w:rsid w:val="000D778F"/>
    <w:rsid w:val="000D788A"/>
    <w:rsid w:val="000D78A4"/>
    <w:rsid w:val="000D79A3"/>
    <w:rsid w:val="000D7AC5"/>
    <w:rsid w:val="000D7EC0"/>
    <w:rsid w:val="000E0089"/>
    <w:rsid w:val="000E02AE"/>
    <w:rsid w:val="000E02E3"/>
    <w:rsid w:val="000E03B7"/>
    <w:rsid w:val="000E05AD"/>
    <w:rsid w:val="000E0632"/>
    <w:rsid w:val="000E0705"/>
    <w:rsid w:val="000E07E5"/>
    <w:rsid w:val="000E0D54"/>
    <w:rsid w:val="000E1055"/>
    <w:rsid w:val="000E11E0"/>
    <w:rsid w:val="000E1323"/>
    <w:rsid w:val="000E16FB"/>
    <w:rsid w:val="000E1977"/>
    <w:rsid w:val="000E1A29"/>
    <w:rsid w:val="000E1B4F"/>
    <w:rsid w:val="000E1BCA"/>
    <w:rsid w:val="000E2144"/>
    <w:rsid w:val="000E2394"/>
    <w:rsid w:val="000E24A1"/>
    <w:rsid w:val="000E26AC"/>
    <w:rsid w:val="000E271F"/>
    <w:rsid w:val="000E2A16"/>
    <w:rsid w:val="000E2A17"/>
    <w:rsid w:val="000E2A73"/>
    <w:rsid w:val="000E2E19"/>
    <w:rsid w:val="000E2F19"/>
    <w:rsid w:val="000E3007"/>
    <w:rsid w:val="000E3036"/>
    <w:rsid w:val="000E3211"/>
    <w:rsid w:val="000E3452"/>
    <w:rsid w:val="000E3578"/>
    <w:rsid w:val="000E3B9D"/>
    <w:rsid w:val="000E3DD0"/>
    <w:rsid w:val="000E3E2A"/>
    <w:rsid w:val="000E3FEB"/>
    <w:rsid w:val="000E4035"/>
    <w:rsid w:val="000E4042"/>
    <w:rsid w:val="000E4167"/>
    <w:rsid w:val="000E43DF"/>
    <w:rsid w:val="000E4453"/>
    <w:rsid w:val="000E4711"/>
    <w:rsid w:val="000E48F2"/>
    <w:rsid w:val="000E4A76"/>
    <w:rsid w:val="000E4BA8"/>
    <w:rsid w:val="000E5172"/>
    <w:rsid w:val="000E533B"/>
    <w:rsid w:val="000E557D"/>
    <w:rsid w:val="000E578D"/>
    <w:rsid w:val="000E583C"/>
    <w:rsid w:val="000E5967"/>
    <w:rsid w:val="000E5A11"/>
    <w:rsid w:val="000E5C0D"/>
    <w:rsid w:val="000E5DED"/>
    <w:rsid w:val="000E5E89"/>
    <w:rsid w:val="000E5F42"/>
    <w:rsid w:val="000E5F64"/>
    <w:rsid w:val="000E63D9"/>
    <w:rsid w:val="000E65E7"/>
    <w:rsid w:val="000E688D"/>
    <w:rsid w:val="000E6994"/>
    <w:rsid w:val="000E6C72"/>
    <w:rsid w:val="000E6FDF"/>
    <w:rsid w:val="000E7098"/>
    <w:rsid w:val="000E727D"/>
    <w:rsid w:val="000E72CA"/>
    <w:rsid w:val="000E74D1"/>
    <w:rsid w:val="000E7756"/>
    <w:rsid w:val="000E775E"/>
    <w:rsid w:val="000E7C69"/>
    <w:rsid w:val="000F0164"/>
    <w:rsid w:val="000F016C"/>
    <w:rsid w:val="000F01BA"/>
    <w:rsid w:val="000F01FD"/>
    <w:rsid w:val="000F0623"/>
    <w:rsid w:val="000F07C2"/>
    <w:rsid w:val="000F0895"/>
    <w:rsid w:val="000F0D28"/>
    <w:rsid w:val="000F0EA0"/>
    <w:rsid w:val="000F127D"/>
    <w:rsid w:val="000F13E4"/>
    <w:rsid w:val="000F168A"/>
    <w:rsid w:val="000F1760"/>
    <w:rsid w:val="000F1867"/>
    <w:rsid w:val="000F1BDC"/>
    <w:rsid w:val="000F1EFE"/>
    <w:rsid w:val="000F1F14"/>
    <w:rsid w:val="000F216C"/>
    <w:rsid w:val="000F222A"/>
    <w:rsid w:val="000F22D4"/>
    <w:rsid w:val="000F2638"/>
    <w:rsid w:val="000F2791"/>
    <w:rsid w:val="000F2A71"/>
    <w:rsid w:val="000F2C34"/>
    <w:rsid w:val="000F2CB7"/>
    <w:rsid w:val="000F300C"/>
    <w:rsid w:val="000F308E"/>
    <w:rsid w:val="000F31CF"/>
    <w:rsid w:val="000F32E5"/>
    <w:rsid w:val="000F3847"/>
    <w:rsid w:val="000F39E9"/>
    <w:rsid w:val="000F40F6"/>
    <w:rsid w:val="000F424B"/>
    <w:rsid w:val="000F477A"/>
    <w:rsid w:val="000F49BD"/>
    <w:rsid w:val="000F4C8E"/>
    <w:rsid w:val="000F4CC6"/>
    <w:rsid w:val="000F4DD2"/>
    <w:rsid w:val="000F4EFE"/>
    <w:rsid w:val="000F5021"/>
    <w:rsid w:val="000F5398"/>
    <w:rsid w:val="000F5487"/>
    <w:rsid w:val="000F555A"/>
    <w:rsid w:val="000F56D5"/>
    <w:rsid w:val="000F59B1"/>
    <w:rsid w:val="000F5BB9"/>
    <w:rsid w:val="000F5C71"/>
    <w:rsid w:val="000F6316"/>
    <w:rsid w:val="000F63EE"/>
    <w:rsid w:val="000F6734"/>
    <w:rsid w:val="000F6C58"/>
    <w:rsid w:val="000F6C6D"/>
    <w:rsid w:val="000F6E29"/>
    <w:rsid w:val="000F6F82"/>
    <w:rsid w:val="000F6F8A"/>
    <w:rsid w:val="000F7065"/>
    <w:rsid w:val="000F73A9"/>
    <w:rsid w:val="000F755C"/>
    <w:rsid w:val="000F782C"/>
    <w:rsid w:val="000F78D0"/>
    <w:rsid w:val="000F79A0"/>
    <w:rsid w:val="000F7AB9"/>
    <w:rsid w:val="000F7C74"/>
    <w:rsid w:val="000F7EA7"/>
    <w:rsid w:val="000F7EF2"/>
    <w:rsid w:val="00100BDF"/>
    <w:rsid w:val="00100C81"/>
    <w:rsid w:val="0010119F"/>
    <w:rsid w:val="001013E8"/>
    <w:rsid w:val="001013FE"/>
    <w:rsid w:val="00101547"/>
    <w:rsid w:val="00101667"/>
    <w:rsid w:val="001018C6"/>
    <w:rsid w:val="0010197F"/>
    <w:rsid w:val="00101AAA"/>
    <w:rsid w:val="00101B1C"/>
    <w:rsid w:val="00101BBD"/>
    <w:rsid w:val="00101D05"/>
    <w:rsid w:val="00101EF0"/>
    <w:rsid w:val="00102042"/>
    <w:rsid w:val="001020EC"/>
    <w:rsid w:val="0010263F"/>
    <w:rsid w:val="0010275D"/>
    <w:rsid w:val="001027E1"/>
    <w:rsid w:val="00102AF4"/>
    <w:rsid w:val="00102C11"/>
    <w:rsid w:val="00102C36"/>
    <w:rsid w:val="00102D72"/>
    <w:rsid w:val="001030CC"/>
    <w:rsid w:val="00103187"/>
    <w:rsid w:val="001035ED"/>
    <w:rsid w:val="00103933"/>
    <w:rsid w:val="0010396F"/>
    <w:rsid w:val="00103B0B"/>
    <w:rsid w:val="00103CFE"/>
    <w:rsid w:val="00103E03"/>
    <w:rsid w:val="00103F63"/>
    <w:rsid w:val="0010408B"/>
    <w:rsid w:val="00104640"/>
    <w:rsid w:val="00104779"/>
    <w:rsid w:val="00104820"/>
    <w:rsid w:val="0010484A"/>
    <w:rsid w:val="001049C0"/>
    <w:rsid w:val="00104E6E"/>
    <w:rsid w:val="00104F06"/>
    <w:rsid w:val="0010529D"/>
    <w:rsid w:val="00105467"/>
    <w:rsid w:val="00105562"/>
    <w:rsid w:val="0010563F"/>
    <w:rsid w:val="00105707"/>
    <w:rsid w:val="001058CD"/>
    <w:rsid w:val="00105A12"/>
    <w:rsid w:val="00105A16"/>
    <w:rsid w:val="00105AC1"/>
    <w:rsid w:val="00105AC4"/>
    <w:rsid w:val="00105B6F"/>
    <w:rsid w:val="00105D0E"/>
    <w:rsid w:val="00105FE9"/>
    <w:rsid w:val="0010649B"/>
    <w:rsid w:val="00106C75"/>
    <w:rsid w:val="00107198"/>
    <w:rsid w:val="001071E3"/>
    <w:rsid w:val="001071E6"/>
    <w:rsid w:val="00107653"/>
    <w:rsid w:val="00107B27"/>
    <w:rsid w:val="00107E2E"/>
    <w:rsid w:val="00107F01"/>
    <w:rsid w:val="00107F1A"/>
    <w:rsid w:val="00110057"/>
    <w:rsid w:val="0011087A"/>
    <w:rsid w:val="00110A77"/>
    <w:rsid w:val="00110CC1"/>
    <w:rsid w:val="00110D02"/>
    <w:rsid w:val="0011128D"/>
    <w:rsid w:val="001113EE"/>
    <w:rsid w:val="00111410"/>
    <w:rsid w:val="0011153C"/>
    <w:rsid w:val="00111654"/>
    <w:rsid w:val="00111754"/>
    <w:rsid w:val="0011196F"/>
    <w:rsid w:val="00111A9C"/>
    <w:rsid w:val="00111AA7"/>
    <w:rsid w:val="00111FA6"/>
    <w:rsid w:val="00111FB4"/>
    <w:rsid w:val="00111FFC"/>
    <w:rsid w:val="00112491"/>
    <w:rsid w:val="001127C9"/>
    <w:rsid w:val="00112A84"/>
    <w:rsid w:val="00112A98"/>
    <w:rsid w:val="00112CDA"/>
    <w:rsid w:val="00113011"/>
    <w:rsid w:val="00113392"/>
    <w:rsid w:val="001133B9"/>
    <w:rsid w:val="001136A4"/>
    <w:rsid w:val="0011386F"/>
    <w:rsid w:val="00113973"/>
    <w:rsid w:val="00113BD8"/>
    <w:rsid w:val="00113ECC"/>
    <w:rsid w:val="00113F29"/>
    <w:rsid w:val="00114269"/>
    <w:rsid w:val="0011442E"/>
    <w:rsid w:val="001146D2"/>
    <w:rsid w:val="00114951"/>
    <w:rsid w:val="001149BD"/>
    <w:rsid w:val="001149E4"/>
    <w:rsid w:val="00114DE6"/>
    <w:rsid w:val="00114E16"/>
    <w:rsid w:val="00114F9C"/>
    <w:rsid w:val="0011517F"/>
    <w:rsid w:val="00115181"/>
    <w:rsid w:val="00115362"/>
    <w:rsid w:val="001153AD"/>
    <w:rsid w:val="001154FA"/>
    <w:rsid w:val="0011582E"/>
    <w:rsid w:val="00115A96"/>
    <w:rsid w:val="00115AA7"/>
    <w:rsid w:val="00115F38"/>
    <w:rsid w:val="00115F7D"/>
    <w:rsid w:val="00116006"/>
    <w:rsid w:val="001161AE"/>
    <w:rsid w:val="0011651C"/>
    <w:rsid w:val="0011654C"/>
    <w:rsid w:val="0011681F"/>
    <w:rsid w:val="001168A8"/>
    <w:rsid w:val="001168D8"/>
    <w:rsid w:val="00116FD4"/>
    <w:rsid w:val="00116FEC"/>
    <w:rsid w:val="001175D6"/>
    <w:rsid w:val="001179A7"/>
    <w:rsid w:val="001179BD"/>
    <w:rsid w:val="00117C68"/>
    <w:rsid w:val="001203B3"/>
    <w:rsid w:val="0012083D"/>
    <w:rsid w:val="00120D49"/>
    <w:rsid w:val="00120DE8"/>
    <w:rsid w:val="00120E95"/>
    <w:rsid w:val="00120EA8"/>
    <w:rsid w:val="00121052"/>
    <w:rsid w:val="0012150F"/>
    <w:rsid w:val="001216AE"/>
    <w:rsid w:val="0012188E"/>
    <w:rsid w:val="00121B7B"/>
    <w:rsid w:val="00121E38"/>
    <w:rsid w:val="00121F57"/>
    <w:rsid w:val="00121FA6"/>
    <w:rsid w:val="00122404"/>
    <w:rsid w:val="00122555"/>
    <w:rsid w:val="00122620"/>
    <w:rsid w:val="00122887"/>
    <w:rsid w:val="001228E7"/>
    <w:rsid w:val="001228F8"/>
    <w:rsid w:val="00122A9C"/>
    <w:rsid w:val="00122CD5"/>
    <w:rsid w:val="00122DA0"/>
    <w:rsid w:val="0012300D"/>
    <w:rsid w:val="00123207"/>
    <w:rsid w:val="001232DC"/>
    <w:rsid w:val="0012333B"/>
    <w:rsid w:val="0012345B"/>
    <w:rsid w:val="001235B2"/>
    <w:rsid w:val="00123765"/>
    <w:rsid w:val="00123880"/>
    <w:rsid w:val="00123885"/>
    <w:rsid w:val="001239C7"/>
    <w:rsid w:val="00123A4F"/>
    <w:rsid w:val="00123AE9"/>
    <w:rsid w:val="00123C23"/>
    <w:rsid w:val="00123CBB"/>
    <w:rsid w:val="0012428F"/>
    <w:rsid w:val="001242F7"/>
    <w:rsid w:val="00124309"/>
    <w:rsid w:val="00124CDE"/>
    <w:rsid w:val="00124D58"/>
    <w:rsid w:val="00124DD2"/>
    <w:rsid w:val="00124FCD"/>
    <w:rsid w:val="00124FFA"/>
    <w:rsid w:val="00125016"/>
    <w:rsid w:val="001252A1"/>
    <w:rsid w:val="00125468"/>
    <w:rsid w:val="00125905"/>
    <w:rsid w:val="00125918"/>
    <w:rsid w:val="00125951"/>
    <w:rsid w:val="0012596E"/>
    <w:rsid w:val="00125DBD"/>
    <w:rsid w:val="00125F92"/>
    <w:rsid w:val="00126765"/>
    <w:rsid w:val="00126A9D"/>
    <w:rsid w:val="00126C94"/>
    <w:rsid w:val="00126E0E"/>
    <w:rsid w:val="001271E6"/>
    <w:rsid w:val="0012746C"/>
    <w:rsid w:val="001276E2"/>
    <w:rsid w:val="0012773A"/>
    <w:rsid w:val="00127848"/>
    <w:rsid w:val="001301DE"/>
    <w:rsid w:val="00130764"/>
    <w:rsid w:val="001307DD"/>
    <w:rsid w:val="00130835"/>
    <w:rsid w:val="001308E9"/>
    <w:rsid w:val="00130CDB"/>
    <w:rsid w:val="00130FF3"/>
    <w:rsid w:val="0013103F"/>
    <w:rsid w:val="001310B1"/>
    <w:rsid w:val="001311E9"/>
    <w:rsid w:val="00131425"/>
    <w:rsid w:val="00131945"/>
    <w:rsid w:val="001319DF"/>
    <w:rsid w:val="00131C44"/>
    <w:rsid w:val="00131D25"/>
    <w:rsid w:val="00131E45"/>
    <w:rsid w:val="001321D6"/>
    <w:rsid w:val="00132309"/>
    <w:rsid w:val="00132651"/>
    <w:rsid w:val="00132841"/>
    <w:rsid w:val="00132855"/>
    <w:rsid w:val="00132A22"/>
    <w:rsid w:val="00132A84"/>
    <w:rsid w:val="00132AB0"/>
    <w:rsid w:val="00132AEC"/>
    <w:rsid w:val="00132CB5"/>
    <w:rsid w:val="00132EF9"/>
    <w:rsid w:val="001331DC"/>
    <w:rsid w:val="00133251"/>
    <w:rsid w:val="001336A3"/>
    <w:rsid w:val="00133793"/>
    <w:rsid w:val="00133875"/>
    <w:rsid w:val="0013391E"/>
    <w:rsid w:val="00133A71"/>
    <w:rsid w:val="00133D36"/>
    <w:rsid w:val="00133F3B"/>
    <w:rsid w:val="00133FBF"/>
    <w:rsid w:val="00133FD4"/>
    <w:rsid w:val="00134037"/>
    <w:rsid w:val="0013408F"/>
    <w:rsid w:val="001341F6"/>
    <w:rsid w:val="001341FE"/>
    <w:rsid w:val="0013431F"/>
    <w:rsid w:val="00134A63"/>
    <w:rsid w:val="00134E85"/>
    <w:rsid w:val="00135055"/>
    <w:rsid w:val="00135166"/>
    <w:rsid w:val="001351CE"/>
    <w:rsid w:val="001351EA"/>
    <w:rsid w:val="00135291"/>
    <w:rsid w:val="001353AF"/>
    <w:rsid w:val="00135410"/>
    <w:rsid w:val="00135447"/>
    <w:rsid w:val="001356CB"/>
    <w:rsid w:val="00135732"/>
    <w:rsid w:val="0013596B"/>
    <w:rsid w:val="001359CA"/>
    <w:rsid w:val="00135C05"/>
    <w:rsid w:val="00135E06"/>
    <w:rsid w:val="0013614A"/>
    <w:rsid w:val="00136177"/>
    <w:rsid w:val="00136261"/>
    <w:rsid w:val="001362B6"/>
    <w:rsid w:val="00136388"/>
    <w:rsid w:val="00136505"/>
    <w:rsid w:val="00136674"/>
    <w:rsid w:val="00136979"/>
    <w:rsid w:val="00136B1D"/>
    <w:rsid w:val="00136C1A"/>
    <w:rsid w:val="00136CB4"/>
    <w:rsid w:val="00136E01"/>
    <w:rsid w:val="00137033"/>
    <w:rsid w:val="00137299"/>
    <w:rsid w:val="00137385"/>
    <w:rsid w:val="00137938"/>
    <w:rsid w:val="00137CAF"/>
    <w:rsid w:val="00137CCB"/>
    <w:rsid w:val="00137EA9"/>
    <w:rsid w:val="00137FF1"/>
    <w:rsid w:val="0014007D"/>
    <w:rsid w:val="001404F1"/>
    <w:rsid w:val="001405C8"/>
    <w:rsid w:val="00140A92"/>
    <w:rsid w:val="00140B7A"/>
    <w:rsid w:val="00140D17"/>
    <w:rsid w:val="00140E53"/>
    <w:rsid w:val="001411B5"/>
    <w:rsid w:val="001412FD"/>
    <w:rsid w:val="001418ED"/>
    <w:rsid w:val="00141930"/>
    <w:rsid w:val="001419B4"/>
    <w:rsid w:val="00142079"/>
    <w:rsid w:val="00142211"/>
    <w:rsid w:val="001422D7"/>
    <w:rsid w:val="00142366"/>
    <w:rsid w:val="0014241B"/>
    <w:rsid w:val="00142732"/>
    <w:rsid w:val="0014273A"/>
    <w:rsid w:val="00142B37"/>
    <w:rsid w:val="00142C46"/>
    <w:rsid w:val="00142E9B"/>
    <w:rsid w:val="00143AD8"/>
    <w:rsid w:val="00143AE3"/>
    <w:rsid w:val="00143B15"/>
    <w:rsid w:val="00143B35"/>
    <w:rsid w:val="00143B47"/>
    <w:rsid w:val="001442AD"/>
    <w:rsid w:val="00144332"/>
    <w:rsid w:val="0014435A"/>
    <w:rsid w:val="00144432"/>
    <w:rsid w:val="00144453"/>
    <w:rsid w:val="001447DB"/>
    <w:rsid w:val="00144888"/>
    <w:rsid w:val="001448F7"/>
    <w:rsid w:val="00144AA7"/>
    <w:rsid w:val="00144CA0"/>
    <w:rsid w:val="00144EE3"/>
    <w:rsid w:val="00144FFF"/>
    <w:rsid w:val="00145046"/>
    <w:rsid w:val="00145C49"/>
    <w:rsid w:val="00145CE3"/>
    <w:rsid w:val="00145D0D"/>
    <w:rsid w:val="00145E15"/>
    <w:rsid w:val="00145EE5"/>
    <w:rsid w:val="00146492"/>
    <w:rsid w:val="00146570"/>
    <w:rsid w:val="00146598"/>
    <w:rsid w:val="00146E3E"/>
    <w:rsid w:val="00146EDF"/>
    <w:rsid w:val="00147064"/>
    <w:rsid w:val="001470DC"/>
    <w:rsid w:val="00147193"/>
    <w:rsid w:val="001472BC"/>
    <w:rsid w:val="001472E7"/>
    <w:rsid w:val="00147317"/>
    <w:rsid w:val="00147365"/>
    <w:rsid w:val="001474BE"/>
    <w:rsid w:val="0014775A"/>
    <w:rsid w:val="00147BA5"/>
    <w:rsid w:val="00147BCF"/>
    <w:rsid w:val="00147F27"/>
    <w:rsid w:val="00150009"/>
    <w:rsid w:val="0015007A"/>
    <w:rsid w:val="001504A6"/>
    <w:rsid w:val="00150658"/>
    <w:rsid w:val="00150990"/>
    <w:rsid w:val="00150A2F"/>
    <w:rsid w:val="00150C14"/>
    <w:rsid w:val="00150F6A"/>
    <w:rsid w:val="001510B0"/>
    <w:rsid w:val="00151283"/>
    <w:rsid w:val="00151406"/>
    <w:rsid w:val="0015156E"/>
    <w:rsid w:val="001519A0"/>
    <w:rsid w:val="00151B75"/>
    <w:rsid w:val="00151B7C"/>
    <w:rsid w:val="00151BA8"/>
    <w:rsid w:val="00151C42"/>
    <w:rsid w:val="00151E1B"/>
    <w:rsid w:val="001520D9"/>
    <w:rsid w:val="00152122"/>
    <w:rsid w:val="001525E5"/>
    <w:rsid w:val="00152740"/>
    <w:rsid w:val="00152A88"/>
    <w:rsid w:val="00152BCD"/>
    <w:rsid w:val="00152BE8"/>
    <w:rsid w:val="00152D62"/>
    <w:rsid w:val="00152D8D"/>
    <w:rsid w:val="00152E0C"/>
    <w:rsid w:val="001531E0"/>
    <w:rsid w:val="0015396B"/>
    <w:rsid w:val="00153FBB"/>
    <w:rsid w:val="00154021"/>
    <w:rsid w:val="00154079"/>
    <w:rsid w:val="00154779"/>
    <w:rsid w:val="00154948"/>
    <w:rsid w:val="00154F26"/>
    <w:rsid w:val="00154FC9"/>
    <w:rsid w:val="00154FDF"/>
    <w:rsid w:val="001550B8"/>
    <w:rsid w:val="00155334"/>
    <w:rsid w:val="001553CE"/>
    <w:rsid w:val="00155881"/>
    <w:rsid w:val="00155AB6"/>
    <w:rsid w:val="00155AB9"/>
    <w:rsid w:val="00155AFE"/>
    <w:rsid w:val="00155B2F"/>
    <w:rsid w:val="00155D6B"/>
    <w:rsid w:val="00155EC3"/>
    <w:rsid w:val="00155F52"/>
    <w:rsid w:val="00156034"/>
    <w:rsid w:val="0015608F"/>
    <w:rsid w:val="00156264"/>
    <w:rsid w:val="001563D1"/>
    <w:rsid w:val="00156477"/>
    <w:rsid w:val="001567B9"/>
    <w:rsid w:val="001567E7"/>
    <w:rsid w:val="00156864"/>
    <w:rsid w:val="001568C0"/>
    <w:rsid w:val="00157039"/>
    <w:rsid w:val="00157139"/>
    <w:rsid w:val="00157229"/>
    <w:rsid w:val="0015754E"/>
    <w:rsid w:val="00157640"/>
    <w:rsid w:val="00157667"/>
    <w:rsid w:val="001577A8"/>
    <w:rsid w:val="001577E4"/>
    <w:rsid w:val="0015783E"/>
    <w:rsid w:val="001578F4"/>
    <w:rsid w:val="00157957"/>
    <w:rsid w:val="001579EB"/>
    <w:rsid w:val="00157AB9"/>
    <w:rsid w:val="00157ABC"/>
    <w:rsid w:val="00157E39"/>
    <w:rsid w:val="0016008C"/>
    <w:rsid w:val="001600F2"/>
    <w:rsid w:val="0016031A"/>
    <w:rsid w:val="0016050D"/>
    <w:rsid w:val="00160521"/>
    <w:rsid w:val="001608DC"/>
    <w:rsid w:val="00160997"/>
    <w:rsid w:val="00160A0A"/>
    <w:rsid w:val="0016104E"/>
    <w:rsid w:val="0016123F"/>
    <w:rsid w:val="0016174C"/>
    <w:rsid w:val="00161E3D"/>
    <w:rsid w:val="001620E9"/>
    <w:rsid w:val="00162266"/>
    <w:rsid w:val="001622D3"/>
    <w:rsid w:val="001625DB"/>
    <w:rsid w:val="001626AF"/>
    <w:rsid w:val="0016282B"/>
    <w:rsid w:val="001629DA"/>
    <w:rsid w:val="00162AA6"/>
    <w:rsid w:val="00162AE3"/>
    <w:rsid w:val="00163255"/>
    <w:rsid w:val="0016329B"/>
    <w:rsid w:val="00163411"/>
    <w:rsid w:val="00163440"/>
    <w:rsid w:val="00163502"/>
    <w:rsid w:val="001637D8"/>
    <w:rsid w:val="00163821"/>
    <w:rsid w:val="00163915"/>
    <w:rsid w:val="00163AB6"/>
    <w:rsid w:val="00163B73"/>
    <w:rsid w:val="00164386"/>
    <w:rsid w:val="001644A5"/>
    <w:rsid w:val="001644B4"/>
    <w:rsid w:val="00164A5C"/>
    <w:rsid w:val="00164D6A"/>
    <w:rsid w:val="00164F90"/>
    <w:rsid w:val="00165386"/>
    <w:rsid w:val="0016542F"/>
    <w:rsid w:val="00165516"/>
    <w:rsid w:val="0016559C"/>
    <w:rsid w:val="001655B8"/>
    <w:rsid w:val="00165628"/>
    <w:rsid w:val="0016564F"/>
    <w:rsid w:val="00165F4B"/>
    <w:rsid w:val="00165FF0"/>
    <w:rsid w:val="00166143"/>
    <w:rsid w:val="0016615E"/>
    <w:rsid w:val="001661C2"/>
    <w:rsid w:val="00166302"/>
    <w:rsid w:val="00166355"/>
    <w:rsid w:val="001663C0"/>
    <w:rsid w:val="00166441"/>
    <w:rsid w:val="0016671A"/>
    <w:rsid w:val="00166965"/>
    <w:rsid w:val="001669A6"/>
    <w:rsid w:val="00166A08"/>
    <w:rsid w:val="00166A48"/>
    <w:rsid w:val="00166A51"/>
    <w:rsid w:val="00166C83"/>
    <w:rsid w:val="00167557"/>
    <w:rsid w:val="00167577"/>
    <w:rsid w:val="001677A6"/>
    <w:rsid w:val="001678D6"/>
    <w:rsid w:val="00167B66"/>
    <w:rsid w:val="00167FF8"/>
    <w:rsid w:val="00170502"/>
    <w:rsid w:val="00170587"/>
    <w:rsid w:val="001708E9"/>
    <w:rsid w:val="00170E40"/>
    <w:rsid w:val="00170F00"/>
    <w:rsid w:val="00171433"/>
    <w:rsid w:val="0017159E"/>
    <w:rsid w:val="0017165E"/>
    <w:rsid w:val="00171796"/>
    <w:rsid w:val="001719E4"/>
    <w:rsid w:val="001719F8"/>
    <w:rsid w:val="00171D77"/>
    <w:rsid w:val="00171EB1"/>
    <w:rsid w:val="00172136"/>
    <w:rsid w:val="001722C4"/>
    <w:rsid w:val="00172372"/>
    <w:rsid w:val="00172416"/>
    <w:rsid w:val="0017245C"/>
    <w:rsid w:val="00172EDF"/>
    <w:rsid w:val="00173029"/>
    <w:rsid w:val="001730A2"/>
    <w:rsid w:val="001733E8"/>
    <w:rsid w:val="00173605"/>
    <w:rsid w:val="001736A8"/>
    <w:rsid w:val="001736FC"/>
    <w:rsid w:val="00173739"/>
    <w:rsid w:val="0017393E"/>
    <w:rsid w:val="00173997"/>
    <w:rsid w:val="00173DB2"/>
    <w:rsid w:val="00173F82"/>
    <w:rsid w:val="00174052"/>
    <w:rsid w:val="00174087"/>
    <w:rsid w:val="0017438A"/>
    <w:rsid w:val="0017439D"/>
    <w:rsid w:val="001744E6"/>
    <w:rsid w:val="00174816"/>
    <w:rsid w:val="00174881"/>
    <w:rsid w:val="00174B0B"/>
    <w:rsid w:val="00174B1F"/>
    <w:rsid w:val="00174B77"/>
    <w:rsid w:val="00174DE2"/>
    <w:rsid w:val="00174DEC"/>
    <w:rsid w:val="00174F91"/>
    <w:rsid w:val="00175241"/>
    <w:rsid w:val="001754BB"/>
    <w:rsid w:val="0017565F"/>
    <w:rsid w:val="00175B2E"/>
    <w:rsid w:val="00175C7F"/>
    <w:rsid w:val="00175D76"/>
    <w:rsid w:val="00175E61"/>
    <w:rsid w:val="00175EF8"/>
    <w:rsid w:val="0017605F"/>
    <w:rsid w:val="0017609A"/>
    <w:rsid w:val="001761C1"/>
    <w:rsid w:val="001761F0"/>
    <w:rsid w:val="00176309"/>
    <w:rsid w:val="001763A9"/>
    <w:rsid w:val="001765E1"/>
    <w:rsid w:val="001767D7"/>
    <w:rsid w:val="00176962"/>
    <w:rsid w:val="00176B2B"/>
    <w:rsid w:val="00176D4F"/>
    <w:rsid w:val="001772A0"/>
    <w:rsid w:val="0017775D"/>
    <w:rsid w:val="001777C1"/>
    <w:rsid w:val="001778A7"/>
    <w:rsid w:val="00177BC5"/>
    <w:rsid w:val="00180054"/>
    <w:rsid w:val="00180294"/>
    <w:rsid w:val="001803A0"/>
    <w:rsid w:val="00180576"/>
    <w:rsid w:val="0018059D"/>
    <w:rsid w:val="00180A8E"/>
    <w:rsid w:val="00180E5F"/>
    <w:rsid w:val="00181273"/>
    <w:rsid w:val="00181763"/>
    <w:rsid w:val="0018180C"/>
    <w:rsid w:val="001819F5"/>
    <w:rsid w:val="00181C27"/>
    <w:rsid w:val="00181DEA"/>
    <w:rsid w:val="00181EC2"/>
    <w:rsid w:val="001820C9"/>
    <w:rsid w:val="00182120"/>
    <w:rsid w:val="001821D8"/>
    <w:rsid w:val="001821DF"/>
    <w:rsid w:val="0018259A"/>
    <w:rsid w:val="0018285E"/>
    <w:rsid w:val="0018286D"/>
    <w:rsid w:val="00182C41"/>
    <w:rsid w:val="00182EC0"/>
    <w:rsid w:val="00183192"/>
    <w:rsid w:val="001831B5"/>
    <w:rsid w:val="00183649"/>
    <w:rsid w:val="00183B0C"/>
    <w:rsid w:val="00183F89"/>
    <w:rsid w:val="00184340"/>
    <w:rsid w:val="001843E5"/>
    <w:rsid w:val="001846EC"/>
    <w:rsid w:val="00184AEC"/>
    <w:rsid w:val="00184F6A"/>
    <w:rsid w:val="001852F0"/>
    <w:rsid w:val="001857EE"/>
    <w:rsid w:val="0018583C"/>
    <w:rsid w:val="001858EF"/>
    <w:rsid w:val="00185C43"/>
    <w:rsid w:val="00185FBE"/>
    <w:rsid w:val="00186550"/>
    <w:rsid w:val="001867BA"/>
    <w:rsid w:val="00186BC5"/>
    <w:rsid w:val="00186F1B"/>
    <w:rsid w:val="001871CB"/>
    <w:rsid w:val="00187329"/>
    <w:rsid w:val="0018745D"/>
    <w:rsid w:val="00187B4E"/>
    <w:rsid w:val="00187DBE"/>
    <w:rsid w:val="00187E5E"/>
    <w:rsid w:val="00190058"/>
    <w:rsid w:val="00190116"/>
    <w:rsid w:val="001901BF"/>
    <w:rsid w:val="00190311"/>
    <w:rsid w:val="0019042C"/>
    <w:rsid w:val="001905B8"/>
    <w:rsid w:val="001908D0"/>
    <w:rsid w:val="00190CA5"/>
    <w:rsid w:val="00190EEE"/>
    <w:rsid w:val="00190FA3"/>
    <w:rsid w:val="00191349"/>
    <w:rsid w:val="001913B8"/>
    <w:rsid w:val="0019151A"/>
    <w:rsid w:val="00191EF6"/>
    <w:rsid w:val="001920C2"/>
    <w:rsid w:val="001920C8"/>
    <w:rsid w:val="001923BA"/>
    <w:rsid w:val="0019258F"/>
    <w:rsid w:val="001926F6"/>
    <w:rsid w:val="00192865"/>
    <w:rsid w:val="00192922"/>
    <w:rsid w:val="00192B78"/>
    <w:rsid w:val="00192C98"/>
    <w:rsid w:val="00192D47"/>
    <w:rsid w:val="00192E1D"/>
    <w:rsid w:val="00192FF0"/>
    <w:rsid w:val="0019306E"/>
    <w:rsid w:val="00193136"/>
    <w:rsid w:val="0019352E"/>
    <w:rsid w:val="0019359C"/>
    <w:rsid w:val="00193706"/>
    <w:rsid w:val="00193C0E"/>
    <w:rsid w:val="00193C38"/>
    <w:rsid w:val="00193C66"/>
    <w:rsid w:val="00193C7E"/>
    <w:rsid w:val="00193F04"/>
    <w:rsid w:val="001940F3"/>
    <w:rsid w:val="0019437B"/>
    <w:rsid w:val="00194509"/>
    <w:rsid w:val="001945D0"/>
    <w:rsid w:val="001947AD"/>
    <w:rsid w:val="00194877"/>
    <w:rsid w:val="0019497A"/>
    <w:rsid w:val="00194A4E"/>
    <w:rsid w:val="00194ABA"/>
    <w:rsid w:val="00194CB5"/>
    <w:rsid w:val="00194DC9"/>
    <w:rsid w:val="001950E2"/>
    <w:rsid w:val="00195135"/>
    <w:rsid w:val="0019542C"/>
    <w:rsid w:val="001955B8"/>
    <w:rsid w:val="001958A2"/>
    <w:rsid w:val="001958AC"/>
    <w:rsid w:val="00195F3E"/>
    <w:rsid w:val="00196136"/>
    <w:rsid w:val="0019640C"/>
    <w:rsid w:val="0019681C"/>
    <w:rsid w:val="001969AB"/>
    <w:rsid w:val="00196B17"/>
    <w:rsid w:val="00196E09"/>
    <w:rsid w:val="00196EE8"/>
    <w:rsid w:val="0019704D"/>
    <w:rsid w:val="00197131"/>
    <w:rsid w:val="001973EB"/>
    <w:rsid w:val="0019743F"/>
    <w:rsid w:val="00197657"/>
    <w:rsid w:val="0019775C"/>
    <w:rsid w:val="001977D5"/>
    <w:rsid w:val="001978E0"/>
    <w:rsid w:val="00197D2E"/>
    <w:rsid w:val="00197E4B"/>
    <w:rsid w:val="00197EEC"/>
    <w:rsid w:val="001A008B"/>
    <w:rsid w:val="001A055B"/>
    <w:rsid w:val="001A0C1B"/>
    <w:rsid w:val="001A0D52"/>
    <w:rsid w:val="001A10D9"/>
    <w:rsid w:val="001A10E9"/>
    <w:rsid w:val="001A11C5"/>
    <w:rsid w:val="001A15D4"/>
    <w:rsid w:val="001A16BA"/>
    <w:rsid w:val="001A1705"/>
    <w:rsid w:val="001A1728"/>
    <w:rsid w:val="001A179D"/>
    <w:rsid w:val="001A19A2"/>
    <w:rsid w:val="001A1FB9"/>
    <w:rsid w:val="001A23CF"/>
    <w:rsid w:val="001A2471"/>
    <w:rsid w:val="001A248E"/>
    <w:rsid w:val="001A2580"/>
    <w:rsid w:val="001A2647"/>
    <w:rsid w:val="001A2674"/>
    <w:rsid w:val="001A281E"/>
    <w:rsid w:val="001A2916"/>
    <w:rsid w:val="001A2D20"/>
    <w:rsid w:val="001A2DC8"/>
    <w:rsid w:val="001A2E33"/>
    <w:rsid w:val="001A3090"/>
    <w:rsid w:val="001A31EF"/>
    <w:rsid w:val="001A32CD"/>
    <w:rsid w:val="001A3380"/>
    <w:rsid w:val="001A34E1"/>
    <w:rsid w:val="001A3668"/>
    <w:rsid w:val="001A39AE"/>
    <w:rsid w:val="001A3B23"/>
    <w:rsid w:val="001A3B4F"/>
    <w:rsid w:val="001A3B82"/>
    <w:rsid w:val="001A3C03"/>
    <w:rsid w:val="001A3EA7"/>
    <w:rsid w:val="001A4006"/>
    <w:rsid w:val="001A4338"/>
    <w:rsid w:val="001A4408"/>
    <w:rsid w:val="001A440F"/>
    <w:rsid w:val="001A44AA"/>
    <w:rsid w:val="001A490C"/>
    <w:rsid w:val="001A4A2C"/>
    <w:rsid w:val="001A4C61"/>
    <w:rsid w:val="001A4F30"/>
    <w:rsid w:val="001A5059"/>
    <w:rsid w:val="001A5154"/>
    <w:rsid w:val="001A5204"/>
    <w:rsid w:val="001A565F"/>
    <w:rsid w:val="001A5CBF"/>
    <w:rsid w:val="001A5E08"/>
    <w:rsid w:val="001A5EE0"/>
    <w:rsid w:val="001A5F88"/>
    <w:rsid w:val="001A5FE6"/>
    <w:rsid w:val="001A6056"/>
    <w:rsid w:val="001A6661"/>
    <w:rsid w:val="001A6A5C"/>
    <w:rsid w:val="001A6BCF"/>
    <w:rsid w:val="001A6D9D"/>
    <w:rsid w:val="001A6F3B"/>
    <w:rsid w:val="001A72CA"/>
    <w:rsid w:val="001A7761"/>
    <w:rsid w:val="001A7799"/>
    <w:rsid w:val="001A7D58"/>
    <w:rsid w:val="001B0160"/>
    <w:rsid w:val="001B01CE"/>
    <w:rsid w:val="001B0288"/>
    <w:rsid w:val="001B0465"/>
    <w:rsid w:val="001B048D"/>
    <w:rsid w:val="001B04FC"/>
    <w:rsid w:val="001B059E"/>
    <w:rsid w:val="001B06C0"/>
    <w:rsid w:val="001B0727"/>
    <w:rsid w:val="001B09AF"/>
    <w:rsid w:val="001B0AA1"/>
    <w:rsid w:val="001B0CAD"/>
    <w:rsid w:val="001B0DFB"/>
    <w:rsid w:val="001B116F"/>
    <w:rsid w:val="001B13D2"/>
    <w:rsid w:val="001B14AF"/>
    <w:rsid w:val="001B14D8"/>
    <w:rsid w:val="001B1AA5"/>
    <w:rsid w:val="001B1ABA"/>
    <w:rsid w:val="001B1D17"/>
    <w:rsid w:val="001B1FAB"/>
    <w:rsid w:val="001B236F"/>
    <w:rsid w:val="001B2691"/>
    <w:rsid w:val="001B2885"/>
    <w:rsid w:val="001B2889"/>
    <w:rsid w:val="001B2A1F"/>
    <w:rsid w:val="001B2AE3"/>
    <w:rsid w:val="001B2C17"/>
    <w:rsid w:val="001B2D63"/>
    <w:rsid w:val="001B2D7C"/>
    <w:rsid w:val="001B2D85"/>
    <w:rsid w:val="001B2DA4"/>
    <w:rsid w:val="001B300E"/>
    <w:rsid w:val="001B31D2"/>
    <w:rsid w:val="001B328F"/>
    <w:rsid w:val="001B3406"/>
    <w:rsid w:val="001B3413"/>
    <w:rsid w:val="001B3433"/>
    <w:rsid w:val="001B351C"/>
    <w:rsid w:val="001B37B1"/>
    <w:rsid w:val="001B37BA"/>
    <w:rsid w:val="001B393D"/>
    <w:rsid w:val="001B3B57"/>
    <w:rsid w:val="001B3BAF"/>
    <w:rsid w:val="001B3C4C"/>
    <w:rsid w:val="001B3CF4"/>
    <w:rsid w:val="001B3D6F"/>
    <w:rsid w:val="001B4386"/>
    <w:rsid w:val="001B48AE"/>
    <w:rsid w:val="001B4BCA"/>
    <w:rsid w:val="001B4E9D"/>
    <w:rsid w:val="001B4EC6"/>
    <w:rsid w:val="001B508C"/>
    <w:rsid w:val="001B5334"/>
    <w:rsid w:val="001B5358"/>
    <w:rsid w:val="001B5370"/>
    <w:rsid w:val="001B5B2F"/>
    <w:rsid w:val="001B5F67"/>
    <w:rsid w:val="001B5F7B"/>
    <w:rsid w:val="001B6457"/>
    <w:rsid w:val="001B657C"/>
    <w:rsid w:val="001B68B1"/>
    <w:rsid w:val="001B69C4"/>
    <w:rsid w:val="001B6B45"/>
    <w:rsid w:val="001B6D20"/>
    <w:rsid w:val="001B6F0B"/>
    <w:rsid w:val="001B7517"/>
    <w:rsid w:val="001B7518"/>
    <w:rsid w:val="001B763C"/>
    <w:rsid w:val="001B7672"/>
    <w:rsid w:val="001B7A2B"/>
    <w:rsid w:val="001B7AFC"/>
    <w:rsid w:val="001B7B21"/>
    <w:rsid w:val="001B7BFB"/>
    <w:rsid w:val="001B7D9F"/>
    <w:rsid w:val="001B7DB4"/>
    <w:rsid w:val="001B7DE2"/>
    <w:rsid w:val="001B7EE9"/>
    <w:rsid w:val="001C0099"/>
    <w:rsid w:val="001C01D0"/>
    <w:rsid w:val="001C055A"/>
    <w:rsid w:val="001C08F3"/>
    <w:rsid w:val="001C0BFA"/>
    <w:rsid w:val="001C0E64"/>
    <w:rsid w:val="001C12A2"/>
    <w:rsid w:val="001C144D"/>
    <w:rsid w:val="001C15F3"/>
    <w:rsid w:val="001C177B"/>
    <w:rsid w:val="001C1CEF"/>
    <w:rsid w:val="001C1E9B"/>
    <w:rsid w:val="001C2381"/>
    <w:rsid w:val="001C2B42"/>
    <w:rsid w:val="001C2C7A"/>
    <w:rsid w:val="001C301B"/>
    <w:rsid w:val="001C31F4"/>
    <w:rsid w:val="001C3336"/>
    <w:rsid w:val="001C373E"/>
    <w:rsid w:val="001C3803"/>
    <w:rsid w:val="001C3822"/>
    <w:rsid w:val="001C3BFA"/>
    <w:rsid w:val="001C3D7C"/>
    <w:rsid w:val="001C3D89"/>
    <w:rsid w:val="001C3DA6"/>
    <w:rsid w:val="001C3DDD"/>
    <w:rsid w:val="001C3FA9"/>
    <w:rsid w:val="001C4284"/>
    <w:rsid w:val="001C44B8"/>
    <w:rsid w:val="001C4789"/>
    <w:rsid w:val="001C47CB"/>
    <w:rsid w:val="001C48B7"/>
    <w:rsid w:val="001C490C"/>
    <w:rsid w:val="001C4DD6"/>
    <w:rsid w:val="001C501A"/>
    <w:rsid w:val="001C505A"/>
    <w:rsid w:val="001C526F"/>
    <w:rsid w:val="001C52AC"/>
    <w:rsid w:val="001C5350"/>
    <w:rsid w:val="001C5508"/>
    <w:rsid w:val="001C574A"/>
    <w:rsid w:val="001C5758"/>
    <w:rsid w:val="001C5A53"/>
    <w:rsid w:val="001C5AC9"/>
    <w:rsid w:val="001C5E19"/>
    <w:rsid w:val="001C5E49"/>
    <w:rsid w:val="001C633D"/>
    <w:rsid w:val="001C63B0"/>
    <w:rsid w:val="001C641D"/>
    <w:rsid w:val="001C6666"/>
    <w:rsid w:val="001C6C12"/>
    <w:rsid w:val="001C6C8D"/>
    <w:rsid w:val="001C6DBE"/>
    <w:rsid w:val="001C71BB"/>
    <w:rsid w:val="001C7241"/>
    <w:rsid w:val="001C7639"/>
    <w:rsid w:val="001C795A"/>
    <w:rsid w:val="001C7BCC"/>
    <w:rsid w:val="001C7E04"/>
    <w:rsid w:val="001C7EE3"/>
    <w:rsid w:val="001D014F"/>
    <w:rsid w:val="001D02F4"/>
    <w:rsid w:val="001D04AE"/>
    <w:rsid w:val="001D04CA"/>
    <w:rsid w:val="001D074A"/>
    <w:rsid w:val="001D0824"/>
    <w:rsid w:val="001D08DC"/>
    <w:rsid w:val="001D0909"/>
    <w:rsid w:val="001D0C8F"/>
    <w:rsid w:val="001D0D54"/>
    <w:rsid w:val="001D10F4"/>
    <w:rsid w:val="001D1154"/>
    <w:rsid w:val="001D12B9"/>
    <w:rsid w:val="001D13BD"/>
    <w:rsid w:val="001D1427"/>
    <w:rsid w:val="001D1550"/>
    <w:rsid w:val="001D164E"/>
    <w:rsid w:val="001D183C"/>
    <w:rsid w:val="001D1867"/>
    <w:rsid w:val="001D1D2A"/>
    <w:rsid w:val="001D2232"/>
    <w:rsid w:val="001D22B3"/>
    <w:rsid w:val="001D2317"/>
    <w:rsid w:val="001D23B4"/>
    <w:rsid w:val="001D25BD"/>
    <w:rsid w:val="001D25C1"/>
    <w:rsid w:val="001D25E6"/>
    <w:rsid w:val="001D2D05"/>
    <w:rsid w:val="001D2DC0"/>
    <w:rsid w:val="001D2E29"/>
    <w:rsid w:val="001D2F90"/>
    <w:rsid w:val="001D31BB"/>
    <w:rsid w:val="001D3544"/>
    <w:rsid w:val="001D35D5"/>
    <w:rsid w:val="001D36A9"/>
    <w:rsid w:val="001D38A8"/>
    <w:rsid w:val="001D4218"/>
    <w:rsid w:val="001D42ED"/>
    <w:rsid w:val="001D4332"/>
    <w:rsid w:val="001D450F"/>
    <w:rsid w:val="001D478E"/>
    <w:rsid w:val="001D4795"/>
    <w:rsid w:val="001D4830"/>
    <w:rsid w:val="001D4D1F"/>
    <w:rsid w:val="001D4EA2"/>
    <w:rsid w:val="001D4F66"/>
    <w:rsid w:val="001D5036"/>
    <w:rsid w:val="001D50B2"/>
    <w:rsid w:val="001D5AE6"/>
    <w:rsid w:val="001D5D4E"/>
    <w:rsid w:val="001D5E9F"/>
    <w:rsid w:val="001D5F06"/>
    <w:rsid w:val="001D60F0"/>
    <w:rsid w:val="001D61E8"/>
    <w:rsid w:val="001D6203"/>
    <w:rsid w:val="001D671B"/>
    <w:rsid w:val="001D6785"/>
    <w:rsid w:val="001D67CA"/>
    <w:rsid w:val="001D68E1"/>
    <w:rsid w:val="001D6E3E"/>
    <w:rsid w:val="001D7269"/>
    <w:rsid w:val="001D7282"/>
    <w:rsid w:val="001D72AA"/>
    <w:rsid w:val="001D732A"/>
    <w:rsid w:val="001D74C5"/>
    <w:rsid w:val="001D74C7"/>
    <w:rsid w:val="001D74DA"/>
    <w:rsid w:val="001D768F"/>
    <w:rsid w:val="001D7754"/>
    <w:rsid w:val="001D7852"/>
    <w:rsid w:val="001D7887"/>
    <w:rsid w:val="001D79A8"/>
    <w:rsid w:val="001D7A9E"/>
    <w:rsid w:val="001D7ADE"/>
    <w:rsid w:val="001D7B86"/>
    <w:rsid w:val="001D7BCA"/>
    <w:rsid w:val="001D7BDE"/>
    <w:rsid w:val="001D7EE7"/>
    <w:rsid w:val="001E0846"/>
    <w:rsid w:val="001E085E"/>
    <w:rsid w:val="001E097E"/>
    <w:rsid w:val="001E0B0C"/>
    <w:rsid w:val="001E0B7C"/>
    <w:rsid w:val="001E0D67"/>
    <w:rsid w:val="001E11EB"/>
    <w:rsid w:val="001E1277"/>
    <w:rsid w:val="001E1317"/>
    <w:rsid w:val="001E1378"/>
    <w:rsid w:val="001E186A"/>
    <w:rsid w:val="001E189E"/>
    <w:rsid w:val="001E1AC5"/>
    <w:rsid w:val="001E1B60"/>
    <w:rsid w:val="001E2549"/>
    <w:rsid w:val="001E25DA"/>
    <w:rsid w:val="001E27A3"/>
    <w:rsid w:val="001E2821"/>
    <w:rsid w:val="001E2885"/>
    <w:rsid w:val="001E28BE"/>
    <w:rsid w:val="001E2905"/>
    <w:rsid w:val="001E2997"/>
    <w:rsid w:val="001E2D96"/>
    <w:rsid w:val="001E2F21"/>
    <w:rsid w:val="001E338F"/>
    <w:rsid w:val="001E35D2"/>
    <w:rsid w:val="001E375A"/>
    <w:rsid w:val="001E3C1D"/>
    <w:rsid w:val="001E4086"/>
    <w:rsid w:val="001E43F5"/>
    <w:rsid w:val="001E46BD"/>
    <w:rsid w:val="001E476D"/>
    <w:rsid w:val="001E4A9B"/>
    <w:rsid w:val="001E4BC3"/>
    <w:rsid w:val="001E4BEF"/>
    <w:rsid w:val="001E4CD4"/>
    <w:rsid w:val="001E4DA5"/>
    <w:rsid w:val="001E4E72"/>
    <w:rsid w:val="001E4ED7"/>
    <w:rsid w:val="001E4FEA"/>
    <w:rsid w:val="001E504A"/>
    <w:rsid w:val="001E5124"/>
    <w:rsid w:val="001E5241"/>
    <w:rsid w:val="001E5376"/>
    <w:rsid w:val="001E5754"/>
    <w:rsid w:val="001E5892"/>
    <w:rsid w:val="001E58F2"/>
    <w:rsid w:val="001E58F3"/>
    <w:rsid w:val="001E59C7"/>
    <w:rsid w:val="001E5AFA"/>
    <w:rsid w:val="001E5BD6"/>
    <w:rsid w:val="001E5E9C"/>
    <w:rsid w:val="001E5F20"/>
    <w:rsid w:val="001E5F70"/>
    <w:rsid w:val="001E667C"/>
    <w:rsid w:val="001E67E4"/>
    <w:rsid w:val="001E683A"/>
    <w:rsid w:val="001E6CE8"/>
    <w:rsid w:val="001E7061"/>
    <w:rsid w:val="001E735F"/>
    <w:rsid w:val="001E75F1"/>
    <w:rsid w:val="001E7913"/>
    <w:rsid w:val="001E792C"/>
    <w:rsid w:val="001E7952"/>
    <w:rsid w:val="001E79DA"/>
    <w:rsid w:val="001E7AB2"/>
    <w:rsid w:val="001E7C03"/>
    <w:rsid w:val="001E7DE5"/>
    <w:rsid w:val="001F013A"/>
    <w:rsid w:val="001F01ED"/>
    <w:rsid w:val="001F0220"/>
    <w:rsid w:val="001F0371"/>
    <w:rsid w:val="001F060F"/>
    <w:rsid w:val="001F0A82"/>
    <w:rsid w:val="001F0AD8"/>
    <w:rsid w:val="001F0D28"/>
    <w:rsid w:val="001F0D90"/>
    <w:rsid w:val="001F1296"/>
    <w:rsid w:val="001F1312"/>
    <w:rsid w:val="001F1384"/>
    <w:rsid w:val="001F13F5"/>
    <w:rsid w:val="001F1561"/>
    <w:rsid w:val="001F1596"/>
    <w:rsid w:val="001F17B6"/>
    <w:rsid w:val="001F1AB8"/>
    <w:rsid w:val="001F1AF5"/>
    <w:rsid w:val="001F1BAE"/>
    <w:rsid w:val="001F1D23"/>
    <w:rsid w:val="001F1D28"/>
    <w:rsid w:val="001F1D42"/>
    <w:rsid w:val="001F1E0C"/>
    <w:rsid w:val="001F1EE7"/>
    <w:rsid w:val="001F227B"/>
    <w:rsid w:val="001F22D0"/>
    <w:rsid w:val="001F254C"/>
    <w:rsid w:val="001F29C4"/>
    <w:rsid w:val="001F2BA0"/>
    <w:rsid w:val="001F2F7B"/>
    <w:rsid w:val="001F30D9"/>
    <w:rsid w:val="001F313A"/>
    <w:rsid w:val="001F3193"/>
    <w:rsid w:val="001F33D8"/>
    <w:rsid w:val="001F37B9"/>
    <w:rsid w:val="001F3813"/>
    <w:rsid w:val="001F385D"/>
    <w:rsid w:val="001F3A4C"/>
    <w:rsid w:val="001F3AF9"/>
    <w:rsid w:val="001F3E69"/>
    <w:rsid w:val="001F3FAA"/>
    <w:rsid w:val="001F4222"/>
    <w:rsid w:val="001F4985"/>
    <w:rsid w:val="001F4B1E"/>
    <w:rsid w:val="001F4E92"/>
    <w:rsid w:val="001F4F3F"/>
    <w:rsid w:val="001F511F"/>
    <w:rsid w:val="001F5190"/>
    <w:rsid w:val="001F5277"/>
    <w:rsid w:val="001F5353"/>
    <w:rsid w:val="001F5391"/>
    <w:rsid w:val="001F55C6"/>
    <w:rsid w:val="001F5E47"/>
    <w:rsid w:val="001F6123"/>
    <w:rsid w:val="001F62FA"/>
    <w:rsid w:val="001F6683"/>
    <w:rsid w:val="001F68AB"/>
    <w:rsid w:val="001F6C2F"/>
    <w:rsid w:val="001F6DAA"/>
    <w:rsid w:val="001F7002"/>
    <w:rsid w:val="001F7048"/>
    <w:rsid w:val="001F718C"/>
    <w:rsid w:val="001F7458"/>
    <w:rsid w:val="001F75A7"/>
    <w:rsid w:val="001F77F1"/>
    <w:rsid w:val="001F7A61"/>
    <w:rsid w:val="001F7E5E"/>
    <w:rsid w:val="001F7F2E"/>
    <w:rsid w:val="00200077"/>
    <w:rsid w:val="002000A6"/>
    <w:rsid w:val="002000B5"/>
    <w:rsid w:val="00200122"/>
    <w:rsid w:val="002003F9"/>
    <w:rsid w:val="00200435"/>
    <w:rsid w:val="00200447"/>
    <w:rsid w:val="002005A3"/>
    <w:rsid w:val="00200750"/>
    <w:rsid w:val="002008A1"/>
    <w:rsid w:val="00200B8A"/>
    <w:rsid w:val="0020162C"/>
    <w:rsid w:val="0020183C"/>
    <w:rsid w:val="00201A79"/>
    <w:rsid w:val="00202266"/>
    <w:rsid w:val="002022B0"/>
    <w:rsid w:val="002023C5"/>
    <w:rsid w:val="0020275D"/>
    <w:rsid w:val="0020283A"/>
    <w:rsid w:val="002029C8"/>
    <w:rsid w:val="00202B6E"/>
    <w:rsid w:val="00202BE5"/>
    <w:rsid w:val="00202C05"/>
    <w:rsid w:val="00202E33"/>
    <w:rsid w:val="002030A9"/>
    <w:rsid w:val="002035AB"/>
    <w:rsid w:val="002037CE"/>
    <w:rsid w:val="00203940"/>
    <w:rsid w:val="00203B9D"/>
    <w:rsid w:val="00203E6B"/>
    <w:rsid w:val="00203EFE"/>
    <w:rsid w:val="00204127"/>
    <w:rsid w:val="002042B5"/>
    <w:rsid w:val="002045D7"/>
    <w:rsid w:val="0020482D"/>
    <w:rsid w:val="00204A8B"/>
    <w:rsid w:val="00204E79"/>
    <w:rsid w:val="002058F1"/>
    <w:rsid w:val="00205AD9"/>
    <w:rsid w:val="00205C1C"/>
    <w:rsid w:val="00205FA7"/>
    <w:rsid w:val="0020603F"/>
    <w:rsid w:val="0020609F"/>
    <w:rsid w:val="0020648C"/>
    <w:rsid w:val="00206839"/>
    <w:rsid w:val="0020693A"/>
    <w:rsid w:val="00206987"/>
    <w:rsid w:val="00206B73"/>
    <w:rsid w:val="00206E04"/>
    <w:rsid w:val="00206E90"/>
    <w:rsid w:val="00206E9F"/>
    <w:rsid w:val="00206EFC"/>
    <w:rsid w:val="00207631"/>
    <w:rsid w:val="0020789B"/>
    <w:rsid w:val="0020797E"/>
    <w:rsid w:val="00207A7A"/>
    <w:rsid w:val="00207ACE"/>
    <w:rsid w:val="00207B89"/>
    <w:rsid w:val="002101D1"/>
    <w:rsid w:val="002104CC"/>
    <w:rsid w:val="002104F4"/>
    <w:rsid w:val="00210A88"/>
    <w:rsid w:val="002111D9"/>
    <w:rsid w:val="00211322"/>
    <w:rsid w:val="00211370"/>
    <w:rsid w:val="0021148F"/>
    <w:rsid w:val="00211697"/>
    <w:rsid w:val="002119D0"/>
    <w:rsid w:val="00211A09"/>
    <w:rsid w:val="00211CEC"/>
    <w:rsid w:val="00211DE6"/>
    <w:rsid w:val="00212036"/>
    <w:rsid w:val="0021213E"/>
    <w:rsid w:val="0021234F"/>
    <w:rsid w:val="00212612"/>
    <w:rsid w:val="0021268A"/>
    <w:rsid w:val="002127F9"/>
    <w:rsid w:val="002128E1"/>
    <w:rsid w:val="00212A1B"/>
    <w:rsid w:val="00212A42"/>
    <w:rsid w:val="00212A75"/>
    <w:rsid w:val="00212A7D"/>
    <w:rsid w:val="0021319B"/>
    <w:rsid w:val="00213290"/>
    <w:rsid w:val="00213391"/>
    <w:rsid w:val="00213631"/>
    <w:rsid w:val="00213748"/>
    <w:rsid w:val="00213874"/>
    <w:rsid w:val="00213A82"/>
    <w:rsid w:val="00213ADC"/>
    <w:rsid w:val="00213C14"/>
    <w:rsid w:val="0021447D"/>
    <w:rsid w:val="002145D8"/>
    <w:rsid w:val="00214724"/>
    <w:rsid w:val="00214836"/>
    <w:rsid w:val="00214933"/>
    <w:rsid w:val="00214D0A"/>
    <w:rsid w:val="00214D78"/>
    <w:rsid w:val="00215193"/>
    <w:rsid w:val="00215284"/>
    <w:rsid w:val="002152B2"/>
    <w:rsid w:val="00215326"/>
    <w:rsid w:val="00215430"/>
    <w:rsid w:val="00215615"/>
    <w:rsid w:val="0021573C"/>
    <w:rsid w:val="00215ACD"/>
    <w:rsid w:val="00215AE8"/>
    <w:rsid w:val="00215B5A"/>
    <w:rsid w:val="00215E87"/>
    <w:rsid w:val="002160E5"/>
    <w:rsid w:val="002161D4"/>
    <w:rsid w:val="00216343"/>
    <w:rsid w:val="002163E7"/>
    <w:rsid w:val="002168FC"/>
    <w:rsid w:val="00216B75"/>
    <w:rsid w:val="00216BE9"/>
    <w:rsid w:val="00216C7F"/>
    <w:rsid w:val="0021713B"/>
    <w:rsid w:val="002171A9"/>
    <w:rsid w:val="002173D1"/>
    <w:rsid w:val="002177A4"/>
    <w:rsid w:val="00217D30"/>
    <w:rsid w:val="00217D79"/>
    <w:rsid w:val="00217DEC"/>
    <w:rsid w:val="002202D5"/>
    <w:rsid w:val="00220727"/>
    <w:rsid w:val="002207EA"/>
    <w:rsid w:val="00220C14"/>
    <w:rsid w:val="00220CFD"/>
    <w:rsid w:val="00220E0B"/>
    <w:rsid w:val="00220E81"/>
    <w:rsid w:val="00220F05"/>
    <w:rsid w:val="002211E8"/>
    <w:rsid w:val="0022131E"/>
    <w:rsid w:val="002216D8"/>
    <w:rsid w:val="00221852"/>
    <w:rsid w:val="00221B6F"/>
    <w:rsid w:val="002221C7"/>
    <w:rsid w:val="002221E4"/>
    <w:rsid w:val="00222452"/>
    <w:rsid w:val="00222539"/>
    <w:rsid w:val="002226A1"/>
    <w:rsid w:val="00222740"/>
    <w:rsid w:val="002227E2"/>
    <w:rsid w:val="0022287A"/>
    <w:rsid w:val="00222C84"/>
    <w:rsid w:val="00222D4D"/>
    <w:rsid w:val="00222FB0"/>
    <w:rsid w:val="0022300E"/>
    <w:rsid w:val="0022308C"/>
    <w:rsid w:val="002231A2"/>
    <w:rsid w:val="00223298"/>
    <w:rsid w:val="00223408"/>
    <w:rsid w:val="00223699"/>
    <w:rsid w:val="0022398D"/>
    <w:rsid w:val="00223BAE"/>
    <w:rsid w:val="002241CA"/>
    <w:rsid w:val="002242BA"/>
    <w:rsid w:val="002245E5"/>
    <w:rsid w:val="002246A4"/>
    <w:rsid w:val="002249A3"/>
    <w:rsid w:val="00224A0E"/>
    <w:rsid w:val="00224E2D"/>
    <w:rsid w:val="002250A1"/>
    <w:rsid w:val="002250A5"/>
    <w:rsid w:val="002252AA"/>
    <w:rsid w:val="0022552B"/>
    <w:rsid w:val="002259E9"/>
    <w:rsid w:val="00225D8C"/>
    <w:rsid w:val="002260EA"/>
    <w:rsid w:val="0022666A"/>
    <w:rsid w:val="002266C4"/>
    <w:rsid w:val="0022677B"/>
    <w:rsid w:val="002267C3"/>
    <w:rsid w:val="00226E31"/>
    <w:rsid w:val="00226F3D"/>
    <w:rsid w:val="0022709F"/>
    <w:rsid w:val="002271CD"/>
    <w:rsid w:val="00227473"/>
    <w:rsid w:val="00227497"/>
    <w:rsid w:val="0022794C"/>
    <w:rsid w:val="00227957"/>
    <w:rsid w:val="00227A23"/>
    <w:rsid w:val="00227B91"/>
    <w:rsid w:val="00227C87"/>
    <w:rsid w:val="00227CC0"/>
    <w:rsid w:val="00227E0F"/>
    <w:rsid w:val="00227E42"/>
    <w:rsid w:val="002300F6"/>
    <w:rsid w:val="00230158"/>
    <w:rsid w:val="002302B8"/>
    <w:rsid w:val="00230356"/>
    <w:rsid w:val="00230659"/>
    <w:rsid w:val="002306FA"/>
    <w:rsid w:val="00230A4F"/>
    <w:rsid w:val="00230E00"/>
    <w:rsid w:val="002312CF"/>
    <w:rsid w:val="002313A1"/>
    <w:rsid w:val="00231479"/>
    <w:rsid w:val="0023154F"/>
    <w:rsid w:val="002315B2"/>
    <w:rsid w:val="00231776"/>
    <w:rsid w:val="00231A5A"/>
    <w:rsid w:val="00231CB7"/>
    <w:rsid w:val="00231D08"/>
    <w:rsid w:val="00231DFF"/>
    <w:rsid w:val="002320CB"/>
    <w:rsid w:val="00232601"/>
    <w:rsid w:val="00232691"/>
    <w:rsid w:val="002329F5"/>
    <w:rsid w:val="00232C3B"/>
    <w:rsid w:val="00232FFF"/>
    <w:rsid w:val="0023311F"/>
    <w:rsid w:val="0023373F"/>
    <w:rsid w:val="00233885"/>
    <w:rsid w:val="00233905"/>
    <w:rsid w:val="0023399B"/>
    <w:rsid w:val="00233B4B"/>
    <w:rsid w:val="00233B7E"/>
    <w:rsid w:val="00233D90"/>
    <w:rsid w:val="00233DCC"/>
    <w:rsid w:val="00233DE4"/>
    <w:rsid w:val="00233F11"/>
    <w:rsid w:val="00233FB5"/>
    <w:rsid w:val="0023424B"/>
    <w:rsid w:val="002344D3"/>
    <w:rsid w:val="00234AC1"/>
    <w:rsid w:val="0023519B"/>
    <w:rsid w:val="002354C0"/>
    <w:rsid w:val="002358A8"/>
    <w:rsid w:val="002359A6"/>
    <w:rsid w:val="00235B2A"/>
    <w:rsid w:val="00235CC5"/>
    <w:rsid w:val="00235CDF"/>
    <w:rsid w:val="00235E52"/>
    <w:rsid w:val="00235F21"/>
    <w:rsid w:val="002360A4"/>
    <w:rsid w:val="002361A1"/>
    <w:rsid w:val="0023641D"/>
    <w:rsid w:val="002365A9"/>
    <w:rsid w:val="002365FB"/>
    <w:rsid w:val="002365FD"/>
    <w:rsid w:val="00236764"/>
    <w:rsid w:val="002368A2"/>
    <w:rsid w:val="002368D3"/>
    <w:rsid w:val="0023694C"/>
    <w:rsid w:val="00236A95"/>
    <w:rsid w:val="00236AC2"/>
    <w:rsid w:val="00236B23"/>
    <w:rsid w:val="00236B33"/>
    <w:rsid w:val="00236D35"/>
    <w:rsid w:val="00236E5D"/>
    <w:rsid w:val="00236EAA"/>
    <w:rsid w:val="00236F60"/>
    <w:rsid w:val="00236FE2"/>
    <w:rsid w:val="002370A4"/>
    <w:rsid w:val="0023762D"/>
    <w:rsid w:val="00237827"/>
    <w:rsid w:val="002378EF"/>
    <w:rsid w:val="0023797C"/>
    <w:rsid w:val="00237A1D"/>
    <w:rsid w:val="00237BF1"/>
    <w:rsid w:val="00237DBE"/>
    <w:rsid w:val="00237E15"/>
    <w:rsid w:val="00237F03"/>
    <w:rsid w:val="00237FD7"/>
    <w:rsid w:val="00240279"/>
    <w:rsid w:val="002402D4"/>
    <w:rsid w:val="002406FE"/>
    <w:rsid w:val="00240730"/>
    <w:rsid w:val="002407E5"/>
    <w:rsid w:val="00240819"/>
    <w:rsid w:val="00240965"/>
    <w:rsid w:val="00240A2A"/>
    <w:rsid w:val="00240B11"/>
    <w:rsid w:val="00240D39"/>
    <w:rsid w:val="00240EC5"/>
    <w:rsid w:val="00241429"/>
    <w:rsid w:val="002417B5"/>
    <w:rsid w:val="002417DB"/>
    <w:rsid w:val="0024181A"/>
    <w:rsid w:val="0024196F"/>
    <w:rsid w:val="002419C7"/>
    <w:rsid w:val="00242021"/>
    <w:rsid w:val="002420F1"/>
    <w:rsid w:val="0024225B"/>
    <w:rsid w:val="002423EA"/>
    <w:rsid w:val="0024248F"/>
    <w:rsid w:val="00242603"/>
    <w:rsid w:val="0024284D"/>
    <w:rsid w:val="00242C25"/>
    <w:rsid w:val="00242CD6"/>
    <w:rsid w:val="00242D33"/>
    <w:rsid w:val="00243091"/>
    <w:rsid w:val="00243320"/>
    <w:rsid w:val="00243603"/>
    <w:rsid w:val="00243C97"/>
    <w:rsid w:val="00243DE9"/>
    <w:rsid w:val="00243EE5"/>
    <w:rsid w:val="002440D9"/>
    <w:rsid w:val="002440E8"/>
    <w:rsid w:val="0024421B"/>
    <w:rsid w:val="00244340"/>
    <w:rsid w:val="002443C9"/>
    <w:rsid w:val="00244591"/>
    <w:rsid w:val="0024464F"/>
    <w:rsid w:val="002446B9"/>
    <w:rsid w:val="002449FF"/>
    <w:rsid w:val="00244BB7"/>
    <w:rsid w:val="00244BBF"/>
    <w:rsid w:val="00244E09"/>
    <w:rsid w:val="002450F8"/>
    <w:rsid w:val="00245200"/>
    <w:rsid w:val="002455FB"/>
    <w:rsid w:val="002456A1"/>
    <w:rsid w:val="002456E6"/>
    <w:rsid w:val="00245720"/>
    <w:rsid w:val="00245724"/>
    <w:rsid w:val="00245941"/>
    <w:rsid w:val="002459D5"/>
    <w:rsid w:val="00245CB7"/>
    <w:rsid w:val="00245D74"/>
    <w:rsid w:val="00245D85"/>
    <w:rsid w:val="00245F3C"/>
    <w:rsid w:val="00245F73"/>
    <w:rsid w:val="002461AE"/>
    <w:rsid w:val="0024631D"/>
    <w:rsid w:val="0024652C"/>
    <w:rsid w:val="0024689B"/>
    <w:rsid w:val="00246A54"/>
    <w:rsid w:val="00246B86"/>
    <w:rsid w:val="00246BD0"/>
    <w:rsid w:val="00246E20"/>
    <w:rsid w:val="00246F41"/>
    <w:rsid w:val="002470B4"/>
    <w:rsid w:val="00247578"/>
    <w:rsid w:val="0024798D"/>
    <w:rsid w:val="00247AD7"/>
    <w:rsid w:val="00247B5D"/>
    <w:rsid w:val="00247DDB"/>
    <w:rsid w:val="00247EE4"/>
    <w:rsid w:val="00247F65"/>
    <w:rsid w:val="002500B6"/>
    <w:rsid w:val="00250200"/>
    <w:rsid w:val="002503F9"/>
    <w:rsid w:val="0025047C"/>
    <w:rsid w:val="002506C9"/>
    <w:rsid w:val="002508CD"/>
    <w:rsid w:val="0025099B"/>
    <w:rsid w:val="00250F96"/>
    <w:rsid w:val="00250F97"/>
    <w:rsid w:val="00250FB7"/>
    <w:rsid w:val="00250FCA"/>
    <w:rsid w:val="00251416"/>
    <w:rsid w:val="00251648"/>
    <w:rsid w:val="002517C5"/>
    <w:rsid w:val="002517EC"/>
    <w:rsid w:val="00251BBA"/>
    <w:rsid w:val="00251EFF"/>
    <w:rsid w:val="002521D2"/>
    <w:rsid w:val="00252245"/>
    <w:rsid w:val="002523F2"/>
    <w:rsid w:val="00252552"/>
    <w:rsid w:val="00252614"/>
    <w:rsid w:val="00252983"/>
    <w:rsid w:val="00252B73"/>
    <w:rsid w:val="00252B98"/>
    <w:rsid w:val="00252BDA"/>
    <w:rsid w:val="00252D11"/>
    <w:rsid w:val="00252E1A"/>
    <w:rsid w:val="00252E20"/>
    <w:rsid w:val="00252F66"/>
    <w:rsid w:val="002530F5"/>
    <w:rsid w:val="002533B0"/>
    <w:rsid w:val="002538C3"/>
    <w:rsid w:val="002538FC"/>
    <w:rsid w:val="00253A40"/>
    <w:rsid w:val="00253F1C"/>
    <w:rsid w:val="002540CB"/>
    <w:rsid w:val="0025413B"/>
    <w:rsid w:val="00254404"/>
    <w:rsid w:val="002545ED"/>
    <w:rsid w:val="00254842"/>
    <w:rsid w:val="00254CE8"/>
    <w:rsid w:val="00255186"/>
    <w:rsid w:val="0025519C"/>
    <w:rsid w:val="0025521D"/>
    <w:rsid w:val="0025526C"/>
    <w:rsid w:val="002554E3"/>
    <w:rsid w:val="0025563D"/>
    <w:rsid w:val="00255872"/>
    <w:rsid w:val="00255955"/>
    <w:rsid w:val="00255A34"/>
    <w:rsid w:val="00255A4C"/>
    <w:rsid w:val="00255B11"/>
    <w:rsid w:val="00255B2A"/>
    <w:rsid w:val="00255DB7"/>
    <w:rsid w:val="00256604"/>
    <w:rsid w:val="002567B8"/>
    <w:rsid w:val="00256A0A"/>
    <w:rsid w:val="00256EF5"/>
    <w:rsid w:val="00257042"/>
    <w:rsid w:val="00257093"/>
    <w:rsid w:val="00257299"/>
    <w:rsid w:val="002572C5"/>
    <w:rsid w:val="002572D8"/>
    <w:rsid w:val="002573BA"/>
    <w:rsid w:val="00257B04"/>
    <w:rsid w:val="00257B8F"/>
    <w:rsid w:val="00257E74"/>
    <w:rsid w:val="002602EC"/>
    <w:rsid w:val="0026037D"/>
    <w:rsid w:val="00260731"/>
    <w:rsid w:val="00260919"/>
    <w:rsid w:val="00260BD7"/>
    <w:rsid w:val="00260CA9"/>
    <w:rsid w:val="00260D33"/>
    <w:rsid w:val="0026109B"/>
    <w:rsid w:val="002610F0"/>
    <w:rsid w:val="0026128F"/>
    <w:rsid w:val="00261300"/>
    <w:rsid w:val="002614E9"/>
    <w:rsid w:val="00261703"/>
    <w:rsid w:val="002617B4"/>
    <w:rsid w:val="002620F9"/>
    <w:rsid w:val="00262180"/>
    <w:rsid w:val="00262B16"/>
    <w:rsid w:val="00262FAF"/>
    <w:rsid w:val="002634F4"/>
    <w:rsid w:val="002636E3"/>
    <w:rsid w:val="00263A47"/>
    <w:rsid w:val="00263AE1"/>
    <w:rsid w:val="00263B0D"/>
    <w:rsid w:val="00263B41"/>
    <w:rsid w:val="00263D71"/>
    <w:rsid w:val="0026402A"/>
    <w:rsid w:val="00264480"/>
    <w:rsid w:val="00264936"/>
    <w:rsid w:val="00264A84"/>
    <w:rsid w:val="00264D2F"/>
    <w:rsid w:val="00264D70"/>
    <w:rsid w:val="00264DEC"/>
    <w:rsid w:val="00264EE9"/>
    <w:rsid w:val="00265092"/>
    <w:rsid w:val="002651B1"/>
    <w:rsid w:val="002651C8"/>
    <w:rsid w:val="002651D9"/>
    <w:rsid w:val="002655C9"/>
    <w:rsid w:val="0026571D"/>
    <w:rsid w:val="00265973"/>
    <w:rsid w:val="00265B72"/>
    <w:rsid w:val="00265F50"/>
    <w:rsid w:val="00266084"/>
    <w:rsid w:val="00266194"/>
    <w:rsid w:val="0026634B"/>
    <w:rsid w:val="00266626"/>
    <w:rsid w:val="002666B7"/>
    <w:rsid w:val="00266702"/>
    <w:rsid w:val="00266864"/>
    <w:rsid w:val="00266AB1"/>
    <w:rsid w:val="00266CDB"/>
    <w:rsid w:val="00266CF2"/>
    <w:rsid w:val="0026729A"/>
    <w:rsid w:val="002672AE"/>
    <w:rsid w:val="002673AD"/>
    <w:rsid w:val="00267718"/>
    <w:rsid w:val="002678DB"/>
    <w:rsid w:val="00267AE0"/>
    <w:rsid w:val="0027044E"/>
    <w:rsid w:val="00270E19"/>
    <w:rsid w:val="00270F8F"/>
    <w:rsid w:val="002711FF"/>
    <w:rsid w:val="002713BD"/>
    <w:rsid w:val="00271964"/>
    <w:rsid w:val="002719EE"/>
    <w:rsid w:val="00271BD7"/>
    <w:rsid w:val="00271D33"/>
    <w:rsid w:val="00271E27"/>
    <w:rsid w:val="00271E84"/>
    <w:rsid w:val="00272096"/>
    <w:rsid w:val="002720B8"/>
    <w:rsid w:val="002725FC"/>
    <w:rsid w:val="0027288B"/>
    <w:rsid w:val="00272CCC"/>
    <w:rsid w:val="00272F74"/>
    <w:rsid w:val="00273033"/>
    <w:rsid w:val="002735E6"/>
    <w:rsid w:val="0027382B"/>
    <w:rsid w:val="002739FA"/>
    <w:rsid w:val="00273D1B"/>
    <w:rsid w:val="00273D44"/>
    <w:rsid w:val="00273E55"/>
    <w:rsid w:val="002740FB"/>
    <w:rsid w:val="0027415B"/>
    <w:rsid w:val="00274197"/>
    <w:rsid w:val="00274468"/>
    <w:rsid w:val="002746A9"/>
    <w:rsid w:val="0027495E"/>
    <w:rsid w:val="00274A86"/>
    <w:rsid w:val="00274B6C"/>
    <w:rsid w:val="00274C64"/>
    <w:rsid w:val="00274D5D"/>
    <w:rsid w:val="00274D88"/>
    <w:rsid w:val="00275240"/>
    <w:rsid w:val="00275493"/>
    <w:rsid w:val="002754B4"/>
    <w:rsid w:val="002756D0"/>
    <w:rsid w:val="00275759"/>
    <w:rsid w:val="00275837"/>
    <w:rsid w:val="0027594C"/>
    <w:rsid w:val="00275A79"/>
    <w:rsid w:val="00275B08"/>
    <w:rsid w:val="00275C74"/>
    <w:rsid w:val="00275ECE"/>
    <w:rsid w:val="00276C1A"/>
    <w:rsid w:val="00276E8A"/>
    <w:rsid w:val="00277019"/>
    <w:rsid w:val="00277063"/>
    <w:rsid w:val="00277088"/>
    <w:rsid w:val="002770A0"/>
    <w:rsid w:val="00277290"/>
    <w:rsid w:val="0027744C"/>
    <w:rsid w:val="002774A1"/>
    <w:rsid w:val="0027757D"/>
    <w:rsid w:val="002775E1"/>
    <w:rsid w:val="00277869"/>
    <w:rsid w:val="002779C3"/>
    <w:rsid w:val="00277A0E"/>
    <w:rsid w:val="00280106"/>
    <w:rsid w:val="00280241"/>
    <w:rsid w:val="0028074B"/>
    <w:rsid w:val="002807B6"/>
    <w:rsid w:val="0028090C"/>
    <w:rsid w:val="00280AA4"/>
    <w:rsid w:val="00280B37"/>
    <w:rsid w:val="00280D9D"/>
    <w:rsid w:val="00280DD9"/>
    <w:rsid w:val="00280E02"/>
    <w:rsid w:val="0028104E"/>
    <w:rsid w:val="002812BA"/>
    <w:rsid w:val="00281608"/>
    <w:rsid w:val="00281790"/>
    <w:rsid w:val="002817C0"/>
    <w:rsid w:val="00281AD1"/>
    <w:rsid w:val="00281B67"/>
    <w:rsid w:val="00281DDD"/>
    <w:rsid w:val="00281E06"/>
    <w:rsid w:val="00282036"/>
    <w:rsid w:val="00282528"/>
    <w:rsid w:val="002825FE"/>
    <w:rsid w:val="002827D1"/>
    <w:rsid w:val="00282A91"/>
    <w:rsid w:val="00282DA4"/>
    <w:rsid w:val="0028327A"/>
    <w:rsid w:val="00283336"/>
    <w:rsid w:val="00283425"/>
    <w:rsid w:val="0028357B"/>
    <w:rsid w:val="002835C6"/>
    <w:rsid w:val="00283681"/>
    <w:rsid w:val="002838E4"/>
    <w:rsid w:val="0028399C"/>
    <w:rsid w:val="00283A93"/>
    <w:rsid w:val="002847A9"/>
    <w:rsid w:val="00284871"/>
    <w:rsid w:val="002848AE"/>
    <w:rsid w:val="00284918"/>
    <w:rsid w:val="00284A39"/>
    <w:rsid w:val="00284DBB"/>
    <w:rsid w:val="00284DEF"/>
    <w:rsid w:val="00284E63"/>
    <w:rsid w:val="00284EB2"/>
    <w:rsid w:val="00285044"/>
    <w:rsid w:val="002850C7"/>
    <w:rsid w:val="00285354"/>
    <w:rsid w:val="002853B1"/>
    <w:rsid w:val="002855AD"/>
    <w:rsid w:val="002855E0"/>
    <w:rsid w:val="002858DF"/>
    <w:rsid w:val="00285973"/>
    <w:rsid w:val="00285BAE"/>
    <w:rsid w:val="00285BF7"/>
    <w:rsid w:val="00285FB6"/>
    <w:rsid w:val="0028612F"/>
    <w:rsid w:val="002861A1"/>
    <w:rsid w:val="002861B0"/>
    <w:rsid w:val="00286211"/>
    <w:rsid w:val="00286555"/>
    <w:rsid w:val="0028685A"/>
    <w:rsid w:val="00286876"/>
    <w:rsid w:val="00286881"/>
    <w:rsid w:val="00286943"/>
    <w:rsid w:val="00286A74"/>
    <w:rsid w:val="00287527"/>
    <w:rsid w:val="00287580"/>
    <w:rsid w:val="00287644"/>
    <w:rsid w:val="00287819"/>
    <w:rsid w:val="00287B1D"/>
    <w:rsid w:val="00287CE5"/>
    <w:rsid w:val="00287D92"/>
    <w:rsid w:val="00287E0C"/>
    <w:rsid w:val="00287E7C"/>
    <w:rsid w:val="00287FB9"/>
    <w:rsid w:val="002904E6"/>
    <w:rsid w:val="00290552"/>
    <w:rsid w:val="00290C3B"/>
    <w:rsid w:val="00290E98"/>
    <w:rsid w:val="00290F5A"/>
    <w:rsid w:val="00291166"/>
    <w:rsid w:val="0029126E"/>
    <w:rsid w:val="00291319"/>
    <w:rsid w:val="002913CE"/>
    <w:rsid w:val="002913DF"/>
    <w:rsid w:val="002913EA"/>
    <w:rsid w:val="00291413"/>
    <w:rsid w:val="0029149F"/>
    <w:rsid w:val="00291780"/>
    <w:rsid w:val="002918EC"/>
    <w:rsid w:val="002919C7"/>
    <w:rsid w:val="00291CC5"/>
    <w:rsid w:val="00291F64"/>
    <w:rsid w:val="0029204E"/>
    <w:rsid w:val="0029216C"/>
    <w:rsid w:val="002926C1"/>
    <w:rsid w:val="00292751"/>
    <w:rsid w:val="00292E01"/>
    <w:rsid w:val="00292ECA"/>
    <w:rsid w:val="00292F41"/>
    <w:rsid w:val="00293237"/>
    <w:rsid w:val="002933AF"/>
    <w:rsid w:val="00293402"/>
    <w:rsid w:val="00293416"/>
    <w:rsid w:val="00293ACE"/>
    <w:rsid w:val="00293D28"/>
    <w:rsid w:val="00293D32"/>
    <w:rsid w:val="00293EAD"/>
    <w:rsid w:val="002941DC"/>
    <w:rsid w:val="002942F6"/>
    <w:rsid w:val="00294364"/>
    <w:rsid w:val="0029444C"/>
    <w:rsid w:val="002946E1"/>
    <w:rsid w:val="00294764"/>
    <w:rsid w:val="00294B63"/>
    <w:rsid w:val="00294D95"/>
    <w:rsid w:val="00294DD0"/>
    <w:rsid w:val="00294EE3"/>
    <w:rsid w:val="00294F6C"/>
    <w:rsid w:val="002950EC"/>
    <w:rsid w:val="0029523D"/>
    <w:rsid w:val="00295246"/>
    <w:rsid w:val="0029526C"/>
    <w:rsid w:val="0029526D"/>
    <w:rsid w:val="002952A3"/>
    <w:rsid w:val="0029533D"/>
    <w:rsid w:val="00295475"/>
    <w:rsid w:val="00295837"/>
    <w:rsid w:val="00295B03"/>
    <w:rsid w:val="00295BD0"/>
    <w:rsid w:val="00295E1B"/>
    <w:rsid w:val="00296229"/>
    <w:rsid w:val="00296634"/>
    <w:rsid w:val="002969AA"/>
    <w:rsid w:val="00296CB1"/>
    <w:rsid w:val="00296D0D"/>
    <w:rsid w:val="00296D73"/>
    <w:rsid w:val="002971C8"/>
    <w:rsid w:val="00297288"/>
    <w:rsid w:val="002974AA"/>
    <w:rsid w:val="00297E24"/>
    <w:rsid w:val="00297FF3"/>
    <w:rsid w:val="002A028C"/>
    <w:rsid w:val="002A03B0"/>
    <w:rsid w:val="002A0999"/>
    <w:rsid w:val="002A0A51"/>
    <w:rsid w:val="002A0AF1"/>
    <w:rsid w:val="002A0BB0"/>
    <w:rsid w:val="002A0CF1"/>
    <w:rsid w:val="002A0CF9"/>
    <w:rsid w:val="002A0DCB"/>
    <w:rsid w:val="002A0F99"/>
    <w:rsid w:val="002A11CB"/>
    <w:rsid w:val="002A1259"/>
    <w:rsid w:val="002A131C"/>
    <w:rsid w:val="002A1433"/>
    <w:rsid w:val="002A1500"/>
    <w:rsid w:val="002A156C"/>
    <w:rsid w:val="002A16CB"/>
    <w:rsid w:val="002A1916"/>
    <w:rsid w:val="002A1DAB"/>
    <w:rsid w:val="002A1E2C"/>
    <w:rsid w:val="002A1EA9"/>
    <w:rsid w:val="002A1F97"/>
    <w:rsid w:val="002A234C"/>
    <w:rsid w:val="002A2681"/>
    <w:rsid w:val="002A26CA"/>
    <w:rsid w:val="002A2825"/>
    <w:rsid w:val="002A28B3"/>
    <w:rsid w:val="002A2A73"/>
    <w:rsid w:val="002A2E0E"/>
    <w:rsid w:val="002A30F3"/>
    <w:rsid w:val="002A3110"/>
    <w:rsid w:val="002A3503"/>
    <w:rsid w:val="002A358D"/>
    <w:rsid w:val="002A3699"/>
    <w:rsid w:val="002A36EE"/>
    <w:rsid w:val="002A3B0B"/>
    <w:rsid w:val="002A3C6C"/>
    <w:rsid w:val="002A3C8A"/>
    <w:rsid w:val="002A4002"/>
    <w:rsid w:val="002A40E6"/>
    <w:rsid w:val="002A4227"/>
    <w:rsid w:val="002A426B"/>
    <w:rsid w:val="002A42AB"/>
    <w:rsid w:val="002A43B5"/>
    <w:rsid w:val="002A4596"/>
    <w:rsid w:val="002A461F"/>
    <w:rsid w:val="002A48F6"/>
    <w:rsid w:val="002A4C59"/>
    <w:rsid w:val="002A4C75"/>
    <w:rsid w:val="002A4EDB"/>
    <w:rsid w:val="002A4F28"/>
    <w:rsid w:val="002A5157"/>
    <w:rsid w:val="002A547F"/>
    <w:rsid w:val="002A5516"/>
    <w:rsid w:val="002A55D6"/>
    <w:rsid w:val="002A5696"/>
    <w:rsid w:val="002A5C55"/>
    <w:rsid w:val="002A5CE9"/>
    <w:rsid w:val="002A5E10"/>
    <w:rsid w:val="002A5E58"/>
    <w:rsid w:val="002A604E"/>
    <w:rsid w:val="002A6118"/>
    <w:rsid w:val="002A6246"/>
    <w:rsid w:val="002A6534"/>
    <w:rsid w:val="002A658C"/>
    <w:rsid w:val="002A66C5"/>
    <w:rsid w:val="002A6842"/>
    <w:rsid w:val="002A6882"/>
    <w:rsid w:val="002A68B6"/>
    <w:rsid w:val="002A690E"/>
    <w:rsid w:val="002A6A37"/>
    <w:rsid w:val="002A6B15"/>
    <w:rsid w:val="002A6C93"/>
    <w:rsid w:val="002A6CAC"/>
    <w:rsid w:val="002A6DF4"/>
    <w:rsid w:val="002A7274"/>
    <w:rsid w:val="002A728E"/>
    <w:rsid w:val="002A7433"/>
    <w:rsid w:val="002A7B69"/>
    <w:rsid w:val="002A7C29"/>
    <w:rsid w:val="002A7D35"/>
    <w:rsid w:val="002A7F42"/>
    <w:rsid w:val="002A7F4C"/>
    <w:rsid w:val="002B00E7"/>
    <w:rsid w:val="002B01C7"/>
    <w:rsid w:val="002B04ED"/>
    <w:rsid w:val="002B083A"/>
    <w:rsid w:val="002B0A3B"/>
    <w:rsid w:val="002B0BCA"/>
    <w:rsid w:val="002B0BDE"/>
    <w:rsid w:val="002B0E21"/>
    <w:rsid w:val="002B0F07"/>
    <w:rsid w:val="002B143F"/>
    <w:rsid w:val="002B145D"/>
    <w:rsid w:val="002B17EC"/>
    <w:rsid w:val="002B17FE"/>
    <w:rsid w:val="002B1B2F"/>
    <w:rsid w:val="002B20EC"/>
    <w:rsid w:val="002B214B"/>
    <w:rsid w:val="002B248C"/>
    <w:rsid w:val="002B271F"/>
    <w:rsid w:val="002B27A2"/>
    <w:rsid w:val="002B292B"/>
    <w:rsid w:val="002B2D41"/>
    <w:rsid w:val="002B2E79"/>
    <w:rsid w:val="002B2E7B"/>
    <w:rsid w:val="002B2FF1"/>
    <w:rsid w:val="002B308F"/>
    <w:rsid w:val="002B3246"/>
    <w:rsid w:val="002B327B"/>
    <w:rsid w:val="002B3401"/>
    <w:rsid w:val="002B3407"/>
    <w:rsid w:val="002B34A3"/>
    <w:rsid w:val="002B35BC"/>
    <w:rsid w:val="002B37CC"/>
    <w:rsid w:val="002B38AD"/>
    <w:rsid w:val="002B3B2E"/>
    <w:rsid w:val="002B3B3F"/>
    <w:rsid w:val="002B3EB3"/>
    <w:rsid w:val="002B3F8D"/>
    <w:rsid w:val="002B3FC4"/>
    <w:rsid w:val="002B4295"/>
    <w:rsid w:val="002B4537"/>
    <w:rsid w:val="002B4781"/>
    <w:rsid w:val="002B47A5"/>
    <w:rsid w:val="002B492A"/>
    <w:rsid w:val="002B4A10"/>
    <w:rsid w:val="002B4CA0"/>
    <w:rsid w:val="002B4E37"/>
    <w:rsid w:val="002B5550"/>
    <w:rsid w:val="002B5CDE"/>
    <w:rsid w:val="002B609D"/>
    <w:rsid w:val="002B60E7"/>
    <w:rsid w:val="002B6483"/>
    <w:rsid w:val="002B651F"/>
    <w:rsid w:val="002B673E"/>
    <w:rsid w:val="002B6C62"/>
    <w:rsid w:val="002B70F2"/>
    <w:rsid w:val="002B7231"/>
    <w:rsid w:val="002B749B"/>
    <w:rsid w:val="002B74CB"/>
    <w:rsid w:val="002B752A"/>
    <w:rsid w:val="002B7941"/>
    <w:rsid w:val="002B79F8"/>
    <w:rsid w:val="002B7A68"/>
    <w:rsid w:val="002B7C30"/>
    <w:rsid w:val="002B7D86"/>
    <w:rsid w:val="002B7E4C"/>
    <w:rsid w:val="002C03FC"/>
    <w:rsid w:val="002C0405"/>
    <w:rsid w:val="002C056F"/>
    <w:rsid w:val="002C0787"/>
    <w:rsid w:val="002C08EC"/>
    <w:rsid w:val="002C0A16"/>
    <w:rsid w:val="002C0A9F"/>
    <w:rsid w:val="002C0BBB"/>
    <w:rsid w:val="002C0D35"/>
    <w:rsid w:val="002C0E07"/>
    <w:rsid w:val="002C0E43"/>
    <w:rsid w:val="002C0EF4"/>
    <w:rsid w:val="002C10DE"/>
    <w:rsid w:val="002C1169"/>
    <w:rsid w:val="002C13DA"/>
    <w:rsid w:val="002C15FC"/>
    <w:rsid w:val="002C1705"/>
    <w:rsid w:val="002C1810"/>
    <w:rsid w:val="002C19CA"/>
    <w:rsid w:val="002C1A92"/>
    <w:rsid w:val="002C1BB8"/>
    <w:rsid w:val="002C1BE8"/>
    <w:rsid w:val="002C1D69"/>
    <w:rsid w:val="002C204F"/>
    <w:rsid w:val="002C20C0"/>
    <w:rsid w:val="002C20D1"/>
    <w:rsid w:val="002C236B"/>
    <w:rsid w:val="002C2481"/>
    <w:rsid w:val="002C25A7"/>
    <w:rsid w:val="002C2742"/>
    <w:rsid w:val="002C2AE6"/>
    <w:rsid w:val="002C2D02"/>
    <w:rsid w:val="002C2DB2"/>
    <w:rsid w:val="002C2DD3"/>
    <w:rsid w:val="002C3100"/>
    <w:rsid w:val="002C3257"/>
    <w:rsid w:val="002C328D"/>
    <w:rsid w:val="002C3297"/>
    <w:rsid w:val="002C3512"/>
    <w:rsid w:val="002C356F"/>
    <w:rsid w:val="002C37AF"/>
    <w:rsid w:val="002C388F"/>
    <w:rsid w:val="002C393A"/>
    <w:rsid w:val="002C3A7A"/>
    <w:rsid w:val="002C3B7D"/>
    <w:rsid w:val="002C3DBC"/>
    <w:rsid w:val="002C3E55"/>
    <w:rsid w:val="002C3ED5"/>
    <w:rsid w:val="002C3FC2"/>
    <w:rsid w:val="002C40E4"/>
    <w:rsid w:val="002C43B6"/>
    <w:rsid w:val="002C43C1"/>
    <w:rsid w:val="002C450A"/>
    <w:rsid w:val="002C4AD9"/>
    <w:rsid w:val="002C4D47"/>
    <w:rsid w:val="002C4DC9"/>
    <w:rsid w:val="002C4F16"/>
    <w:rsid w:val="002C4F4D"/>
    <w:rsid w:val="002C5151"/>
    <w:rsid w:val="002C51C1"/>
    <w:rsid w:val="002C52CB"/>
    <w:rsid w:val="002C544C"/>
    <w:rsid w:val="002C5504"/>
    <w:rsid w:val="002C5553"/>
    <w:rsid w:val="002C5601"/>
    <w:rsid w:val="002C5618"/>
    <w:rsid w:val="002C5629"/>
    <w:rsid w:val="002C57DC"/>
    <w:rsid w:val="002C57FC"/>
    <w:rsid w:val="002C5959"/>
    <w:rsid w:val="002C59C3"/>
    <w:rsid w:val="002C5A2D"/>
    <w:rsid w:val="002C5E7E"/>
    <w:rsid w:val="002C5F46"/>
    <w:rsid w:val="002C5F50"/>
    <w:rsid w:val="002C60F2"/>
    <w:rsid w:val="002C6780"/>
    <w:rsid w:val="002C684F"/>
    <w:rsid w:val="002C6D37"/>
    <w:rsid w:val="002C6DEF"/>
    <w:rsid w:val="002C6DFD"/>
    <w:rsid w:val="002C6ED6"/>
    <w:rsid w:val="002C7117"/>
    <w:rsid w:val="002C7758"/>
    <w:rsid w:val="002C785B"/>
    <w:rsid w:val="002C7912"/>
    <w:rsid w:val="002C7D26"/>
    <w:rsid w:val="002C7D3D"/>
    <w:rsid w:val="002D01C4"/>
    <w:rsid w:val="002D02D0"/>
    <w:rsid w:val="002D033F"/>
    <w:rsid w:val="002D0560"/>
    <w:rsid w:val="002D05A1"/>
    <w:rsid w:val="002D07D0"/>
    <w:rsid w:val="002D07E4"/>
    <w:rsid w:val="002D07EB"/>
    <w:rsid w:val="002D0833"/>
    <w:rsid w:val="002D094F"/>
    <w:rsid w:val="002D0AFE"/>
    <w:rsid w:val="002D106C"/>
    <w:rsid w:val="002D11C9"/>
    <w:rsid w:val="002D1211"/>
    <w:rsid w:val="002D1236"/>
    <w:rsid w:val="002D14A0"/>
    <w:rsid w:val="002D1560"/>
    <w:rsid w:val="002D163E"/>
    <w:rsid w:val="002D1724"/>
    <w:rsid w:val="002D1856"/>
    <w:rsid w:val="002D1990"/>
    <w:rsid w:val="002D199F"/>
    <w:rsid w:val="002D1DC1"/>
    <w:rsid w:val="002D21C0"/>
    <w:rsid w:val="002D24A3"/>
    <w:rsid w:val="002D24F6"/>
    <w:rsid w:val="002D287E"/>
    <w:rsid w:val="002D29F0"/>
    <w:rsid w:val="002D2A1C"/>
    <w:rsid w:val="002D2FDF"/>
    <w:rsid w:val="002D3157"/>
    <w:rsid w:val="002D32DF"/>
    <w:rsid w:val="002D342F"/>
    <w:rsid w:val="002D353B"/>
    <w:rsid w:val="002D35B3"/>
    <w:rsid w:val="002D3772"/>
    <w:rsid w:val="002D3876"/>
    <w:rsid w:val="002D38E4"/>
    <w:rsid w:val="002D41E4"/>
    <w:rsid w:val="002D42AD"/>
    <w:rsid w:val="002D45AE"/>
    <w:rsid w:val="002D45BD"/>
    <w:rsid w:val="002D46B8"/>
    <w:rsid w:val="002D48D4"/>
    <w:rsid w:val="002D4DEF"/>
    <w:rsid w:val="002D4E28"/>
    <w:rsid w:val="002D4F69"/>
    <w:rsid w:val="002D508B"/>
    <w:rsid w:val="002D508E"/>
    <w:rsid w:val="002D5585"/>
    <w:rsid w:val="002D57FB"/>
    <w:rsid w:val="002D58FD"/>
    <w:rsid w:val="002D5926"/>
    <w:rsid w:val="002D5A3E"/>
    <w:rsid w:val="002D5AC8"/>
    <w:rsid w:val="002D5E9B"/>
    <w:rsid w:val="002D5FE7"/>
    <w:rsid w:val="002D61F9"/>
    <w:rsid w:val="002D6640"/>
    <w:rsid w:val="002D6A9E"/>
    <w:rsid w:val="002D6B75"/>
    <w:rsid w:val="002D6D51"/>
    <w:rsid w:val="002D6D75"/>
    <w:rsid w:val="002D6E01"/>
    <w:rsid w:val="002D6F27"/>
    <w:rsid w:val="002D7102"/>
    <w:rsid w:val="002D71B9"/>
    <w:rsid w:val="002D728A"/>
    <w:rsid w:val="002D7564"/>
    <w:rsid w:val="002D7B10"/>
    <w:rsid w:val="002D7BC5"/>
    <w:rsid w:val="002D7C4F"/>
    <w:rsid w:val="002E00AA"/>
    <w:rsid w:val="002E013F"/>
    <w:rsid w:val="002E0204"/>
    <w:rsid w:val="002E0224"/>
    <w:rsid w:val="002E03FF"/>
    <w:rsid w:val="002E0535"/>
    <w:rsid w:val="002E0AED"/>
    <w:rsid w:val="002E0CD4"/>
    <w:rsid w:val="002E0D01"/>
    <w:rsid w:val="002E0F16"/>
    <w:rsid w:val="002E11B0"/>
    <w:rsid w:val="002E126B"/>
    <w:rsid w:val="002E1277"/>
    <w:rsid w:val="002E13C8"/>
    <w:rsid w:val="002E1423"/>
    <w:rsid w:val="002E157D"/>
    <w:rsid w:val="002E188F"/>
    <w:rsid w:val="002E19D7"/>
    <w:rsid w:val="002E1C55"/>
    <w:rsid w:val="002E1C64"/>
    <w:rsid w:val="002E1E1F"/>
    <w:rsid w:val="002E1FCD"/>
    <w:rsid w:val="002E2064"/>
    <w:rsid w:val="002E20B7"/>
    <w:rsid w:val="002E20BF"/>
    <w:rsid w:val="002E252A"/>
    <w:rsid w:val="002E2647"/>
    <w:rsid w:val="002E2650"/>
    <w:rsid w:val="002E26E4"/>
    <w:rsid w:val="002E278E"/>
    <w:rsid w:val="002E283C"/>
    <w:rsid w:val="002E28D2"/>
    <w:rsid w:val="002E2950"/>
    <w:rsid w:val="002E2C17"/>
    <w:rsid w:val="002E2D7C"/>
    <w:rsid w:val="002E2E06"/>
    <w:rsid w:val="002E32D6"/>
    <w:rsid w:val="002E369B"/>
    <w:rsid w:val="002E3A28"/>
    <w:rsid w:val="002E3C14"/>
    <w:rsid w:val="002E3E79"/>
    <w:rsid w:val="002E3F2A"/>
    <w:rsid w:val="002E407C"/>
    <w:rsid w:val="002E42C8"/>
    <w:rsid w:val="002E4414"/>
    <w:rsid w:val="002E4807"/>
    <w:rsid w:val="002E4A36"/>
    <w:rsid w:val="002E4AA6"/>
    <w:rsid w:val="002E4B05"/>
    <w:rsid w:val="002E4EEC"/>
    <w:rsid w:val="002E5186"/>
    <w:rsid w:val="002E52A6"/>
    <w:rsid w:val="002E538C"/>
    <w:rsid w:val="002E5455"/>
    <w:rsid w:val="002E54AC"/>
    <w:rsid w:val="002E54B9"/>
    <w:rsid w:val="002E5745"/>
    <w:rsid w:val="002E5A2C"/>
    <w:rsid w:val="002E5E89"/>
    <w:rsid w:val="002E5F4B"/>
    <w:rsid w:val="002E613F"/>
    <w:rsid w:val="002E61B0"/>
    <w:rsid w:val="002E63E4"/>
    <w:rsid w:val="002E6512"/>
    <w:rsid w:val="002E65D4"/>
    <w:rsid w:val="002E6751"/>
    <w:rsid w:val="002E6C69"/>
    <w:rsid w:val="002E6CB4"/>
    <w:rsid w:val="002E6D04"/>
    <w:rsid w:val="002E6F14"/>
    <w:rsid w:val="002E7024"/>
    <w:rsid w:val="002E71B3"/>
    <w:rsid w:val="002E7201"/>
    <w:rsid w:val="002E731B"/>
    <w:rsid w:val="002E7572"/>
    <w:rsid w:val="002E75BD"/>
    <w:rsid w:val="002E77D7"/>
    <w:rsid w:val="002E77E5"/>
    <w:rsid w:val="002E7825"/>
    <w:rsid w:val="002E7B98"/>
    <w:rsid w:val="002E7E1C"/>
    <w:rsid w:val="002F00C5"/>
    <w:rsid w:val="002F0490"/>
    <w:rsid w:val="002F0558"/>
    <w:rsid w:val="002F08ED"/>
    <w:rsid w:val="002F0BB0"/>
    <w:rsid w:val="002F0C71"/>
    <w:rsid w:val="002F0E87"/>
    <w:rsid w:val="002F0F71"/>
    <w:rsid w:val="002F0FC0"/>
    <w:rsid w:val="002F11AE"/>
    <w:rsid w:val="002F1263"/>
    <w:rsid w:val="002F1968"/>
    <w:rsid w:val="002F19E7"/>
    <w:rsid w:val="002F1AC5"/>
    <w:rsid w:val="002F1CB2"/>
    <w:rsid w:val="002F1FE8"/>
    <w:rsid w:val="002F20A2"/>
    <w:rsid w:val="002F22DA"/>
    <w:rsid w:val="002F22E0"/>
    <w:rsid w:val="002F27B0"/>
    <w:rsid w:val="002F27CD"/>
    <w:rsid w:val="002F2921"/>
    <w:rsid w:val="002F298B"/>
    <w:rsid w:val="002F30E0"/>
    <w:rsid w:val="002F3193"/>
    <w:rsid w:val="002F31DF"/>
    <w:rsid w:val="002F321A"/>
    <w:rsid w:val="002F325B"/>
    <w:rsid w:val="002F3328"/>
    <w:rsid w:val="002F3591"/>
    <w:rsid w:val="002F3595"/>
    <w:rsid w:val="002F3745"/>
    <w:rsid w:val="002F38B2"/>
    <w:rsid w:val="002F3A32"/>
    <w:rsid w:val="002F3ADB"/>
    <w:rsid w:val="002F3B8C"/>
    <w:rsid w:val="002F3BA6"/>
    <w:rsid w:val="002F3EED"/>
    <w:rsid w:val="002F3FA5"/>
    <w:rsid w:val="002F4109"/>
    <w:rsid w:val="002F4743"/>
    <w:rsid w:val="002F496A"/>
    <w:rsid w:val="002F4E0D"/>
    <w:rsid w:val="002F4EF2"/>
    <w:rsid w:val="002F53F2"/>
    <w:rsid w:val="002F545C"/>
    <w:rsid w:val="002F5950"/>
    <w:rsid w:val="002F5A37"/>
    <w:rsid w:val="002F5E00"/>
    <w:rsid w:val="002F5FBA"/>
    <w:rsid w:val="002F61C7"/>
    <w:rsid w:val="002F61EF"/>
    <w:rsid w:val="002F624A"/>
    <w:rsid w:val="002F65D3"/>
    <w:rsid w:val="002F65E1"/>
    <w:rsid w:val="002F6957"/>
    <w:rsid w:val="002F6AAE"/>
    <w:rsid w:val="002F6B01"/>
    <w:rsid w:val="002F71A4"/>
    <w:rsid w:val="002F749C"/>
    <w:rsid w:val="002F753A"/>
    <w:rsid w:val="002F7728"/>
    <w:rsid w:val="002F7BD1"/>
    <w:rsid w:val="0030039E"/>
    <w:rsid w:val="003004F5"/>
    <w:rsid w:val="00300502"/>
    <w:rsid w:val="0030067C"/>
    <w:rsid w:val="00300705"/>
    <w:rsid w:val="003008C2"/>
    <w:rsid w:val="003008CC"/>
    <w:rsid w:val="00300DA7"/>
    <w:rsid w:val="00301161"/>
    <w:rsid w:val="00301203"/>
    <w:rsid w:val="00301206"/>
    <w:rsid w:val="0030121A"/>
    <w:rsid w:val="003013D6"/>
    <w:rsid w:val="003014B9"/>
    <w:rsid w:val="00301504"/>
    <w:rsid w:val="00301545"/>
    <w:rsid w:val="0030167E"/>
    <w:rsid w:val="003017A2"/>
    <w:rsid w:val="003017FE"/>
    <w:rsid w:val="0030187F"/>
    <w:rsid w:val="0030195A"/>
    <w:rsid w:val="00301FFF"/>
    <w:rsid w:val="003020BB"/>
    <w:rsid w:val="0030224F"/>
    <w:rsid w:val="00302264"/>
    <w:rsid w:val="003023E1"/>
    <w:rsid w:val="003025F0"/>
    <w:rsid w:val="0030263C"/>
    <w:rsid w:val="003028CA"/>
    <w:rsid w:val="00302B08"/>
    <w:rsid w:val="00302B29"/>
    <w:rsid w:val="00302BD4"/>
    <w:rsid w:val="00302D26"/>
    <w:rsid w:val="00302EA4"/>
    <w:rsid w:val="0030342C"/>
    <w:rsid w:val="00303581"/>
    <w:rsid w:val="003035A5"/>
    <w:rsid w:val="003035BF"/>
    <w:rsid w:val="00303888"/>
    <w:rsid w:val="0030393D"/>
    <w:rsid w:val="00303944"/>
    <w:rsid w:val="00303A18"/>
    <w:rsid w:val="00303E3A"/>
    <w:rsid w:val="0030404A"/>
    <w:rsid w:val="0030414A"/>
    <w:rsid w:val="00304234"/>
    <w:rsid w:val="00304293"/>
    <w:rsid w:val="00304397"/>
    <w:rsid w:val="00304510"/>
    <w:rsid w:val="0030457C"/>
    <w:rsid w:val="003049A6"/>
    <w:rsid w:val="00304C34"/>
    <w:rsid w:val="00304CD0"/>
    <w:rsid w:val="00304ECE"/>
    <w:rsid w:val="003050A4"/>
    <w:rsid w:val="003053E2"/>
    <w:rsid w:val="0030580B"/>
    <w:rsid w:val="003058E1"/>
    <w:rsid w:val="003058E3"/>
    <w:rsid w:val="0030598E"/>
    <w:rsid w:val="00305A26"/>
    <w:rsid w:val="00305B70"/>
    <w:rsid w:val="00305B76"/>
    <w:rsid w:val="00305B9B"/>
    <w:rsid w:val="00306002"/>
    <w:rsid w:val="00306238"/>
    <w:rsid w:val="0030650E"/>
    <w:rsid w:val="003067F5"/>
    <w:rsid w:val="00306B9E"/>
    <w:rsid w:val="00306C77"/>
    <w:rsid w:val="003070CE"/>
    <w:rsid w:val="003071E5"/>
    <w:rsid w:val="003073AB"/>
    <w:rsid w:val="00307401"/>
    <w:rsid w:val="0030741C"/>
    <w:rsid w:val="0030789E"/>
    <w:rsid w:val="0030795E"/>
    <w:rsid w:val="00307C01"/>
    <w:rsid w:val="00307C0B"/>
    <w:rsid w:val="00307C20"/>
    <w:rsid w:val="00307EA8"/>
    <w:rsid w:val="0031020F"/>
    <w:rsid w:val="003103B8"/>
    <w:rsid w:val="003105D4"/>
    <w:rsid w:val="003106E5"/>
    <w:rsid w:val="00310793"/>
    <w:rsid w:val="00310CBD"/>
    <w:rsid w:val="00310DA4"/>
    <w:rsid w:val="00310FC2"/>
    <w:rsid w:val="0031105A"/>
    <w:rsid w:val="0031120D"/>
    <w:rsid w:val="00311226"/>
    <w:rsid w:val="003112BA"/>
    <w:rsid w:val="00311B26"/>
    <w:rsid w:val="003121A8"/>
    <w:rsid w:val="0031224F"/>
    <w:rsid w:val="00312354"/>
    <w:rsid w:val="0031263D"/>
    <w:rsid w:val="003126D5"/>
    <w:rsid w:val="0031272D"/>
    <w:rsid w:val="00312A31"/>
    <w:rsid w:val="00312B88"/>
    <w:rsid w:val="00312C79"/>
    <w:rsid w:val="00312D7D"/>
    <w:rsid w:val="00313421"/>
    <w:rsid w:val="00313616"/>
    <w:rsid w:val="0031362F"/>
    <w:rsid w:val="0031368C"/>
    <w:rsid w:val="003136B0"/>
    <w:rsid w:val="003137A2"/>
    <w:rsid w:val="00313ABD"/>
    <w:rsid w:val="00313DD3"/>
    <w:rsid w:val="00313E22"/>
    <w:rsid w:val="003140C0"/>
    <w:rsid w:val="003140E7"/>
    <w:rsid w:val="0031423E"/>
    <w:rsid w:val="003142A4"/>
    <w:rsid w:val="00314395"/>
    <w:rsid w:val="003146CF"/>
    <w:rsid w:val="003147B6"/>
    <w:rsid w:val="0031481E"/>
    <w:rsid w:val="003148AF"/>
    <w:rsid w:val="00314FF3"/>
    <w:rsid w:val="00315309"/>
    <w:rsid w:val="003153C3"/>
    <w:rsid w:val="0031544E"/>
    <w:rsid w:val="003154AA"/>
    <w:rsid w:val="0031553A"/>
    <w:rsid w:val="003158F2"/>
    <w:rsid w:val="003159B2"/>
    <w:rsid w:val="00315A79"/>
    <w:rsid w:val="00315B6B"/>
    <w:rsid w:val="00315D2F"/>
    <w:rsid w:val="00315D82"/>
    <w:rsid w:val="00315E25"/>
    <w:rsid w:val="0031605D"/>
    <w:rsid w:val="00316077"/>
    <w:rsid w:val="00316177"/>
    <w:rsid w:val="00316189"/>
    <w:rsid w:val="0031624F"/>
    <w:rsid w:val="003163C0"/>
    <w:rsid w:val="00316840"/>
    <w:rsid w:val="00316DE8"/>
    <w:rsid w:val="00316EAF"/>
    <w:rsid w:val="00317059"/>
    <w:rsid w:val="0031705E"/>
    <w:rsid w:val="003175FC"/>
    <w:rsid w:val="00317672"/>
    <w:rsid w:val="003176AF"/>
    <w:rsid w:val="003177CB"/>
    <w:rsid w:val="0031785D"/>
    <w:rsid w:val="0031798A"/>
    <w:rsid w:val="00317B5E"/>
    <w:rsid w:val="00317C0A"/>
    <w:rsid w:val="00317D62"/>
    <w:rsid w:val="00320370"/>
    <w:rsid w:val="00320439"/>
    <w:rsid w:val="00320677"/>
    <w:rsid w:val="003207D4"/>
    <w:rsid w:val="00320ADE"/>
    <w:rsid w:val="00320CDD"/>
    <w:rsid w:val="00320D17"/>
    <w:rsid w:val="00320D85"/>
    <w:rsid w:val="00320DF1"/>
    <w:rsid w:val="00320E6E"/>
    <w:rsid w:val="003210DF"/>
    <w:rsid w:val="00321352"/>
    <w:rsid w:val="003213EE"/>
    <w:rsid w:val="003219BB"/>
    <w:rsid w:val="00321A1E"/>
    <w:rsid w:val="00321B34"/>
    <w:rsid w:val="00321C95"/>
    <w:rsid w:val="00321CC3"/>
    <w:rsid w:val="00321ECF"/>
    <w:rsid w:val="00321FEB"/>
    <w:rsid w:val="003223DF"/>
    <w:rsid w:val="00322478"/>
    <w:rsid w:val="003224BF"/>
    <w:rsid w:val="00322597"/>
    <w:rsid w:val="00322623"/>
    <w:rsid w:val="00322932"/>
    <w:rsid w:val="00322A22"/>
    <w:rsid w:val="00322A9D"/>
    <w:rsid w:val="00322BDE"/>
    <w:rsid w:val="00322C26"/>
    <w:rsid w:val="00322E0A"/>
    <w:rsid w:val="00322F04"/>
    <w:rsid w:val="00322F41"/>
    <w:rsid w:val="00322FDC"/>
    <w:rsid w:val="003231A1"/>
    <w:rsid w:val="00323425"/>
    <w:rsid w:val="0032353A"/>
    <w:rsid w:val="00323587"/>
    <w:rsid w:val="003236A4"/>
    <w:rsid w:val="0032371B"/>
    <w:rsid w:val="0032372B"/>
    <w:rsid w:val="00323973"/>
    <w:rsid w:val="00323997"/>
    <w:rsid w:val="00323A29"/>
    <w:rsid w:val="00323AAD"/>
    <w:rsid w:val="00323B8C"/>
    <w:rsid w:val="003240DE"/>
    <w:rsid w:val="00324356"/>
    <w:rsid w:val="003243CD"/>
    <w:rsid w:val="00324435"/>
    <w:rsid w:val="0032472F"/>
    <w:rsid w:val="003247D7"/>
    <w:rsid w:val="0032487E"/>
    <w:rsid w:val="003248EB"/>
    <w:rsid w:val="00324C47"/>
    <w:rsid w:val="00325004"/>
    <w:rsid w:val="003250E0"/>
    <w:rsid w:val="003250F3"/>
    <w:rsid w:val="00325457"/>
    <w:rsid w:val="00325515"/>
    <w:rsid w:val="003255B6"/>
    <w:rsid w:val="00325811"/>
    <w:rsid w:val="0032590C"/>
    <w:rsid w:val="00325953"/>
    <w:rsid w:val="00325AD7"/>
    <w:rsid w:val="00325E08"/>
    <w:rsid w:val="00325F30"/>
    <w:rsid w:val="003262A9"/>
    <w:rsid w:val="00326452"/>
    <w:rsid w:val="0032660C"/>
    <w:rsid w:val="003268A5"/>
    <w:rsid w:val="00326EE2"/>
    <w:rsid w:val="0032751F"/>
    <w:rsid w:val="00327626"/>
    <w:rsid w:val="00327693"/>
    <w:rsid w:val="003276B1"/>
    <w:rsid w:val="003278EB"/>
    <w:rsid w:val="00327A3A"/>
    <w:rsid w:val="00327AB0"/>
    <w:rsid w:val="00327AD6"/>
    <w:rsid w:val="00327BB2"/>
    <w:rsid w:val="00327DFC"/>
    <w:rsid w:val="00327E5E"/>
    <w:rsid w:val="00327F6D"/>
    <w:rsid w:val="00330233"/>
    <w:rsid w:val="003302FC"/>
    <w:rsid w:val="003308B9"/>
    <w:rsid w:val="00330B22"/>
    <w:rsid w:val="00330CAD"/>
    <w:rsid w:val="00330E3E"/>
    <w:rsid w:val="00330EA0"/>
    <w:rsid w:val="00331211"/>
    <w:rsid w:val="003312EF"/>
    <w:rsid w:val="00331C10"/>
    <w:rsid w:val="00331FAE"/>
    <w:rsid w:val="0033214D"/>
    <w:rsid w:val="00332167"/>
    <w:rsid w:val="00332238"/>
    <w:rsid w:val="003323CA"/>
    <w:rsid w:val="00332412"/>
    <w:rsid w:val="00332646"/>
    <w:rsid w:val="0033281B"/>
    <w:rsid w:val="00332BD0"/>
    <w:rsid w:val="00332CCF"/>
    <w:rsid w:val="003332D8"/>
    <w:rsid w:val="00333321"/>
    <w:rsid w:val="0033349B"/>
    <w:rsid w:val="0033369B"/>
    <w:rsid w:val="003336E5"/>
    <w:rsid w:val="00333705"/>
    <w:rsid w:val="0033389A"/>
    <w:rsid w:val="003339AA"/>
    <w:rsid w:val="00333C6F"/>
    <w:rsid w:val="00333F29"/>
    <w:rsid w:val="00334009"/>
    <w:rsid w:val="003340D2"/>
    <w:rsid w:val="00334619"/>
    <w:rsid w:val="0033481B"/>
    <w:rsid w:val="0033490B"/>
    <w:rsid w:val="00334D3E"/>
    <w:rsid w:val="00334D92"/>
    <w:rsid w:val="00334E4B"/>
    <w:rsid w:val="0033511F"/>
    <w:rsid w:val="003353F3"/>
    <w:rsid w:val="00335451"/>
    <w:rsid w:val="00335B2E"/>
    <w:rsid w:val="00335B77"/>
    <w:rsid w:val="00335C7E"/>
    <w:rsid w:val="00335CD4"/>
    <w:rsid w:val="00335EB7"/>
    <w:rsid w:val="0033620B"/>
    <w:rsid w:val="00336275"/>
    <w:rsid w:val="0033628A"/>
    <w:rsid w:val="00336387"/>
    <w:rsid w:val="00336395"/>
    <w:rsid w:val="003363C1"/>
    <w:rsid w:val="003363FF"/>
    <w:rsid w:val="0033659B"/>
    <w:rsid w:val="003367DD"/>
    <w:rsid w:val="00336864"/>
    <w:rsid w:val="00336882"/>
    <w:rsid w:val="00336B4C"/>
    <w:rsid w:val="00336F3B"/>
    <w:rsid w:val="00336F8A"/>
    <w:rsid w:val="00337031"/>
    <w:rsid w:val="0033728A"/>
    <w:rsid w:val="003376F9"/>
    <w:rsid w:val="0033780B"/>
    <w:rsid w:val="00337C12"/>
    <w:rsid w:val="00337D9C"/>
    <w:rsid w:val="00337DC3"/>
    <w:rsid w:val="00337E66"/>
    <w:rsid w:val="00337F7F"/>
    <w:rsid w:val="00340371"/>
    <w:rsid w:val="0034056C"/>
    <w:rsid w:val="003405AB"/>
    <w:rsid w:val="0034063F"/>
    <w:rsid w:val="00340670"/>
    <w:rsid w:val="0034085A"/>
    <w:rsid w:val="00340AF7"/>
    <w:rsid w:val="00340B7A"/>
    <w:rsid w:val="00340E00"/>
    <w:rsid w:val="00340FA4"/>
    <w:rsid w:val="003410A9"/>
    <w:rsid w:val="00341775"/>
    <w:rsid w:val="0034180E"/>
    <w:rsid w:val="003418AC"/>
    <w:rsid w:val="00341CAE"/>
    <w:rsid w:val="00341FEB"/>
    <w:rsid w:val="00341FEF"/>
    <w:rsid w:val="00342077"/>
    <w:rsid w:val="00342206"/>
    <w:rsid w:val="00342219"/>
    <w:rsid w:val="0034239A"/>
    <w:rsid w:val="00342539"/>
    <w:rsid w:val="003427DF"/>
    <w:rsid w:val="00342993"/>
    <w:rsid w:val="00342A64"/>
    <w:rsid w:val="00342A66"/>
    <w:rsid w:val="00342B09"/>
    <w:rsid w:val="00342BBB"/>
    <w:rsid w:val="00342D7E"/>
    <w:rsid w:val="003430D0"/>
    <w:rsid w:val="0034329C"/>
    <w:rsid w:val="00343592"/>
    <w:rsid w:val="003438C0"/>
    <w:rsid w:val="0034397E"/>
    <w:rsid w:val="003445E8"/>
    <w:rsid w:val="00344728"/>
    <w:rsid w:val="0034509F"/>
    <w:rsid w:val="00345155"/>
    <w:rsid w:val="00345524"/>
    <w:rsid w:val="00345961"/>
    <w:rsid w:val="00345C34"/>
    <w:rsid w:val="00345CD3"/>
    <w:rsid w:val="00345E16"/>
    <w:rsid w:val="00345F54"/>
    <w:rsid w:val="00346177"/>
    <w:rsid w:val="00346243"/>
    <w:rsid w:val="00346479"/>
    <w:rsid w:val="003466F6"/>
    <w:rsid w:val="003468A5"/>
    <w:rsid w:val="003474B4"/>
    <w:rsid w:val="003474CC"/>
    <w:rsid w:val="003476A8"/>
    <w:rsid w:val="00347820"/>
    <w:rsid w:val="00347A86"/>
    <w:rsid w:val="00347CE6"/>
    <w:rsid w:val="003500E5"/>
    <w:rsid w:val="003503D4"/>
    <w:rsid w:val="0035041F"/>
    <w:rsid w:val="0035059C"/>
    <w:rsid w:val="003506D8"/>
    <w:rsid w:val="00350BAB"/>
    <w:rsid w:val="00350CD6"/>
    <w:rsid w:val="00350D83"/>
    <w:rsid w:val="00350E1F"/>
    <w:rsid w:val="00350E8E"/>
    <w:rsid w:val="003510CD"/>
    <w:rsid w:val="003510D1"/>
    <w:rsid w:val="0035116F"/>
    <w:rsid w:val="0035126B"/>
    <w:rsid w:val="00351625"/>
    <w:rsid w:val="003518EE"/>
    <w:rsid w:val="00351C18"/>
    <w:rsid w:val="00351C4C"/>
    <w:rsid w:val="00351D42"/>
    <w:rsid w:val="0035225D"/>
    <w:rsid w:val="003523E2"/>
    <w:rsid w:val="003524EC"/>
    <w:rsid w:val="003527D0"/>
    <w:rsid w:val="0035289B"/>
    <w:rsid w:val="003528A0"/>
    <w:rsid w:val="00352A81"/>
    <w:rsid w:val="00352BEB"/>
    <w:rsid w:val="00352C47"/>
    <w:rsid w:val="00352FDB"/>
    <w:rsid w:val="00353158"/>
    <w:rsid w:val="00353309"/>
    <w:rsid w:val="0035340E"/>
    <w:rsid w:val="0035346D"/>
    <w:rsid w:val="0035363E"/>
    <w:rsid w:val="00353833"/>
    <w:rsid w:val="00353B2D"/>
    <w:rsid w:val="00353C5A"/>
    <w:rsid w:val="00354093"/>
    <w:rsid w:val="00354193"/>
    <w:rsid w:val="00354349"/>
    <w:rsid w:val="003543CD"/>
    <w:rsid w:val="00354C52"/>
    <w:rsid w:val="00354E47"/>
    <w:rsid w:val="00354ED6"/>
    <w:rsid w:val="00354EFB"/>
    <w:rsid w:val="003550B8"/>
    <w:rsid w:val="0035518D"/>
    <w:rsid w:val="00355215"/>
    <w:rsid w:val="0035537C"/>
    <w:rsid w:val="003558B0"/>
    <w:rsid w:val="003558B5"/>
    <w:rsid w:val="00355965"/>
    <w:rsid w:val="0035596C"/>
    <w:rsid w:val="00355DE2"/>
    <w:rsid w:val="00355E2C"/>
    <w:rsid w:val="00355E6A"/>
    <w:rsid w:val="00355E79"/>
    <w:rsid w:val="0035629D"/>
    <w:rsid w:val="00356385"/>
    <w:rsid w:val="0035638B"/>
    <w:rsid w:val="0035640E"/>
    <w:rsid w:val="003564D0"/>
    <w:rsid w:val="0035659A"/>
    <w:rsid w:val="003568A9"/>
    <w:rsid w:val="00356CE8"/>
    <w:rsid w:val="00356D8E"/>
    <w:rsid w:val="00356E13"/>
    <w:rsid w:val="00356E98"/>
    <w:rsid w:val="00357157"/>
    <w:rsid w:val="0035737F"/>
    <w:rsid w:val="003573B2"/>
    <w:rsid w:val="00357A50"/>
    <w:rsid w:val="00357D45"/>
    <w:rsid w:val="00357D76"/>
    <w:rsid w:val="00357E48"/>
    <w:rsid w:val="00357F55"/>
    <w:rsid w:val="003600A1"/>
    <w:rsid w:val="00360110"/>
    <w:rsid w:val="00360332"/>
    <w:rsid w:val="00360335"/>
    <w:rsid w:val="003605EF"/>
    <w:rsid w:val="0036064D"/>
    <w:rsid w:val="0036088A"/>
    <w:rsid w:val="003609A2"/>
    <w:rsid w:val="00360C82"/>
    <w:rsid w:val="00360D5A"/>
    <w:rsid w:val="00360ECF"/>
    <w:rsid w:val="0036112D"/>
    <w:rsid w:val="0036135D"/>
    <w:rsid w:val="003614DF"/>
    <w:rsid w:val="0036163A"/>
    <w:rsid w:val="00361860"/>
    <w:rsid w:val="0036186F"/>
    <w:rsid w:val="003618CD"/>
    <w:rsid w:val="003618FB"/>
    <w:rsid w:val="00361C51"/>
    <w:rsid w:val="00361E18"/>
    <w:rsid w:val="00362053"/>
    <w:rsid w:val="0036208E"/>
    <w:rsid w:val="003622C2"/>
    <w:rsid w:val="00362408"/>
    <w:rsid w:val="003624CC"/>
    <w:rsid w:val="00362834"/>
    <w:rsid w:val="00362868"/>
    <w:rsid w:val="00362873"/>
    <w:rsid w:val="00362975"/>
    <w:rsid w:val="00362ABD"/>
    <w:rsid w:val="00362BBD"/>
    <w:rsid w:val="00362C01"/>
    <w:rsid w:val="00362CA2"/>
    <w:rsid w:val="00362E33"/>
    <w:rsid w:val="00362ED1"/>
    <w:rsid w:val="00362F2C"/>
    <w:rsid w:val="00363192"/>
    <w:rsid w:val="0036336A"/>
    <w:rsid w:val="00363377"/>
    <w:rsid w:val="0036337E"/>
    <w:rsid w:val="003635E3"/>
    <w:rsid w:val="0036372F"/>
    <w:rsid w:val="003639AD"/>
    <w:rsid w:val="00363D69"/>
    <w:rsid w:val="00364063"/>
    <w:rsid w:val="00364274"/>
    <w:rsid w:val="0036431C"/>
    <w:rsid w:val="00364463"/>
    <w:rsid w:val="003644B7"/>
    <w:rsid w:val="003644F2"/>
    <w:rsid w:val="00364692"/>
    <w:rsid w:val="00364965"/>
    <w:rsid w:val="00364B05"/>
    <w:rsid w:val="00364C6F"/>
    <w:rsid w:val="00364D2C"/>
    <w:rsid w:val="00364D6F"/>
    <w:rsid w:val="0036501F"/>
    <w:rsid w:val="00365219"/>
    <w:rsid w:val="00365222"/>
    <w:rsid w:val="00365671"/>
    <w:rsid w:val="003657FC"/>
    <w:rsid w:val="0036590B"/>
    <w:rsid w:val="003659CE"/>
    <w:rsid w:val="00365C6D"/>
    <w:rsid w:val="00365E62"/>
    <w:rsid w:val="00365F86"/>
    <w:rsid w:val="00365FB2"/>
    <w:rsid w:val="0036608A"/>
    <w:rsid w:val="00366247"/>
    <w:rsid w:val="00366AFC"/>
    <w:rsid w:val="00366C74"/>
    <w:rsid w:val="00366CEF"/>
    <w:rsid w:val="00366DD3"/>
    <w:rsid w:val="00366ECF"/>
    <w:rsid w:val="0036709B"/>
    <w:rsid w:val="0036710E"/>
    <w:rsid w:val="003671AA"/>
    <w:rsid w:val="003672A7"/>
    <w:rsid w:val="00367A19"/>
    <w:rsid w:val="00370236"/>
    <w:rsid w:val="003702BB"/>
    <w:rsid w:val="00370740"/>
    <w:rsid w:val="003708A4"/>
    <w:rsid w:val="003708AF"/>
    <w:rsid w:val="00370B72"/>
    <w:rsid w:val="00370BED"/>
    <w:rsid w:val="00370D5E"/>
    <w:rsid w:val="00370D6B"/>
    <w:rsid w:val="00370DB1"/>
    <w:rsid w:val="003712EF"/>
    <w:rsid w:val="0037130A"/>
    <w:rsid w:val="00371340"/>
    <w:rsid w:val="00371672"/>
    <w:rsid w:val="003716A6"/>
    <w:rsid w:val="0037175A"/>
    <w:rsid w:val="00371A18"/>
    <w:rsid w:val="00371EA8"/>
    <w:rsid w:val="00371FBB"/>
    <w:rsid w:val="003720A7"/>
    <w:rsid w:val="003721D9"/>
    <w:rsid w:val="003722ED"/>
    <w:rsid w:val="00372535"/>
    <w:rsid w:val="00372599"/>
    <w:rsid w:val="00372736"/>
    <w:rsid w:val="00372DE9"/>
    <w:rsid w:val="00372E57"/>
    <w:rsid w:val="00372F6F"/>
    <w:rsid w:val="00372FD9"/>
    <w:rsid w:val="00373657"/>
    <w:rsid w:val="003736A3"/>
    <w:rsid w:val="00373790"/>
    <w:rsid w:val="003737F3"/>
    <w:rsid w:val="00373961"/>
    <w:rsid w:val="003739F6"/>
    <w:rsid w:val="00373BC7"/>
    <w:rsid w:val="00373C14"/>
    <w:rsid w:val="00373C67"/>
    <w:rsid w:val="00373EAC"/>
    <w:rsid w:val="00373F05"/>
    <w:rsid w:val="00374149"/>
    <w:rsid w:val="00374717"/>
    <w:rsid w:val="0037489B"/>
    <w:rsid w:val="00374D85"/>
    <w:rsid w:val="00374F28"/>
    <w:rsid w:val="00374FBE"/>
    <w:rsid w:val="00375145"/>
    <w:rsid w:val="003751CA"/>
    <w:rsid w:val="00375373"/>
    <w:rsid w:val="00375576"/>
    <w:rsid w:val="00375656"/>
    <w:rsid w:val="003756E9"/>
    <w:rsid w:val="00375844"/>
    <w:rsid w:val="00375A00"/>
    <w:rsid w:val="00375EFC"/>
    <w:rsid w:val="00375F2A"/>
    <w:rsid w:val="0037620C"/>
    <w:rsid w:val="003762AF"/>
    <w:rsid w:val="0037630D"/>
    <w:rsid w:val="003763B1"/>
    <w:rsid w:val="003764B8"/>
    <w:rsid w:val="0037654F"/>
    <w:rsid w:val="00376D43"/>
    <w:rsid w:val="00376D69"/>
    <w:rsid w:val="00376E27"/>
    <w:rsid w:val="0037705A"/>
    <w:rsid w:val="003770F2"/>
    <w:rsid w:val="00377215"/>
    <w:rsid w:val="003772AF"/>
    <w:rsid w:val="003773C9"/>
    <w:rsid w:val="003773D9"/>
    <w:rsid w:val="00377986"/>
    <w:rsid w:val="00377B68"/>
    <w:rsid w:val="00377D53"/>
    <w:rsid w:val="0038035E"/>
    <w:rsid w:val="00380403"/>
    <w:rsid w:val="003805B1"/>
    <w:rsid w:val="003805CF"/>
    <w:rsid w:val="003806F7"/>
    <w:rsid w:val="003807A7"/>
    <w:rsid w:val="003807B4"/>
    <w:rsid w:val="003807E5"/>
    <w:rsid w:val="00380840"/>
    <w:rsid w:val="003808ED"/>
    <w:rsid w:val="00381315"/>
    <w:rsid w:val="003813B2"/>
    <w:rsid w:val="0038161A"/>
    <w:rsid w:val="00381620"/>
    <w:rsid w:val="003816CB"/>
    <w:rsid w:val="00381877"/>
    <w:rsid w:val="00381977"/>
    <w:rsid w:val="00381988"/>
    <w:rsid w:val="00381BD2"/>
    <w:rsid w:val="00381CDC"/>
    <w:rsid w:val="00381DD9"/>
    <w:rsid w:val="00381E83"/>
    <w:rsid w:val="00381F90"/>
    <w:rsid w:val="00382139"/>
    <w:rsid w:val="003821AC"/>
    <w:rsid w:val="00382291"/>
    <w:rsid w:val="00382395"/>
    <w:rsid w:val="003824E3"/>
    <w:rsid w:val="003826C5"/>
    <w:rsid w:val="00382B94"/>
    <w:rsid w:val="00382E6B"/>
    <w:rsid w:val="00383448"/>
    <w:rsid w:val="003834BD"/>
    <w:rsid w:val="0038355C"/>
    <w:rsid w:val="0038376E"/>
    <w:rsid w:val="00383A70"/>
    <w:rsid w:val="00383E1D"/>
    <w:rsid w:val="00383F47"/>
    <w:rsid w:val="00383F59"/>
    <w:rsid w:val="003840DF"/>
    <w:rsid w:val="00384211"/>
    <w:rsid w:val="0038445B"/>
    <w:rsid w:val="003844B4"/>
    <w:rsid w:val="00384697"/>
    <w:rsid w:val="0038491A"/>
    <w:rsid w:val="00384A73"/>
    <w:rsid w:val="00385194"/>
    <w:rsid w:val="003853FB"/>
    <w:rsid w:val="00385573"/>
    <w:rsid w:val="00385D84"/>
    <w:rsid w:val="00385D8F"/>
    <w:rsid w:val="00385FFC"/>
    <w:rsid w:val="0038601D"/>
    <w:rsid w:val="003860E7"/>
    <w:rsid w:val="00386802"/>
    <w:rsid w:val="00386D12"/>
    <w:rsid w:val="00387001"/>
    <w:rsid w:val="0038708A"/>
    <w:rsid w:val="003871E3"/>
    <w:rsid w:val="00387379"/>
    <w:rsid w:val="003873CA"/>
    <w:rsid w:val="003876FA"/>
    <w:rsid w:val="003878BD"/>
    <w:rsid w:val="00387A27"/>
    <w:rsid w:val="00387AC6"/>
    <w:rsid w:val="00387C28"/>
    <w:rsid w:val="00387D2B"/>
    <w:rsid w:val="00387D73"/>
    <w:rsid w:val="00387F28"/>
    <w:rsid w:val="00387FEF"/>
    <w:rsid w:val="00390049"/>
    <w:rsid w:val="003900B4"/>
    <w:rsid w:val="003900E6"/>
    <w:rsid w:val="00390153"/>
    <w:rsid w:val="003902F5"/>
    <w:rsid w:val="0039045A"/>
    <w:rsid w:val="003907EE"/>
    <w:rsid w:val="00390BA2"/>
    <w:rsid w:val="00390C4E"/>
    <w:rsid w:val="00390FA8"/>
    <w:rsid w:val="00390FC4"/>
    <w:rsid w:val="003910DB"/>
    <w:rsid w:val="0039112D"/>
    <w:rsid w:val="003911DC"/>
    <w:rsid w:val="00391AED"/>
    <w:rsid w:val="00391D1C"/>
    <w:rsid w:val="00391DE3"/>
    <w:rsid w:val="00391E36"/>
    <w:rsid w:val="00391EE3"/>
    <w:rsid w:val="00391EFF"/>
    <w:rsid w:val="00391F60"/>
    <w:rsid w:val="003920F7"/>
    <w:rsid w:val="00392145"/>
    <w:rsid w:val="00392229"/>
    <w:rsid w:val="00392384"/>
    <w:rsid w:val="00392748"/>
    <w:rsid w:val="00392B61"/>
    <w:rsid w:val="00392BB8"/>
    <w:rsid w:val="00393192"/>
    <w:rsid w:val="003932DB"/>
    <w:rsid w:val="003939EC"/>
    <w:rsid w:val="0039440C"/>
    <w:rsid w:val="003945DE"/>
    <w:rsid w:val="0039493E"/>
    <w:rsid w:val="00394AA0"/>
    <w:rsid w:val="00394EB5"/>
    <w:rsid w:val="0039547C"/>
    <w:rsid w:val="003954A7"/>
    <w:rsid w:val="00395878"/>
    <w:rsid w:val="003958DC"/>
    <w:rsid w:val="0039597E"/>
    <w:rsid w:val="00395A88"/>
    <w:rsid w:val="00396492"/>
    <w:rsid w:val="003965DB"/>
    <w:rsid w:val="003966BD"/>
    <w:rsid w:val="003968D5"/>
    <w:rsid w:val="00396983"/>
    <w:rsid w:val="00396ABF"/>
    <w:rsid w:val="00396DA3"/>
    <w:rsid w:val="00397109"/>
    <w:rsid w:val="003971F8"/>
    <w:rsid w:val="00397596"/>
    <w:rsid w:val="0039760F"/>
    <w:rsid w:val="0039767F"/>
    <w:rsid w:val="0039772D"/>
    <w:rsid w:val="003978CD"/>
    <w:rsid w:val="0039791C"/>
    <w:rsid w:val="00397951"/>
    <w:rsid w:val="00397EA9"/>
    <w:rsid w:val="003A008C"/>
    <w:rsid w:val="003A0126"/>
    <w:rsid w:val="003A027F"/>
    <w:rsid w:val="003A07C6"/>
    <w:rsid w:val="003A07D9"/>
    <w:rsid w:val="003A0842"/>
    <w:rsid w:val="003A0A14"/>
    <w:rsid w:val="003A0A8B"/>
    <w:rsid w:val="003A0AA8"/>
    <w:rsid w:val="003A0ADE"/>
    <w:rsid w:val="003A0DDC"/>
    <w:rsid w:val="003A130C"/>
    <w:rsid w:val="003A134B"/>
    <w:rsid w:val="003A13FC"/>
    <w:rsid w:val="003A14EA"/>
    <w:rsid w:val="003A16C8"/>
    <w:rsid w:val="003A176F"/>
    <w:rsid w:val="003A1A8B"/>
    <w:rsid w:val="003A1DCC"/>
    <w:rsid w:val="003A1E06"/>
    <w:rsid w:val="003A1E4C"/>
    <w:rsid w:val="003A1E84"/>
    <w:rsid w:val="003A2173"/>
    <w:rsid w:val="003A21F1"/>
    <w:rsid w:val="003A2638"/>
    <w:rsid w:val="003A2B1A"/>
    <w:rsid w:val="003A2B47"/>
    <w:rsid w:val="003A2BCB"/>
    <w:rsid w:val="003A2D87"/>
    <w:rsid w:val="003A306C"/>
    <w:rsid w:val="003A31FF"/>
    <w:rsid w:val="003A33F6"/>
    <w:rsid w:val="003A3875"/>
    <w:rsid w:val="003A3B19"/>
    <w:rsid w:val="003A3E73"/>
    <w:rsid w:val="003A4239"/>
    <w:rsid w:val="003A4247"/>
    <w:rsid w:val="003A42B7"/>
    <w:rsid w:val="003A4365"/>
    <w:rsid w:val="003A44FD"/>
    <w:rsid w:val="003A48D4"/>
    <w:rsid w:val="003A494E"/>
    <w:rsid w:val="003A51A7"/>
    <w:rsid w:val="003A562A"/>
    <w:rsid w:val="003A56CC"/>
    <w:rsid w:val="003A5D38"/>
    <w:rsid w:val="003A5EE1"/>
    <w:rsid w:val="003A5F7B"/>
    <w:rsid w:val="003A65CB"/>
    <w:rsid w:val="003A671B"/>
    <w:rsid w:val="003A6895"/>
    <w:rsid w:val="003A69C0"/>
    <w:rsid w:val="003A6A23"/>
    <w:rsid w:val="003A6A52"/>
    <w:rsid w:val="003A6B3D"/>
    <w:rsid w:val="003A6C3B"/>
    <w:rsid w:val="003A6D3C"/>
    <w:rsid w:val="003A6ED5"/>
    <w:rsid w:val="003A7450"/>
    <w:rsid w:val="003A7567"/>
    <w:rsid w:val="003A7EFB"/>
    <w:rsid w:val="003B018F"/>
    <w:rsid w:val="003B01A5"/>
    <w:rsid w:val="003B0278"/>
    <w:rsid w:val="003B0897"/>
    <w:rsid w:val="003B0A2E"/>
    <w:rsid w:val="003B0B89"/>
    <w:rsid w:val="003B0C8F"/>
    <w:rsid w:val="003B0D1D"/>
    <w:rsid w:val="003B0E28"/>
    <w:rsid w:val="003B0F36"/>
    <w:rsid w:val="003B0F5E"/>
    <w:rsid w:val="003B0F63"/>
    <w:rsid w:val="003B1017"/>
    <w:rsid w:val="003B115D"/>
    <w:rsid w:val="003B1324"/>
    <w:rsid w:val="003B16D2"/>
    <w:rsid w:val="003B1846"/>
    <w:rsid w:val="003B1DA1"/>
    <w:rsid w:val="003B1EA6"/>
    <w:rsid w:val="003B26AD"/>
    <w:rsid w:val="003B26C5"/>
    <w:rsid w:val="003B28CD"/>
    <w:rsid w:val="003B2B46"/>
    <w:rsid w:val="003B2C90"/>
    <w:rsid w:val="003B2E8F"/>
    <w:rsid w:val="003B2EBE"/>
    <w:rsid w:val="003B2FAD"/>
    <w:rsid w:val="003B329E"/>
    <w:rsid w:val="003B344D"/>
    <w:rsid w:val="003B3B14"/>
    <w:rsid w:val="003B3F47"/>
    <w:rsid w:val="003B44B4"/>
    <w:rsid w:val="003B4919"/>
    <w:rsid w:val="003B4B5E"/>
    <w:rsid w:val="003B4B90"/>
    <w:rsid w:val="003B4C49"/>
    <w:rsid w:val="003B4D4D"/>
    <w:rsid w:val="003B4DFD"/>
    <w:rsid w:val="003B4F34"/>
    <w:rsid w:val="003B4F4E"/>
    <w:rsid w:val="003B500C"/>
    <w:rsid w:val="003B5094"/>
    <w:rsid w:val="003B5227"/>
    <w:rsid w:val="003B52B9"/>
    <w:rsid w:val="003B5343"/>
    <w:rsid w:val="003B569C"/>
    <w:rsid w:val="003B5871"/>
    <w:rsid w:val="003B58E9"/>
    <w:rsid w:val="003B58ED"/>
    <w:rsid w:val="003B59F9"/>
    <w:rsid w:val="003B5A34"/>
    <w:rsid w:val="003B5DA7"/>
    <w:rsid w:val="003B5DE3"/>
    <w:rsid w:val="003B5F69"/>
    <w:rsid w:val="003B623C"/>
    <w:rsid w:val="003B634B"/>
    <w:rsid w:val="003B63C9"/>
    <w:rsid w:val="003B63F7"/>
    <w:rsid w:val="003B6409"/>
    <w:rsid w:val="003B6716"/>
    <w:rsid w:val="003B6AB3"/>
    <w:rsid w:val="003B6B22"/>
    <w:rsid w:val="003B6C86"/>
    <w:rsid w:val="003B6D3B"/>
    <w:rsid w:val="003B6EDD"/>
    <w:rsid w:val="003B7243"/>
    <w:rsid w:val="003B7287"/>
    <w:rsid w:val="003B7476"/>
    <w:rsid w:val="003B7559"/>
    <w:rsid w:val="003B7593"/>
    <w:rsid w:val="003B75BC"/>
    <w:rsid w:val="003B761D"/>
    <w:rsid w:val="003B7B63"/>
    <w:rsid w:val="003B7D11"/>
    <w:rsid w:val="003B7D9D"/>
    <w:rsid w:val="003B7DB9"/>
    <w:rsid w:val="003B7ECE"/>
    <w:rsid w:val="003B7FEF"/>
    <w:rsid w:val="003C0640"/>
    <w:rsid w:val="003C0B86"/>
    <w:rsid w:val="003C0C89"/>
    <w:rsid w:val="003C0D23"/>
    <w:rsid w:val="003C0EE5"/>
    <w:rsid w:val="003C1163"/>
    <w:rsid w:val="003C15A6"/>
    <w:rsid w:val="003C1832"/>
    <w:rsid w:val="003C1853"/>
    <w:rsid w:val="003C189E"/>
    <w:rsid w:val="003C18C1"/>
    <w:rsid w:val="003C1B2F"/>
    <w:rsid w:val="003C1B67"/>
    <w:rsid w:val="003C1CD0"/>
    <w:rsid w:val="003C1E51"/>
    <w:rsid w:val="003C223D"/>
    <w:rsid w:val="003C22EA"/>
    <w:rsid w:val="003C231F"/>
    <w:rsid w:val="003C23E7"/>
    <w:rsid w:val="003C2416"/>
    <w:rsid w:val="003C27A5"/>
    <w:rsid w:val="003C2F77"/>
    <w:rsid w:val="003C3138"/>
    <w:rsid w:val="003C32E0"/>
    <w:rsid w:val="003C330F"/>
    <w:rsid w:val="003C337C"/>
    <w:rsid w:val="003C33EC"/>
    <w:rsid w:val="003C3463"/>
    <w:rsid w:val="003C35A3"/>
    <w:rsid w:val="003C367A"/>
    <w:rsid w:val="003C37E4"/>
    <w:rsid w:val="003C3AFA"/>
    <w:rsid w:val="003C3FF9"/>
    <w:rsid w:val="003C4692"/>
    <w:rsid w:val="003C473B"/>
    <w:rsid w:val="003C4786"/>
    <w:rsid w:val="003C47E1"/>
    <w:rsid w:val="003C4899"/>
    <w:rsid w:val="003C4BBE"/>
    <w:rsid w:val="003C4CA3"/>
    <w:rsid w:val="003C4E1C"/>
    <w:rsid w:val="003C5080"/>
    <w:rsid w:val="003C51E3"/>
    <w:rsid w:val="003C54D4"/>
    <w:rsid w:val="003C5CE4"/>
    <w:rsid w:val="003C6125"/>
    <w:rsid w:val="003C61A3"/>
    <w:rsid w:val="003C6310"/>
    <w:rsid w:val="003C63A3"/>
    <w:rsid w:val="003C63EA"/>
    <w:rsid w:val="003C64D7"/>
    <w:rsid w:val="003C651E"/>
    <w:rsid w:val="003C6592"/>
    <w:rsid w:val="003C66D6"/>
    <w:rsid w:val="003C686B"/>
    <w:rsid w:val="003C694E"/>
    <w:rsid w:val="003C69BC"/>
    <w:rsid w:val="003C6E68"/>
    <w:rsid w:val="003C6EDE"/>
    <w:rsid w:val="003C7041"/>
    <w:rsid w:val="003C71A1"/>
    <w:rsid w:val="003C74A3"/>
    <w:rsid w:val="003C750A"/>
    <w:rsid w:val="003C758F"/>
    <w:rsid w:val="003C7706"/>
    <w:rsid w:val="003C77AE"/>
    <w:rsid w:val="003C780F"/>
    <w:rsid w:val="003C7891"/>
    <w:rsid w:val="003C789D"/>
    <w:rsid w:val="003C79EE"/>
    <w:rsid w:val="003C7A71"/>
    <w:rsid w:val="003C7ECB"/>
    <w:rsid w:val="003D000C"/>
    <w:rsid w:val="003D0082"/>
    <w:rsid w:val="003D02EB"/>
    <w:rsid w:val="003D068D"/>
    <w:rsid w:val="003D09E0"/>
    <w:rsid w:val="003D0B0A"/>
    <w:rsid w:val="003D0B25"/>
    <w:rsid w:val="003D0B3E"/>
    <w:rsid w:val="003D0C86"/>
    <w:rsid w:val="003D0D6A"/>
    <w:rsid w:val="003D0E4A"/>
    <w:rsid w:val="003D0E87"/>
    <w:rsid w:val="003D131A"/>
    <w:rsid w:val="003D13A0"/>
    <w:rsid w:val="003D16EB"/>
    <w:rsid w:val="003D1752"/>
    <w:rsid w:val="003D18B6"/>
    <w:rsid w:val="003D18B8"/>
    <w:rsid w:val="003D18F1"/>
    <w:rsid w:val="003D1D8B"/>
    <w:rsid w:val="003D1EC9"/>
    <w:rsid w:val="003D206B"/>
    <w:rsid w:val="003D2331"/>
    <w:rsid w:val="003D23A7"/>
    <w:rsid w:val="003D2571"/>
    <w:rsid w:val="003D25B9"/>
    <w:rsid w:val="003D25DE"/>
    <w:rsid w:val="003D28BE"/>
    <w:rsid w:val="003D2AFB"/>
    <w:rsid w:val="003D2B95"/>
    <w:rsid w:val="003D2BDB"/>
    <w:rsid w:val="003D2C16"/>
    <w:rsid w:val="003D2C65"/>
    <w:rsid w:val="003D2CEA"/>
    <w:rsid w:val="003D2F92"/>
    <w:rsid w:val="003D306C"/>
    <w:rsid w:val="003D3094"/>
    <w:rsid w:val="003D309B"/>
    <w:rsid w:val="003D30BF"/>
    <w:rsid w:val="003D30CB"/>
    <w:rsid w:val="003D3164"/>
    <w:rsid w:val="003D326B"/>
    <w:rsid w:val="003D3685"/>
    <w:rsid w:val="003D38A7"/>
    <w:rsid w:val="003D3923"/>
    <w:rsid w:val="003D3960"/>
    <w:rsid w:val="003D3B7F"/>
    <w:rsid w:val="003D3CFA"/>
    <w:rsid w:val="003D3DB0"/>
    <w:rsid w:val="003D3FA4"/>
    <w:rsid w:val="003D407B"/>
    <w:rsid w:val="003D415C"/>
    <w:rsid w:val="003D4221"/>
    <w:rsid w:val="003D4232"/>
    <w:rsid w:val="003D43EE"/>
    <w:rsid w:val="003D49FC"/>
    <w:rsid w:val="003D4AC7"/>
    <w:rsid w:val="003D4B7B"/>
    <w:rsid w:val="003D5587"/>
    <w:rsid w:val="003D573E"/>
    <w:rsid w:val="003D59E3"/>
    <w:rsid w:val="003D5A14"/>
    <w:rsid w:val="003D5C4C"/>
    <w:rsid w:val="003D5C7E"/>
    <w:rsid w:val="003D5E21"/>
    <w:rsid w:val="003D60F2"/>
    <w:rsid w:val="003D612C"/>
    <w:rsid w:val="003D6233"/>
    <w:rsid w:val="003D62C9"/>
    <w:rsid w:val="003D6325"/>
    <w:rsid w:val="003D648B"/>
    <w:rsid w:val="003D6651"/>
    <w:rsid w:val="003D6656"/>
    <w:rsid w:val="003D6789"/>
    <w:rsid w:val="003D6CB0"/>
    <w:rsid w:val="003D6E80"/>
    <w:rsid w:val="003D6F25"/>
    <w:rsid w:val="003D742A"/>
    <w:rsid w:val="003D7431"/>
    <w:rsid w:val="003D772F"/>
    <w:rsid w:val="003D782B"/>
    <w:rsid w:val="003D78C6"/>
    <w:rsid w:val="003D794A"/>
    <w:rsid w:val="003D7974"/>
    <w:rsid w:val="003D7BBE"/>
    <w:rsid w:val="003D7D72"/>
    <w:rsid w:val="003D7F0A"/>
    <w:rsid w:val="003E00A8"/>
    <w:rsid w:val="003E019B"/>
    <w:rsid w:val="003E02CC"/>
    <w:rsid w:val="003E0496"/>
    <w:rsid w:val="003E05BE"/>
    <w:rsid w:val="003E0978"/>
    <w:rsid w:val="003E0C6E"/>
    <w:rsid w:val="003E0C9E"/>
    <w:rsid w:val="003E0ED5"/>
    <w:rsid w:val="003E11D8"/>
    <w:rsid w:val="003E12AF"/>
    <w:rsid w:val="003E13EC"/>
    <w:rsid w:val="003E15C3"/>
    <w:rsid w:val="003E1614"/>
    <w:rsid w:val="003E1883"/>
    <w:rsid w:val="003E18D0"/>
    <w:rsid w:val="003E1A60"/>
    <w:rsid w:val="003E1A6D"/>
    <w:rsid w:val="003E2062"/>
    <w:rsid w:val="003E2063"/>
    <w:rsid w:val="003E2476"/>
    <w:rsid w:val="003E25C4"/>
    <w:rsid w:val="003E26A2"/>
    <w:rsid w:val="003E26C5"/>
    <w:rsid w:val="003E2931"/>
    <w:rsid w:val="003E299A"/>
    <w:rsid w:val="003E2BA8"/>
    <w:rsid w:val="003E2BB8"/>
    <w:rsid w:val="003E2DF4"/>
    <w:rsid w:val="003E2EBA"/>
    <w:rsid w:val="003E2FA8"/>
    <w:rsid w:val="003E30B0"/>
    <w:rsid w:val="003E316C"/>
    <w:rsid w:val="003E31E1"/>
    <w:rsid w:val="003E37E8"/>
    <w:rsid w:val="003E393E"/>
    <w:rsid w:val="003E3A8F"/>
    <w:rsid w:val="003E3AFF"/>
    <w:rsid w:val="003E3C16"/>
    <w:rsid w:val="003E3DB1"/>
    <w:rsid w:val="003E3E4D"/>
    <w:rsid w:val="003E4048"/>
    <w:rsid w:val="003E41A8"/>
    <w:rsid w:val="003E43C4"/>
    <w:rsid w:val="003E4681"/>
    <w:rsid w:val="003E4779"/>
    <w:rsid w:val="003E480B"/>
    <w:rsid w:val="003E4A23"/>
    <w:rsid w:val="003E4D48"/>
    <w:rsid w:val="003E4ECF"/>
    <w:rsid w:val="003E532D"/>
    <w:rsid w:val="003E5742"/>
    <w:rsid w:val="003E5A7C"/>
    <w:rsid w:val="003E5EC6"/>
    <w:rsid w:val="003E5F9F"/>
    <w:rsid w:val="003E6525"/>
    <w:rsid w:val="003E654F"/>
    <w:rsid w:val="003E65DA"/>
    <w:rsid w:val="003E6862"/>
    <w:rsid w:val="003E68A0"/>
    <w:rsid w:val="003E68EA"/>
    <w:rsid w:val="003E6A2C"/>
    <w:rsid w:val="003E6A5D"/>
    <w:rsid w:val="003E6AD5"/>
    <w:rsid w:val="003E6BE1"/>
    <w:rsid w:val="003E6D03"/>
    <w:rsid w:val="003E6E84"/>
    <w:rsid w:val="003E6EB0"/>
    <w:rsid w:val="003E725A"/>
    <w:rsid w:val="003E72FB"/>
    <w:rsid w:val="003E730E"/>
    <w:rsid w:val="003E7E60"/>
    <w:rsid w:val="003F0063"/>
    <w:rsid w:val="003F00FF"/>
    <w:rsid w:val="003F022E"/>
    <w:rsid w:val="003F0523"/>
    <w:rsid w:val="003F0728"/>
    <w:rsid w:val="003F0B58"/>
    <w:rsid w:val="003F0BA5"/>
    <w:rsid w:val="003F0C02"/>
    <w:rsid w:val="003F0C30"/>
    <w:rsid w:val="003F100B"/>
    <w:rsid w:val="003F10D6"/>
    <w:rsid w:val="003F11BF"/>
    <w:rsid w:val="003F1316"/>
    <w:rsid w:val="003F152F"/>
    <w:rsid w:val="003F1A10"/>
    <w:rsid w:val="003F1D65"/>
    <w:rsid w:val="003F1DAB"/>
    <w:rsid w:val="003F1FC0"/>
    <w:rsid w:val="003F206C"/>
    <w:rsid w:val="003F2089"/>
    <w:rsid w:val="003F2140"/>
    <w:rsid w:val="003F22FA"/>
    <w:rsid w:val="003F23F7"/>
    <w:rsid w:val="003F241F"/>
    <w:rsid w:val="003F24D9"/>
    <w:rsid w:val="003F257D"/>
    <w:rsid w:val="003F25A6"/>
    <w:rsid w:val="003F25F5"/>
    <w:rsid w:val="003F29AB"/>
    <w:rsid w:val="003F2A43"/>
    <w:rsid w:val="003F2BFE"/>
    <w:rsid w:val="003F30B0"/>
    <w:rsid w:val="003F32F0"/>
    <w:rsid w:val="003F32F9"/>
    <w:rsid w:val="003F3477"/>
    <w:rsid w:val="003F36B5"/>
    <w:rsid w:val="003F377D"/>
    <w:rsid w:val="003F3881"/>
    <w:rsid w:val="003F397F"/>
    <w:rsid w:val="003F3F7A"/>
    <w:rsid w:val="003F403F"/>
    <w:rsid w:val="003F4044"/>
    <w:rsid w:val="003F4236"/>
    <w:rsid w:val="003F43F6"/>
    <w:rsid w:val="003F47B0"/>
    <w:rsid w:val="003F4DC1"/>
    <w:rsid w:val="003F4F75"/>
    <w:rsid w:val="003F502E"/>
    <w:rsid w:val="003F51C3"/>
    <w:rsid w:val="003F5268"/>
    <w:rsid w:val="003F55C1"/>
    <w:rsid w:val="003F5766"/>
    <w:rsid w:val="003F5984"/>
    <w:rsid w:val="003F59B1"/>
    <w:rsid w:val="003F5BE4"/>
    <w:rsid w:val="003F5DE2"/>
    <w:rsid w:val="003F5E51"/>
    <w:rsid w:val="003F5E75"/>
    <w:rsid w:val="003F6082"/>
    <w:rsid w:val="003F6204"/>
    <w:rsid w:val="003F62DA"/>
    <w:rsid w:val="003F642D"/>
    <w:rsid w:val="003F64A2"/>
    <w:rsid w:val="003F64B9"/>
    <w:rsid w:val="003F6B27"/>
    <w:rsid w:val="003F6C05"/>
    <w:rsid w:val="003F6E67"/>
    <w:rsid w:val="003F718C"/>
    <w:rsid w:val="003F736B"/>
    <w:rsid w:val="003F7665"/>
    <w:rsid w:val="003F7CEF"/>
    <w:rsid w:val="003F7E20"/>
    <w:rsid w:val="00400155"/>
    <w:rsid w:val="0040018D"/>
    <w:rsid w:val="004004E7"/>
    <w:rsid w:val="0040051E"/>
    <w:rsid w:val="00400560"/>
    <w:rsid w:val="004006A5"/>
    <w:rsid w:val="004006DB"/>
    <w:rsid w:val="0040070B"/>
    <w:rsid w:val="0040082F"/>
    <w:rsid w:val="004009A1"/>
    <w:rsid w:val="00400A2B"/>
    <w:rsid w:val="00400BE7"/>
    <w:rsid w:val="00400D09"/>
    <w:rsid w:val="00400D40"/>
    <w:rsid w:val="00400DB3"/>
    <w:rsid w:val="00401012"/>
    <w:rsid w:val="0040103B"/>
    <w:rsid w:val="004014E3"/>
    <w:rsid w:val="004015B6"/>
    <w:rsid w:val="0040179E"/>
    <w:rsid w:val="0040179F"/>
    <w:rsid w:val="004018B0"/>
    <w:rsid w:val="004018FB"/>
    <w:rsid w:val="00401A60"/>
    <w:rsid w:val="00401C18"/>
    <w:rsid w:val="00401D19"/>
    <w:rsid w:val="00401EBE"/>
    <w:rsid w:val="00402023"/>
    <w:rsid w:val="0040207E"/>
    <w:rsid w:val="004021AB"/>
    <w:rsid w:val="00402215"/>
    <w:rsid w:val="00402360"/>
    <w:rsid w:val="004025F7"/>
    <w:rsid w:val="0040283E"/>
    <w:rsid w:val="00402940"/>
    <w:rsid w:val="00402AB2"/>
    <w:rsid w:val="00402DD1"/>
    <w:rsid w:val="00402EEF"/>
    <w:rsid w:val="00403010"/>
    <w:rsid w:val="004031B1"/>
    <w:rsid w:val="00403225"/>
    <w:rsid w:val="00403550"/>
    <w:rsid w:val="0040379C"/>
    <w:rsid w:val="0040381D"/>
    <w:rsid w:val="00403849"/>
    <w:rsid w:val="00403A33"/>
    <w:rsid w:val="00403EDD"/>
    <w:rsid w:val="00404170"/>
    <w:rsid w:val="0040428C"/>
    <w:rsid w:val="00404378"/>
    <w:rsid w:val="00404603"/>
    <w:rsid w:val="004046FC"/>
    <w:rsid w:val="00404706"/>
    <w:rsid w:val="004049BD"/>
    <w:rsid w:val="00404A4A"/>
    <w:rsid w:val="00404E5E"/>
    <w:rsid w:val="00404EF0"/>
    <w:rsid w:val="0040513E"/>
    <w:rsid w:val="00405237"/>
    <w:rsid w:val="0040528E"/>
    <w:rsid w:val="004053A4"/>
    <w:rsid w:val="0040548D"/>
    <w:rsid w:val="004056AF"/>
    <w:rsid w:val="004056B1"/>
    <w:rsid w:val="0040570E"/>
    <w:rsid w:val="00405777"/>
    <w:rsid w:val="00405A3C"/>
    <w:rsid w:val="00405FB6"/>
    <w:rsid w:val="00405FD3"/>
    <w:rsid w:val="0040630B"/>
    <w:rsid w:val="0040633E"/>
    <w:rsid w:val="004065D9"/>
    <w:rsid w:val="00406862"/>
    <w:rsid w:val="00406982"/>
    <w:rsid w:val="00406A3D"/>
    <w:rsid w:val="00406A89"/>
    <w:rsid w:val="00406E5A"/>
    <w:rsid w:val="00406F7D"/>
    <w:rsid w:val="004074DB"/>
    <w:rsid w:val="004076C2"/>
    <w:rsid w:val="004077C9"/>
    <w:rsid w:val="0040795D"/>
    <w:rsid w:val="00407C89"/>
    <w:rsid w:val="00407DCD"/>
    <w:rsid w:val="00410090"/>
    <w:rsid w:val="004105CD"/>
    <w:rsid w:val="00410690"/>
    <w:rsid w:val="00410695"/>
    <w:rsid w:val="00410B3B"/>
    <w:rsid w:val="00410DEF"/>
    <w:rsid w:val="00410F4D"/>
    <w:rsid w:val="00410F6D"/>
    <w:rsid w:val="00411008"/>
    <w:rsid w:val="00411067"/>
    <w:rsid w:val="00411621"/>
    <w:rsid w:val="0041178B"/>
    <w:rsid w:val="004117AF"/>
    <w:rsid w:val="004119A7"/>
    <w:rsid w:val="00411B6F"/>
    <w:rsid w:val="00411CEE"/>
    <w:rsid w:val="00411D7A"/>
    <w:rsid w:val="00411E1B"/>
    <w:rsid w:val="00411E60"/>
    <w:rsid w:val="00411EA0"/>
    <w:rsid w:val="0041237C"/>
    <w:rsid w:val="004125AB"/>
    <w:rsid w:val="004129EA"/>
    <w:rsid w:val="00412BB5"/>
    <w:rsid w:val="00413209"/>
    <w:rsid w:val="004133BE"/>
    <w:rsid w:val="0041343C"/>
    <w:rsid w:val="00413A17"/>
    <w:rsid w:val="00413EF0"/>
    <w:rsid w:val="00413F4F"/>
    <w:rsid w:val="004142E6"/>
    <w:rsid w:val="004144A0"/>
    <w:rsid w:val="00414749"/>
    <w:rsid w:val="00414788"/>
    <w:rsid w:val="0041488B"/>
    <w:rsid w:val="0041491A"/>
    <w:rsid w:val="00414970"/>
    <w:rsid w:val="00414B58"/>
    <w:rsid w:val="00414C01"/>
    <w:rsid w:val="00414C97"/>
    <w:rsid w:val="00414CA7"/>
    <w:rsid w:val="00414CB3"/>
    <w:rsid w:val="00414D51"/>
    <w:rsid w:val="00414D93"/>
    <w:rsid w:val="00415593"/>
    <w:rsid w:val="00415867"/>
    <w:rsid w:val="00415A5B"/>
    <w:rsid w:val="00415B5C"/>
    <w:rsid w:val="00415C5D"/>
    <w:rsid w:val="00416043"/>
    <w:rsid w:val="004160D6"/>
    <w:rsid w:val="00416602"/>
    <w:rsid w:val="00416663"/>
    <w:rsid w:val="004166D5"/>
    <w:rsid w:val="0041691D"/>
    <w:rsid w:val="00416934"/>
    <w:rsid w:val="004169B0"/>
    <w:rsid w:val="00416EA4"/>
    <w:rsid w:val="0041702A"/>
    <w:rsid w:val="0041719F"/>
    <w:rsid w:val="0041747D"/>
    <w:rsid w:val="004179C4"/>
    <w:rsid w:val="00417B21"/>
    <w:rsid w:val="00417B76"/>
    <w:rsid w:val="00417BEB"/>
    <w:rsid w:val="00417BED"/>
    <w:rsid w:val="00420040"/>
    <w:rsid w:val="00420078"/>
    <w:rsid w:val="0042008F"/>
    <w:rsid w:val="0042010E"/>
    <w:rsid w:val="004208EB"/>
    <w:rsid w:val="00420D50"/>
    <w:rsid w:val="00420DED"/>
    <w:rsid w:val="00420E6B"/>
    <w:rsid w:val="0042102C"/>
    <w:rsid w:val="00421144"/>
    <w:rsid w:val="004211B1"/>
    <w:rsid w:val="00421538"/>
    <w:rsid w:val="004216B1"/>
    <w:rsid w:val="0042170B"/>
    <w:rsid w:val="004218E3"/>
    <w:rsid w:val="00421BA0"/>
    <w:rsid w:val="00421C6E"/>
    <w:rsid w:val="00421F69"/>
    <w:rsid w:val="00421FB9"/>
    <w:rsid w:val="00422238"/>
    <w:rsid w:val="004222E6"/>
    <w:rsid w:val="004222EE"/>
    <w:rsid w:val="004223B0"/>
    <w:rsid w:val="00422599"/>
    <w:rsid w:val="004225BA"/>
    <w:rsid w:val="004227DF"/>
    <w:rsid w:val="00422855"/>
    <w:rsid w:val="00422899"/>
    <w:rsid w:val="004228E3"/>
    <w:rsid w:val="00422D18"/>
    <w:rsid w:val="00422E47"/>
    <w:rsid w:val="00422F95"/>
    <w:rsid w:val="0042334C"/>
    <w:rsid w:val="00423362"/>
    <w:rsid w:val="00423568"/>
    <w:rsid w:val="00423595"/>
    <w:rsid w:val="004236F9"/>
    <w:rsid w:val="004239E9"/>
    <w:rsid w:val="00423C9F"/>
    <w:rsid w:val="00423D5A"/>
    <w:rsid w:val="00423DA5"/>
    <w:rsid w:val="00423DBF"/>
    <w:rsid w:val="00424085"/>
    <w:rsid w:val="004241AA"/>
    <w:rsid w:val="00424322"/>
    <w:rsid w:val="0042445D"/>
    <w:rsid w:val="004244DB"/>
    <w:rsid w:val="0042459D"/>
    <w:rsid w:val="00424880"/>
    <w:rsid w:val="00424920"/>
    <w:rsid w:val="004249CB"/>
    <w:rsid w:val="00424B5B"/>
    <w:rsid w:val="00424C92"/>
    <w:rsid w:val="00424D82"/>
    <w:rsid w:val="00424E1D"/>
    <w:rsid w:val="0042514E"/>
    <w:rsid w:val="004252B2"/>
    <w:rsid w:val="004254A6"/>
    <w:rsid w:val="00425516"/>
    <w:rsid w:val="00425661"/>
    <w:rsid w:val="0042571A"/>
    <w:rsid w:val="00425EBC"/>
    <w:rsid w:val="00425EE0"/>
    <w:rsid w:val="0042608B"/>
    <w:rsid w:val="004260E6"/>
    <w:rsid w:val="004263F3"/>
    <w:rsid w:val="004265CF"/>
    <w:rsid w:val="0042674E"/>
    <w:rsid w:val="0042676D"/>
    <w:rsid w:val="00426808"/>
    <w:rsid w:val="00426849"/>
    <w:rsid w:val="00426886"/>
    <w:rsid w:val="00426A0D"/>
    <w:rsid w:val="00426A84"/>
    <w:rsid w:val="00426C58"/>
    <w:rsid w:val="00426E1E"/>
    <w:rsid w:val="0042700A"/>
    <w:rsid w:val="004272A4"/>
    <w:rsid w:val="004272C2"/>
    <w:rsid w:val="004278E8"/>
    <w:rsid w:val="00427947"/>
    <w:rsid w:val="00427A80"/>
    <w:rsid w:val="00427B2E"/>
    <w:rsid w:val="00427C28"/>
    <w:rsid w:val="0043006B"/>
    <w:rsid w:val="0043035B"/>
    <w:rsid w:val="004303D8"/>
    <w:rsid w:val="0043059B"/>
    <w:rsid w:val="0043068F"/>
    <w:rsid w:val="004306B4"/>
    <w:rsid w:val="0043091F"/>
    <w:rsid w:val="004309A4"/>
    <w:rsid w:val="00430B39"/>
    <w:rsid w:val="00430D0E"/>
    <w:rsid w:val="0043134E"/>
    <w:rsid w:val="00431682"/>
    <w:rsid w:val="00431971"/>
    <w:rsid w:val="004319EE"/>
    <w:rsid w:val="00431B47"/>
    <w:rsid w:val="00431B63"/>
    <w:rsid w:val="00431D6E"/>
    <w:rsid w:val="00431DE6"/>
    <w:rsid w:val="00431EFA"/>
    <w:rsid w:val="00431F41"/>
    <w:rsid w:val="00432552"/>
    <w:rsid w:val="004327D5"/>
    <w:rsid w:val="004327EA"/>
    <w:rsid w:val="00432809"/>
    <w:rsid w:val="00432A6C"/>
    <w:rsid w:val="00432B14"/>
    <w:rsid w:val="00432E96"/>
    <w:rsid w:val="00433168"/>
    <w:rsid w:val="004332AB"/>
    <w:rsid w:val="004339E6"/>
    <w:rsid w:val="00433BB9"/>
    <w:rsid w:val="00433F51"/>
    <w:rsid w:val="00434275"/>
    <w:rsid w:val="00434B69"/>
    <w:rsid w:val="00434BFB"/>
    <w:rsid w:val="00434E82"/>
    <w:rsid w:val="00435236"/>
    <w:rsid w:val="004353F3"/>
    <w:rsid w:val="004354C5"/>
    <w:rsid w:val="00435801"/>
    <w:rsid w:val="0043588F"/>
    <w:rsid w:val="00435AC3"/>
    <w:rsid w:val="00435B8B"/>
    <w:rsid w:val="00435C41"/>
    <w:rsid w:val="00435EF1"/>
    <w:rsid w:val="00435FD9"/>
    <w:rsid w:val="004362A9"/>
    <w:rsid w:val="004363B1"/>
    <w:rsid w:val="00436542"/>
    <w:rsid w:val="00436580"/>
    <w:rsid w:val="004367A1"/>
    <w:rsid w:val="00436804"/>
    <w:rsid w:val="0043684A"/>
    <w:rsid w:val="0043688A"/>
    <w:rsid w:val="00436B95"/>
    <w:rsid w:val="00436C21"/>
    <w:rsid w:val="00436D51"/>
    <w:rsid w:val="00436D97"/>
    <w:rsid w:val="00436E1E"/>
    <w:rsid w:val="00436F31"/>
    <w:rsid w:val="00437264"/>
    <w:rsid w:val="00437452"/>
    <w:rsid w:val="0043776C"/>
    <w:rsid w:val="00437880"/>
    <w:rsid w:val="004378ED"/>
    <w:rsid w:val="004379AF"/>
    <w:rsid w:val="00437B19"/>
    <w:rsid w:val="00437D14"/>
    <w:rsid w:val="00437F95"/>
    <w:rsid w:val="004400D3"/>
    <w:rsid w:val="00440290"/>
    <w:rsid w:val="00440887"/>
    <w:rsid w:val="004409E4"/>
    <w:rsid w:val="00440B6A"/>
    <w:rsid w:val="00440C31"/>
    <w:rsid w:val="00440DD7"/>
    <w:rsid w:val="00441104"/>
    <w:rsid w:val="00441239"/>
    <w:rsid w:val="00441320"/>
    <w:rsid w:val="004417CF"/>
    <w:rsid w:val="0044217D"/>
    <w:rsid w:val="004424E8"/>
    <w:rsid w:val="0044257E"/>
    <w:rsid w:val="00442670"/>
    <w:rsid w:val="00442900"/>
    <w:rsid w:val="00442A2C"/>
    <w:rsid w:val="00442C61"/>
    <w:rsid w:val="00442CEA"/>
    <w:rsid w:val="00442F9D"/>
    <w:rsid w:val="00443084"/>
    <w:rsid w:val="004431BA"/>
    <w:rsid w:val="0044322A"/>
    <w:rsid w:val="00443769"/>
    <w:rsid w:val="0044393A"/>
    <w:rsid w:val="00443BCB"/>
    <w:rsid w:val="00443F48"/>
    <w:rsid w:val="00444150"/>
    <w:rsid w:val="0044418C"/>
    <w:rsid w:val="00444190"/>
    <w:rsid w:val="00444197"/>
    <w:rsid w:val="00444277"/>
    <w:rsid w:val="004442DF"/>
    <w:rsid w:val="0044430A"/>
    <w:rsid w:val="004443A1"/>
    <w:rsid w:val="004448A0"/>
    <w:rsid w:val="00444AC6"/>
    <w:rsid w:val="00444CCA"/>
    <w:rsid w:val="00444D7A"/>
    <w:rsid w:val="00444DF8"/>
    <w:rsid w:val="00444E89"/>
    <w:rsid w:val="00444F50"/>
    <w:rsid w:val="00445019"/>
    <w:rsid w:val="00445061"/>
    <w:rsid w:val="004452C2"/>
    <w:rsid w:val="0044568F"/>
    <w:rsid w:val="00445700"/>
    <w:rsid w:val="004459E5"/>
    <w:rsid w:val="004459FB"/>
    <w:rsid w:val="00445A64"/>
    <w:rsid w:val="00445A7C"/>
    <w:rsid w:val="00446157"/>
    <w:rsid w:val="004466AC"/>
    <w:rsid w:val="0044673A"/>
    <w:rsid w:val="004469CE"/>
    <w:rsid w:val="00446B58"/>
    <w:rsid w:val="00446B73"/>
    <w:rsid w:val="00446BB0"/>
    <w:rsid w:val="00446C6C"/>
    <w:rsid w:val="00446ED8"/>
    <w:rsid w:val="00447006"/>
    <w:rsid w:val="004470B0"/>
    <w:rsid w:val="004470F8"/>
    <w:rsid w:val="004472BF"/>
    <w:rsid w:val="004475F1"/>
    <w:rsid w:val="00447641"/>
    <w:rsid w:val="00447646"/>
    <w:rsid w:val="00447674"/>
    <w:rsid w:val="004477AB"/>
    <w:rsid w:val="00447AFB"/>
    <w:rsid w:val="00447B80"/>
    <w:rsid w:val="00447CE9"/>
    <w:rsid w:val="00447D30"/>
    <w:rsid w:val="004500C1"/>
    <w:rsid w:val="004501BA"/>
    <w:rsid w:val="004501FB"/>
    <w:rsid w:val="00450562"/>
    <w:rsid w:val="004507E0"/>
    <w:rsid w:val="004508EA"/>
    <w:rsid w:val="00450BA5"/>
    <w:rsid w:val="00450BB9"/>
    <w:rsid w:val="00450CF1"/>
    <w:rsid w:val="00450D4C"/>
    <w:rsid w:val="0045108E"/>
    <w:rsid w:val="0045124A"/>
    <w:rsid w:val="00451406"/>
    <w:rsid w:val="00451886"/>
    <w:rsid w:val="004519C5"/>
    <w:rsid w:val="00451A4C"/>
    <w:rsid w:val="00451A5A"/>
    <w:rsid w:val="00451AF6"/>
    <w:rsid w:val="00451B4B"/>
    <w:rsid w:val="004522EB"/>
    <w:rsid w:val="00452842"/>
    <w:rsid w:val="004529D3"/>
    <w:rsid w:val="00452A66"/>
    <w:rsid w:val="00452D96"/>
    <w:rsid w:val="00452DC7"/>
    <w:rsid w:val="00452ED5"/>
    <w:rsid w:val="00452F4F"/>
    <w:rsid w:val="004532A0"/>
    <w:rsid w:val="004532AE"/>
    <w:rsid w:val="0045331C"/>
    <w:rsid w:val="004535AF"/>
    <w:rsid w:val="004537DC"/>
    <w:rsid w:val="0045388D"/>
    <w:rsid w:val="0045396F"/>
    <w:rsid w:val="00453FDE"/>
    <w:rsid w:val="00453FE3"/>
    <w:rsid w:val="00454307"/>
    <w:rsid w:val="00454620"/>
    <w:rsid w:val="00454653"/>
    <w:rsid w:val="0045466E"/>
    <w:rsid w:val="00454887"/>
    <w:rsid w:val="00454BA9"/>
    <w:rsid w:val="0045506A"/>
    <w:rsid w:val="004550E2"/>
    <w:rsid w:val="00455138"/>
    <w:rsid w:val="00455400"/>
    <w:rsid w:val="004558A6"/>
    <w:rsid w:val="00455C66"/>
    <w:rsid w:val="004560F1"/>
    <w:rsid w:val="00456503"/>
    <w:rsid w:val="004567AE"/>
    <w:rsid w:val="00456822"/>
    <w:rsid w:val="004569B4"/>
    <w:rsid w:val="00456A7B"/>
    <w:rsid w:val="00456F88"/>
    <w:rsid w:val="004573C9"/>
    <w:rsid w:val="0045753E"/>
    <w:rsid w:val="004579FD"/>
    <w:rsid w:val="00457D33"/>
    <w:rsid w:val="00457E3F"/>
    <w:rsid w:val="00457F6D"/>
    <w:rsid w:val="00460434"/>
    <w:rsid w:val="0046085A"/>
    <w:rsid w:val="004608E7"/>
    <w:rsid w:val="00460AC5"/>
    <w:rsid w:val="00460AD6"/>
    <w:rsid w:val="00460C4C"/>
    <w:rsid w:val="00460CCF"/>
    <w:rsid w:val="00460D43"/>
    <w:rsid w:val="00460E13"/>
    <w:rsid w:val="00460E7E"/>
    <w:rsid w:val="00461177"/>
    <w:rsid w:val="00461449"/>
    <w:rsid w:val="0046156B"/>
    <w:rsid w:val="00461627"/>
    <w:rsid w:val="0046188E"/>
    <w:rsid w:val="00461979"/>
    <w:rsid w:val="00461FA6"/>
    <w:rsid w:val="00462210"/>
    <w:rsid w:val="00462216"/>
    <w:rsid w:val="0046238F"/>
    <w:rsid w:val="004624AD"/>
    <w:rsid w:val="0046281C"/>
    <w:rsid w:val="00462A5E"/>
    <w:rsid w:val="004630D6"/>
    <w:rsid w:val="00463194"/>
    <w:rsid w:val="00463239"/>
    <w:rsid w:val="004632DE"/>
    <w:rsid w:val="00463308"/>
    <w:rsid w:val="00463BCB"/>
    <w:rsid w:val="00463C62"/>
    <w:rsid w:val="00463E6E"/>
    <w:rsid w:val="004641C9"/>
    <w:rsid w:val="00464799"/>
    <w:rsid w:val="004648B2"/>
    <w:rsid w:val="004648ED"/>
    <w:rsid w:val="0046519B"/>
    <w:rsid w:val="004653EB"/>
    <w:rsid w:val="004655B7"/>
    <w:rsid w:val="00465758"/>
    <w:rsid w:val="004658CE"/>
    <w:rsid w:val="004659A7"/>
    <w:rsid w:val="00465A1C"/>
    <w:rsid w:val="00465F29"/>
    <w:rsid w:val="0046632E"/>
    <w:rsid w:val="00466447"/>
    <w:rsid w:val="00466590"/>
    <w:rsid w:val="0046675C"/>
    <w:rsid w:val="0046683E"/>
    <w:rsid w:val="0046699D"/>
    <w:rsid w:val="00466A9C"/>
    <w:rsid w:val="00466BCE"/>
    <w:rsid w:val="00466C19"/>
    <w:rsid w:val="00466CDD"/>
    <w:rsid w:val="00466F2C"/>
    <w:rsid w:val="00467025"/>
    <w:rsid w:val="0046715E"/>
    <w:rsid w:val="00467214"/>
    <w:rsid w:val="00467321"/>
    <w:rsid w:val="00467508"/>
    <w:rsid w:val="00467789"/>
    <w:rsid w:val="00467B39"/>
    <w:rsid w:val="00467B70"/>
    <w:rsid w:val="00467BFC"/>
    <w:rsid w:val="00467CE3"/>
    <w:rsid w:val="00467E0F"/>
    <w:rsid w:val="00467E3F"/>
    <w:rsid w:val="00470343"/>
    <w:rsid w:val="00470396"/>
    <w:rsid w:val="0047065B"/>
    <w:rsid w:val="0047086B"/>
    <w:rsid w:val="004709A5"/>
    <w:rsid w:val="00470AC3"/>
    <w:rsid w:val="00470ACB"/>
    <w:rsid w:val="00470C07"/>
    <w:rsid w:val="00470E6A"/>
    <w:rsid w:val="00471083"/>
    <w:rsid w:val="0047119C"/>
    <w:rsid w:val="00471229"/>
    <w:rsid w:val="0047126A"/>
    <w:rsid w:val="00471489"/>
    <w:rsid w:val="004714C0"/>
    <w:rsid w:val="00471606"/>
    <w:rsid w:val="004716B9"/>
    <w:rsid w:val="00471833"/>
    <w:rsid w:val="0047194A"/>
    <w:rsid w:val="00471B3B"/>
    <w:rsid w:val="00471D41"/>
    <w:rsid w:val="00472247"/>
    <w:rsid w:val="0047251D"/>
    <w:rsid w:val="004727A5"/>
    <w:rsid w:val="00472910"/>
    <w:rsid w:val="00472D02"/>
    <w:rsid w:val="004731AD"/>
    <w:rsid w:val="004736D1"/>
    <w:rsid w:val="004738C0"/>
    <w:rsid w:val="00473923"/>
    <w:rsid w:val="00473938"/>
    <w:rsid w:val="0047394F"/>
    <w:rsid w:val="00473B2C"/>
    <w:rsid w:val="00473BEB"/>
    <w:rsid w:val="00473E36"/>
    <w:rsid w:val="004740FC"/>
    <w:rsid w:val="004742F8"/>
    <w:rsid w:val="00474375"/>
    <w:rsid w:val="0047455E"/>
    <w:rsid w:val="00474708"/>
    <w:rsid w:val="0047474C"/>
    <w:rsid w:val="004748F9"/>
    <w:rsid w:val="00474A7E"/>
    <w:rsid w:val="00474D3D"/>
    <w:rsid w:val="00474D4D"/>
    <w:rsid w:val="00474D8D"/>
    <w:rsid w:val="00474DB1"/>
    <w:rsid w:val="00474FD2"/>
    <w:rsid w:val="00475000"/>
    <w:rsid w:val="0047504E"/>
    <w:rsid w:val="00475072"/>
    <w:rsid w:val="004751CF"/>
    <w:rsid w:val="004752BB"/>
    <w:rsid w:val="004752CE"/>
    <w:rsid w:val="004754DD"/>
    <w:rsid w:val="00475737"/>
    <w:rsid w:val="00475C9D"/>
    <w:rsid w:val="00475CB3"/>
    <w:rsid w:val="00475FE3"/>
    <w:rsid w:val="00476275"/>
    <w:rsid w:val="0047645F"/>
    <w:rsid w:val="004765AF"/>
    <w:rsid w:val="00476762"/>
    <w:rsid w:val="00476A01"/>
    <w:rsid w:val="00476A22"/>
    <w:rsid w:val="00476A53"/>
    <w:rsid w:val="00476AA6"/>
    <w:rsid w:val="0047735E"/>
    <w:rsid w:val="00477420"/>
    <w:rsid w:val="004775AC"/>
    <w:rsid w:val="00477812"/>
    <w:rsid w:val="0047797D"/>
    <w:rsid w:val="00477BF0"/>
    <w:rsid w:val="00477D0C"/>
    <w:rsid w:val="004803D6"/>
    <w:rsid w:val="00480555"/>
    <w:rsid w:val="00480B54"/>
    <w:rsid w:val="00480C80"/>
    <w:rsid w:val="00480DE5"/>
    <w:rsid w:val="00480E42"/>
    <w:rsid w:val="00480EBE"/>
    <w:rsid w:val="004813E5"/>
    <w:rsid w:val="004818B2"/>
    <w:rsid w:val="00481964"/>
    <w:rsid w:val="00481C0C"/>
    <w:rsid w:val="00481DA5"/>
    <w:rsid w:val="00481DA9"/>
    <w:rsid w:val="00481EEC"/>
    <w:rsid w:val="00481F81"/>
    <w:rsid w:val="00481F84"/>
    <w:rsid w:val="004821B4"/>
    <w:rsid w:val="00482655"/>
    <w:rsid w:val="004827D6"/>
    <w:rsid w:val="004827FD"/>
    <w:rsid w:val="0048283C"/>
    <w:rsid w:val="004829A1"/>
    <w:rsid w:val="00482E35"/>
    <w:rsid w:val="00482E62"/>
    <w:rsid w:val="00482F34"/>
    <w:rsid w:val="0048301F"/>
    <w:rsid w:val="00483040"/>
    <w:rsid w:val="004832BA"/>
    <w:rsid w:val="004832C2"/>
    <w:rsid w:val="004832E4"/>
    <w:rsid w:val="00483AEC"/>
    <w:rsid w:val="00483B6E"/>
    <w:rsid w:val="00483BDD"/>
    <w:rsid w:val="00483C03"/>
    <w:rsid w:val="00483E0B"/>
    <w:rsid w:val="00483EC7"/>
    <w:rsid w:val="00484017"/>
    <w:rsid w:val="004845D9"/>
    <w:rsid w:val="0048477F"/>
    <w:rsid w:val="004847B6"/>
    <w:rsid w:val="00484B88"/>
    <w:rsid w:val="00484C44"/>
    <w:rsid w:val="004851DF"/>
    <w:rsid w:val="00485268"/>
    <w:rsid w:val="00485279"/>
    <w:rsid w:val="004858E7"/>
    <w:rsid w:val="00485B69"/>
    <w:rsid w:val="00486025"/>
    <w:rsid w:val="00486090"/>
    <w:rsid w:val="00486264"/>
    <w:rsid w:val="0048639C"/>
    <w:rsid w:val="004864BC"/>
    <w:rsid w:val="00486529"/>
    <w:rsid w:val="00486630"/>
    <w:rsid w:val="004868DE"/>
    <w:rsid w:val="00486C62"/>
    <w:rsid w:val="00486EC3"/>
    <w:rsid w:val="00487343"/>
    <w:rsid w:val="00487385"/>
    <w:rsid w:val="00487557"/>
    <w:rsid w:val="00487689"/>
    <w:rsid w:val="004877A4"/>
    <w:rsid w:val="00487A51"/>
    <w:rsid w:val="00487C32"/>
    <w:rsid w:val="00490548"/>
    <w:rsid w:val="004905C8"/>
    <w:rsid w:val="0049071B"/>
    <w:rsid w:val="0049084E"/>
    <w:rsid w:val="00490BD8"/>
    <w:rsid w:val="00490BE0"/>
    <w:rsid w:val="00490F7B"/>
    <w:rsid w:val="00491024"/>
    <w:rsid w:val="004910EF"/>
    <w:rsid w:val="00491BE5"/>
    <w:rsid w:val="00491F16"/>
    <w:rsid w:val="004922F4"/>
    <w:rsid w:val="0049231B"/>
    <w:rsid w:val="00492452"/>
    <w:rsid w:val="00492580"/>
    <w:rsid w:val="00492C68"/>
    <w:rsid w:val="00492D28"/>
    <w:rsid w:val="00492DA5"/>
    <w:rsid w:val="004931A4"/>
    <w:rsid w:val="00493207"/>
    <w:rsid w:val="00493255"/>
    <w:rsid w:val="00493747"/>
    <w:rsid w:val="00493946"/>
    <w:rsid w:val="0049399B"/>
    <w:rsid w:val="00493CE1"/>
    <w:rsid w:val="00493D8A"/>
    <w:rsid w:val="00493DAB"/>
    <w:rsid w:val="00494155"/>
    <w:rsid w:val="004942BF"/>
    <w:rsid w:val="0049440F"/>
    <w:rsid w:val="0049444B"/>
    <w:rsid w:val="00494644"/>
    <w:rsid w:val="004946BA"/>
    <w:rsid w:val="00494726"/>
    <w:rsid w:val="004948C6"/>
    <w:rsid w:val="00494A65"/>
    <w:rsid w:val="00494C67"/>
    <w:rsid w:val="00494C9D"/>
    <w:rsid w:val="00494E95"/>
    <w:rsid w:val="00495163"/>
    <w:rsid w:val="0049525F"/>
    <w:rsid w:val="004954A4"/>
    <w:rsid w:val="00495595"/>
    <w:rsid w:val="00495691"/>
    <w:rsid w:val="00495823"/>
    <w:rsid w:val="00495859"/>
    <w:rsid w:val="004958CF"/>
    <w:rsid w:val="004959A8"/>
    <w:rsid w:val="004959F5"/>
    <w:rsid w:val="00495C7E"/>
    <w:rsid w:val="00495CD1"/>
    <w:rsid w:val="00495F3A"/>
    <w:rsid w:val="00496005"/>
    <w:rsid w:val="00496022"/>
    <w:rsid w:val="00496059"/>
    <w:rsid w:val="004962DA"/>
    <w:rsid w:val="004965D8"/>
    <w:rsid w:val="004966A1"/>
    <w:rsid w:val="004966FB"/>
    <w:rsid w:val="004967CA"/>
    <w:rsid w:val="0049697D"/>
    <w:rsid w:val="00496A27"/>
    <w:rsid w:val="00496B73"/>
    <w:rsid w:val="00496B9D"/>
    <w:rsid w:val="00496C0F"/>
    <w:rsid w:val="00496CFE"/>
    <w:rsid w:val="00497670"/>
    <w:rsid w:val="004977AC"/>
    <w:rsid w:val="00497CD7"/>
    <w:rsid w:val="00497E82"/>
    <w:rsid w:val="004A00AB"/>
    <w:rsid w:val="004A021E"/>
    <w:rsid w:val="004A0388"/>
    <w:rsid w:val="004A03E5"/>
    <w:rsid w:val="004A085A"/>
    <w:rsid w:val="004A0BAE"/>
    <w:rsid w:val="004A0C65"/>
    <w:rsid w:val="004A0E58"/>
    <w:rsid w:val="004A11D9"/>
    <w:rsid w:val="004A123A"/>
    <w:rsid w:val="004A12BD"/>
    <w:rsid w:val="004A1473"/>
    <w:rsid w:val="004A151E"/>
    <w:rsid w:val="004A211B"/>
    <w:rsid w:val="004A2145"/>
    <w:rsid w:val="004A2228"/>
    <w:rsid w:val="004A263F"/>
    <w:rsid w:val="004A2AD6"/>
    <w:rsid w:val="004A2BF0"/>
    <w:rsid w:val="004A2CCA"/>
    <w:rsid w:val="004A30D3"/>
    <w:rsid w:val="004A3111"/>
    <w:rsid w:val="004A3671"/>
    <w:rsid w:val="004A38D8"/>
    <w:rsid w:val="004A39D2"/>
    <w:rsid w:val="004A3AA1"/>
    <w:rsid w:val="004A40A9"/>
    <w:rsid w:val="004A4712"/>
    <w:rsid w:val="004A47E3"/>
    <w:rsid w:val="004A4900"/>
    <w:rsid w:val="004A4919"/>
    <w:rsid w:val="004A4986"/>
    <w:rsid w:val="004A4992"/>
    <w:rsid w:val="004A4A20"/>
    <w:rsid w:val="004A4B36"/>
    <w:rsid w:val="004A4D72"/>
    <w:rsid w:val="004A4DCD"/>
    <w:rsid w:val="004A50B4"/>
    <w:rsid w:val="004A5346"/>
    <w:rsid w:val="004A5587"/>
    <w:rsid w:val="004A59B6"/>
    <w:rsid w:val="004A5A21"/>
    <w:rsid w:val="004A5C9B"/>
    <w:rsid w:val="004A5DF1"/>
    <w:rsid w:val="004A5F3D"/>
    <w:rsid w:val="004A65F8"/>
    <w:rsid w:val="004A68C7"/>
    <w:rsid w:val="004A69B9"/>
    <w:rsid w:val="004A6D17"/>
    <w:rsid w:val="004A6EBA"/>
    <w:rsid w:val="004A72A6"/>
    <w:rsid w:val="004A72F3"/>
    <w:rsid w:val="004A7483"/>
    <w:rsid w:val="004A7651"/>
    <w:rsid w:val="004A7831"/>
    <w:rsid w:val="004A7932"/>
    <w:rsid w:val="004A7D18"/>
    <w:rsid w:val="004A7D97"/>
    <w:rsid w:val="004B02F7"/>
    <w:rsid w:val="004B0435"/>
    <w:rsid w:val="004B0943"/>
    <w:rsid w:val="004B0B6B"/>
    <w:rsid w:val="004B0BC5"/>
    <w:rsid w:val="004B0BF2"/>
    <w:rsid w:val="004B0C50"/>
    <w:rsid w:val="004B0CF3"/>
    <w:rsid w:val="004B0F9F"/>
    <w:rsid w:val="004B140F"/>
    <w:rsid w:val="004B1449"/>
    <w:rsid w:val="004B1617"/>
    <w:rsid w:val="004B1A9C"/>
    <w:rsid w:val="004B1BF2"/>
    <w:rsid w:val="004B1FFF"/>
    <w:rsid w:val="004B22B9"/>
    <w:rsid w:val="004B24E1"/>
    <w:rsid w:val="004B2893"/>
    <w:rsid w:val="004B290E"/>
    <w:rsid w:val="004B2912"/>
    <w:rsid w:val="004B296C"/>
    <w:rsid w:val="004B2ABB"/>
    <w:rsid w:val="004B2C0F"/>
    <w:rsid w:val="004B2D46"/>
    <w:rsid w:val="004B2DB0"/>
    <w:rsid w:val="004B2FEC"/>
    <w:rsid w:val="004B33D2"/>
    <w:rsid w:val="004B340E"/>
    <w:rsid w:val="004B3499"/>
    <w:rsid w:val="004B37CF"/>
    <w:rsid w:val="004B38E4"/>
    <w:rsid w:val="004B396E"/>
    <w:rsid w:val="004B39C2"/>
    <w:rsid w:val="004B3A77"/>
    <w:rsid w:val="004B3B3C"/>
    <w:rsid w:val="004B3C29"/>
    <w:rsid w:val="004B3E2E"/>
    <w:rsid w:val="004B406D"/>
    <w:rsid w:val="004B41EE"/>
    <w:rsid w:val="004B45AB"/>
    <w:rsid w:val="004B465D"/>
    <w:rsid w:val="004B4A34"/>
    <w:rsid w:val="004B4D0F"/>
    <w:rsid w:val="004B546A"/>
    <w:rsid w:val="004B54C9"/>
    <w:rsid w:val="004B554E"/>
    <w:rsid w:val="004B5736"/>
    <w:rsid w:val="004B579C"/>
    <w:rsid w:val="004B593D"/>
    <w:rsid w:val="004B5958"/>
    <w:rsid w:val="004B5D6E"/>
    <w:rsid w:val="004B642A"/>
    <w:rsid w:val="004B66DF"/>
    <w:rsid w:val="004B66FF"/>
    <w:rsid w:val="004B67D1"/>
    <w:rsid w:val="004B6AC0"/>
    <w:rsid w:val="004B6CBB"/>
    <w:rsid w:val="004B6E0F"/>
    <w:rsid w:val="004B73DD"/>
    <w:rsid w:val="004B74FA"/>
    <w:rsid w:val="004B7562"/>
    <w:rsid w:val="004B75C4"/>
    <w:rsid w:val="004B7953"/>
    <w:rsid w:val="004B79B4"/>
    <w:rsid w:val="004B79E5"/>
    <w:rsid w:val="004B7A5A"/>
    <w:rsid w:val="004B7DAD"/>
    <w:rsid w:val="004C0076"/>
    <w:rsid w:val="004C028E"/>
    <w:rsid w:val="004C0593"/>
    <w:rsid w:val="004C0778"/>
    <w:rsid w:val="004C09AE"/>
    <w:rsid w:val="004C0F44"/>
    <w:rsid w:val="004C1040"/>
    <w:rsid w:val="004C1120"/>
    <w:rsid w:val="004C1903"/>
    <w:rsid w:val="004C1BF4"/>
    <w:rsid w:val="004C1CE8"/>
    <w:rsid w:val="004C1D5C"/>
    <w:rsid w:val="004C1EC2"/>
    <w:rsid w:val="004C1F6F"/>
    <w:rsid w:val="004C204F"/>
    <w:rsid w:val="004C2388"/>
    <w:rsid w:val="004C2418"/>
    <w:rsid w:val="004C2519"/>
    <w:rsid w:val="004C27FF"/>
    <w:rsid w:val="004C283F"/>
    <w:rsid w:val="004C2AD5"/>
    <w:rsid w:val="004C2C23"/>
    <w:rsid w:val="004C2C27"/>
    <w:rsid w:val="004C2EAE"/>
    <w:rsid w:val="004C2F15"/>
    <w:rsid w:val="004C327D"/>
    <w:rsid w:val="004C3364"/>
    <w:rsid w:val="004C36BC"/>
    <w:rsid w:val="004C3CBD"/>
    <w:rsid w:val="004C3CFA"/>
    <w:rsid w:val="004C3D12"/>
    <w:rsid w:val="004C3F09"/>
    <w:rsid w:val="004C3F68"/>
    <w:rsid w:val="004C4445"/>
    <w:rsid w:val="004C4502"/>
    <w:rsid w:val="004C4799"/>
    <w:rsid w:val="004C4B67"/>
    <w:rsid w:val="004C4D0E"/>
    <w:rsid w:val="004C4F06"/>
    <w:rsid w:val="004C4F2E"/>
    <w:rsid w:val="004C531D"/>
    <w:rsid w:val="004C5526"/>
    <w:rsid w:val="004C5853"/>
    <w:rsid w:val="004C5969"/>
    <w:rsid w:val="004C5AC5"/>
    <w:rsid w:val="004C5B56"/>
    <w:rsid w:val="004C5B76"/>
    <w:rsid w:val="004C5C5F"/>
    <w:rsid w:val="004C64CB"/>
    <w:rsid w:val="004C6644"/>
    <w:rsid w:val="004C67B9"/>
    <w:rsid w:val="004C6A78"/>
    <w:rsid w:val="004C6C1F"/>
    <w:rsid w:val="004C6D21"/>
    <w:rsid w:val="004C6D70"/>
    <w:rsid w:val="004C6D74"/>
    <w:rsid w:val="004C704A"/>
    <w:rsid w:val="004C709D"/>
    <w:rsid w:val="004C722A"/>
    <w:rsid w:val="004C7653"/>
    <w:rsid w:val="004C76A3"/>
    <w:rsid w:val="004C76CA"/>
    <w:rsid w:val="004C773E"/>
    <w:rsid w:val="004C7BAB"/>
    <w:rsid w:val="004D025C"/>
    <w:rsid w:val="004D02FF"/>
    <w:rsid w:val="004D0317"/>
    <w:rsid w:val="004D0465"/>
    <w:rsid w:val="004D084D"/>
    <w:rsid w:val="004D0899"/>
    <w:rsid w:val="004D095F"/>
    <w:rsid w:val="004D0A2F"/>
    <w:rsid w:val="004D0D4E"/>
    <w:rsid w:val="004D0F2B"/>
    <w:rsid w:val="004D0F73"/>
    <w:rsid w:val="004D11B7"/>
    <w:rsid w:val="004D129D"/>
    <w:rsid w:val="004D135F"/>
    <w:rsid w:val="004D1A4B"/>
    <w:rsid w:val="004D1C62"/>
    <w:rsid w:val="004D1D8A"/>
    <w:rsid w:val="004D1D96"/>
    <w:rsid w:val="004D1FB1"/>
    <w:rsid w:val="004D278A"/>
    <w:rsid w:val="004D2B15"/>
    <w:rsid w:val="004D2EB6"/>
    <w:rsid w:val="004D2F31"/>
    <w:rsid w:val="004D2F77"/>
    <w:rsid w:val="004D3074"/>
    <w:rsid w:val="004D30A8"/>
    <w:rsid w:val="004D3488"/>
    <w:rsid w:val="004D3860"/>
    <w:rsid w:val="004D3AC4"/>
    <w:rsid w:val="004D3BBA"/>
    <w:rsid w:val="004D3C52"/>
    <w:rsid w:val="004D3E48"/>
    <w:rsid w:val="004D3F2E"/>
    <w:rsid w:val="004D4651"/>
    <w:rsid w:val="004D4A2C"/>
    <w:rsid w:val="004D4E29"/>
    <w:rsid w:val="004D4E4E"/>
    <w:rsid w:val="004D515F"/>
    <w:rsid w:val="004D5801"/>
    <w:rsid w:val="004D597D"/>
    <w:rsid w:val="004D5BDC"/>
    <w:rsid w:val="004D5D3D"/>
    <w:rsid w:val="004D5EDC"/>
    <w:rsid w:val="004D615B"/>
    <w:rsid w:val="004D6517"/>
    <w:rsid w:val="004D6642"/>
    <w:rsid w:val="004D665D"/>
    <w:rsid w:val="004D68E1"/>
    <w:rsid w:val="004D6A95"/>
    <w:rsid w:val="004D6AE0"/>
    <w:rsid w:val="004D6DD9"/>
    <w:rsid w:val="004D6F6B"/>
    <w:rsid w:val="004D7221"/>
    <w:rsid w:val="004D7301"/>
    <w:rsid w:val="004D7379"/>
    <w:rsid w:val="004D73F5"/>
    <w:rsid w:val="004D79B3"/>
    <w:rsid w:val="004D7A83"/>
    <w:rsid w:val="004D7AAC"/>
    <w:rsid w:val="004D7AAD"/>
    <w:rsid w:val="004D7B1F"/>
    <w:rsid w:val="004D7B99"/>
    <w:rsid w:val="004D7C65"/>
    <w:rsid w:val="004D7CDD"/>
    <w:rsid w:val="004D7E9D"/>
    <w:rsid w:val="004E0124"/>
    <w:rsid w:val="004E0228"/>
    <w:rsid w:val="004E0594"/>
    <w:rsid w:val="004E0727"/>
    <w:rsid w:val="004E0778"/>
    <w:rsid w:val="004E089E"/>
    <w:rsid w:val="004E0BB1"/>
    <w:rsid w:val="004E1051"/>
    <w:rsid w:val="004E10E9"/>
    <w:rsid w:val="004E14BE"/>
    <w:rsid w:val="004E15CC"/>
    <w:rsid w:val="004E1650"/>
    <w:rsid w:val="004E17C7"/>
    <w:rsid w:val="004E1953"/>
    <w:rsid w:val="004E1B7B"/>
    <w:rsid w:val="004E1B9D"/>
    <w:rsid w:val="004E1C3D"/>
    <w:rsid w:val="004E1CBF"/>
    <w:rsid w:val="004E1D96"/>
    <w:rsid w:val="004E25D3"/>
    <w:rsid w:val="004E26A7"/>
    <w:rsid w:val="004E2AC8"/>
    <w:rsid w:val="004E2B94"/>
    <w:rsid w:val="004E2BE9"/>
    <w:rsid w:val="004E2C57"/>
    <w:rsid w:val="004E2F2D"/>
    <w:rsid w:val="004E302C"/>
    <w:rsid w:val="004E352C"/>
    <w:rsid w:val="004E3672"/>
    <w:rsid w:val="004E389A"/>
    <w:rsid w:val="004E3A5E"/>
    <w:rsid w:val="004E3F05"/>
    <w:rsid w:val="004E3F1E"/>
    <w:rsid w:val="004E4257"/>
    <w:rsid w:val="004E48CF"/>
    <w:rsid w:val="004E4AA4"/>
    <w:rsid w:val="004E4B15"/>
    <w:rsid w:val="004E4C07"/>
    <w:rsid w:val="004E4C4A"/>
    <w:rsid w:val="004E4D61"/>
    <w:rsid w:val="004E5215"/>
    <w:rsid w:val="004E5268"/>
    <w:rsid w:val="004E5271"/>
    <w:rsid w:val="004E5400"/>
    <w:rsid w:val="004E540B"/>
    <w:rsid w:val="004E5503"/>
    <w:rsid w:val="004E6067"/>
    <w:rsid w:val="004E609D"/>
    <w:rsid w:val="004E61FC"/>
    <w:rsid w:val="004E634C"/>
    <w:rsid w:val="004E674D"/>
    <w:rsid w:val="004E678C"/>
    <w:rsid w:val="004E6C87"/>
    <w:rsid w:val="004E7017"/>
    <w:rsid w:val="004E71C8"/>
    <w:rsid w:val="004E71F9"/>
    <w:rsid w:val="004E79FB"/>
    <w:rsid w:val="004E7AA2"/>
    <w:rsid w:val="004E7C26"/>
    <w:rsid w:val="004E7DF3"/>
    <w:rsid w:val="004F0218"/>
    <w:rsid w:val="004F025C"/>
    <w:rsid w:val="004F02B6"/>
    <w:rsid w:val="004F05B1"/>
    <w:rsid w:val="004F0938"/>
    <w:rsid w:val="004F097F"/>
    <w:rsid w:val="004F0D12"/>
    <w:rsid w:val="004F0DEA"/>
    <w:rsid w:val="004F0E99"/>
    <w:rsid w:val="004F1041"/>
    <w:rsid w:val="004F10EA"/>
    <w:rsid w:val="004F1216"/>
    <w:rsid w:val="004F1366"/>
    <w:rsid w:val="004F13C0"/>
    <w:rsid w:val="004F1765"/>
    <w:rsid w:val="004F1A21"/>
    <w:rsid w:val="004F1F0B"/>
    <w:rsid w:val="004F1F3F"/>
    <w:rsid w:val="004F20C6"/>
    <w:rsid w:val="004F217E"/>
    <w:rsid w:val="004F242B"/>
    <w:rsid w:val="004F2784"/>
    <w:rsid w:val="004F293A"/>
    <w:rsid w:val="004F2962"/>
    <w:rsid w:val="004F2D21"/>
    <w:rsid w:val="004F2E96"/>
    <w:rsid w:val="004F30D4"/>
    <w:rsid w:val="004F3322"/>
    <w:rsid w:val="004F3426"/>
    <w:rsid w:val="004F3625"/>
    <w:rsid w:val="004F379F"/>
    <w:rsid w:val="004F3999"/>
    <w:rsid w:val="004F3A5C"/>
    <w:rsid w:val="004F3BC2"/>
    <w:rsid w:val="004F3D14"/>
    <w:rsid w:val="004F4021"/>
    <w:rsid w:val="004F40B7"/>
    <w:rsid w:val="004F414F"/>
    <w:rsid w:val="004F427E"/>
    <w:rsid w:val="004F45D7"/>
    <w:rsid w:val="004F473B"/>
    <w:rsid w:val="004F48E0"/>
    <w:rsid w:val="004F4B17"/>
    <w:rsid w:val="004F4C0F"/>
    <w:rsid w:val="004F4CC1"/>
    <w:rsid w:val="004F4D2D"/>
    <w:rsid w:val="004F5009"/>
    <w:rsid w:val="004F50A9"/>
    <w:rsid w:val="004F50B5"/>
    <w:rsid w:val="004F50BC"/>
    <w:rsid w:val="004F50F5"/>
    <w:rsid w:val="004F52EB"/>
    <w:rsid w:val="004F5352"/>
    <w:rsid w:val="004F54A5"/>
    <w:rsid w:val="004F56B0"/>
    <w:rsid w:val="004F5777"/>
    <w:rsid w:val="004F5A7C"/>
    <w:rsid w:val="004F5C68"/>
    <w:rsid w:val="004F5EB4"/>
    <w:rsid w:val="004F5EFD"/>
    <w:rsid w:val="004F61A8"/>
    <w:rsid w:val="004F6241"/>
    <w:rsid w:val="004F62FF"/>
    <w:rsid w:val="004F655B"/>
    <w:rsid w:val="004F6750"/>
    <w:rsid w:val="004F675D"/>
    <w:rsid w:val="004F6A26"/>
    <w:rsid w:val="004F6BF9"/>
    <w:rsid w:val="004F6F2A"/>
    <w:rsid w:val="004F70B4"/>
    <w:rsid w:val="004F7208"/>
    <w:rsid w:val="004F73AE"/>
    <w:rsid w:val="004F74DC"/>
    <w:rsid w:val="004F751C"/>
    <w:rsid w:val="004F7618"/>
    <w:rsid w:val="004F76A5"/>
    <w:rsid w:val="004F78DD"/>
    <w:rsid w:val="004F793A"/>
    <w:rsid w:val="004F7976"/>
    <w:rsid w:val="004F7B10"/>
    <w:rsid w:val="004F7B7D"/>
    <w:rsid w:val="004F7C24"/>
    <w:rsid w:val="004F7E13"/>
    <w:rsid w:val="005004C6"/>
    <w:rsid w:val="005004E8"/>
    <w:rsid w:val="00500563"/>
    <w:rsid w:val="005005D5"/>
    <w:rsid w:val="0050085E"/>
    <w:rsid w:val="005009A9"/>
    <w:rsid w:val="00500A1C"/>
    <w:rsid w:val="00500AB8"/>
    <w:rsid w:val="00500E3F"/>
    <w:rsid w:val="00500E51"/>
    <w:rsid w:val="00500F83"/>
    <w:rsid w:val="0050127E"/>
    <w:rsid w:val="005014FB"/>
    <w:rsid w:val="00501539"/>
    <w:rsid w:val="005015F5"/>
    <w:rsid w:val="0050170E"/>
    <w:rsid w:val="00501853"/>
    <w:rsid w:val="00501892"/>
    <w:rsid w:val="00501A96"/>
    <w:rsid w:val="00501AFA"/>
    <w:rsid w:val="00501D63"/>
    <w:rsid w:val="00501E0F"/>
    <w:rsid w:val="00501EAB"/>
    <w:rsid w:val="00501FFF"/>
    <w:rsid w:val="005026EF"/>
    <w:rsid w:val="00502708"/>
    <w:rsid w:val="00502762"/>
    <w:rsid w:val="005027AF"/>
    <w:rsid w:val="00502BF9"/>
    <w:rsid w:val="00503165"/>
    <w:rsid w:val="0050316A"/>
    <w:rsid w:val="0050332A"/>
    <w:rsid w:val="005037D0"/>
    <w:rsid w:val="00503934"/>
    <w:rsid w:val="0050400D"/>
    <w:rsid w:val="005040BD"/>
    <w:rsid w:val="00504327"/>
    <w:rsid w:val="00504399"/>
    <w:rsid w:val="0050491F"/>
    <w:rsid w:val="00504972"/>
    <w:rsid w:val="00504AA3"/>
    <w:rsid w:val="0050547B"/>
    <w:rsid w:val="00505733"/>
    <w:rsid w:val="00505743"/>
    <w:rsid w:val="0050595D"/>
    <w:rsid w:val="005059D6"/>
    <w:rsid w:val="00506098"/>
    <w:rsid w:val="00506135"/>
    <w:rsid w:val="005065DD"/>
    <w:rsid w:val="0050666E"/>
    <w:rsid w:val="00506750"/>
    <w:rsid w:val="005069C8"/>
    <w:rsid w:val="00506E6B"/>
    <w:rsid w:val="00506F09"/>
    <w:rsid w:val="00506FA4"/>
    <w:rsid w:val="00507625"/>
    <w:rsid w:val="00507F1E"/>
    <w:rsid w:val="0051046A"/>
    <w:rsid w:val="005104E5"/>
    <w:rsid w:val="00510636"/>
    <w:rsid w:val="00510760"/>
    <w:rsid w:val="00510AB3"/>
    <w:rsid w:val="00510ADE"/>
    <w:rsid w:val="00510F95"/>
    <w:rsid w:val="0051105E"/>
    <w:rsid w:val="005110AC"/>
    <w:rsid w:val="0051113B"/>
    <w:rsid w:val="00511155"/>
    <w:rsid w:val="0051119B"/>
    <w:rsid w:val="00511232"/>
    <w:rsid w:val="0051136C"/>
    <w:rsid w:val="005113D6"/>
    <w:rsid w:val="0051149B"/>
    <w:rsid w:val="00511578"/>
    <w:rsid w:val="005115ED"/>
    <w:rsid w:val="005116B7"/>
    <w:rsid w:val="0051184F"/>
    <w:rsid w:val="005118B8"/>
    <w:rsid w:val="00511C4D"/>
    <w:rsid w:val="0051206A"/>
    <w:rsid w:val="005123CA"/>
    <w:rsid w:val="00512498"/>
    <w:rsid w:val="00512735"/>
    <w:rsid w:val="00512801"/>
    <w:rsid w:val="00512841"/>
    <w:rsid w:val="0051286F"/>
    <w:rsid w:val="00512953"/>
    <w:rsid w:val="005129DB"/>
    <w:rsid w:val="005129F8"/>
    <w:rsid w:val="005129FF"/>
    <w:rsid w:val="00512D93"/>
    <w:rsid w:val="00512DB8"/>
    <w:rsid w:val="00512DDC"/>
    <w:rsid w:val="00512F34"/>
    <w:rsid w:val="005130B0"/>
    <w:rsid w:val="005131C6"/>
    <w:rsid w:val="0051329C"/>
    <w:rsid w:val="0051344A"/>
    <w:rsid w:val="00513774"/>
    <w:rsid w:val="005138F3"/>
    <w:rsid w:val="00513A5A"/>
    <w:rsid w:val="00513D92"/>
    <w:rsid w:val="00514038"/>
    <w:rsid w:val="00514451"/>
    <w:rsid w:val="005149E0"/>
    <w:rsid w:val="00514D20"/>
    <w:rsid w:val="00514F8B"/>
    <w:rsid w:val="00515004"/>
    <w:rsid w:val="00515972"/>
    <w:rsid w:val="00515AF6"/>
    <w:rsid w:val="00515CC3"/>
    <w:rsid w:val="00515D41"/>
    <w:rsid w:val="00515D7E"/>
    <w:rsid w:val="00515DA3"/>
    <w:rsid w:val="00515E2D"/>
    <w:rsid w:val="00516235"/>
    <w:rsid w:val="005162A2"/>
    <w:rsid w:val="0051640F"/>
    <w:rsid w:val="00516473"/>
    <w:rsid w:val="005165C8"/>
    <w:rsid w:val="00516772"/>
    <w:rsid w:val="005167B2"/>
    <w:rsid w:val="0051684C"/>
    <w:rsid w:val="00516A62"/>
    <w:rsid w:val="00516B79"/>
    <w:rsid w:val="00516C91"/>
    <w:rsid w:val="00516C98"/>
    <w:rsid w:val="00516FA5"/>
    <w:rsid w:val="00516FFB"/>
    <w:rsid w:val="005172EF"/>
    <w:rsid w:val="00517593"/>
    <w:rsid w:val="0051792E"/>
    <w:rsid w:val="00517A49"/>
    <w:rsid w:val="00517E7D"/>
    <w:rsid w:val="005200F8"/>
    <w:rsid w:val="005201B4"/>
    <w:rsid w:val="005203FE"/>
    <w:rsid w:val="00520708"/>
    <w:rsid w:val="00520BFD"/>
    <w:rsid w:val="00520D90"/>
    <w:rsid w:val="00520EB0"/>
    <w:rsid w:val="0052119D"/>
    <w:rsid w:val="00521210"/>
    <w:rsid w:val="0052132A"/>
    <w:rsid w:val="005214FA"/>
    <w:rsid w:val="005215DE"/>
    <w:rsid w:val="005217A5"/>
    <w:rsid w:val="00521AE5"/>
    <w:rsid w:val="00521EF5"/>
    <w:rsid w:val="00521F75"/>
    <w:rsid w:val="005220C1"/>
    <w:rsid w:val="005221E1"/>
    <w:rsid w:val="005222AC"/>
    <w:rsid w:val="00522357"/>
    <w:rsid w:val="00522371"/>
    <w:rsid w:val="0052249F"/>
    <w:rsid w:val="00522508"/>
    <w:rsid w:val="005226C7"/>
    <w:rsid w:val="0052272C"/>
    <w:rsid w:val="00522A87"/>
    <w:rsid w:val="00522D19"/>
    <w:rsid w:val="00522DAE"/>
    <w:rsid w:val="00522E59"/>
    <w:rsid w:val="00522FD8"/>
    <w:rsid w:val="0052308E"/>
    <w:rsid w:val="005231F9"/>
    <w:rsid w:val="005235C7"/>
    <w:rsid w:val="0052372B"/>
    <w:rsid w:val="00523815"/>
    <w:rsid w:val="00523905"/>
    <w:rsid w:val="00523977"/>
    <w:rsid w:val="00523A31"/>
    <w:rsid w:val="00523ACB"/>
    <w:rsid w:val="00523AE7"/>
    <w:rsid w:val="00523C49"/>
    <w:rsid w:val="00523C73"/>
    <w:rsid w:val="00523D44"/>
    <w:rsid w:val="00523DB8"/>
    <w:rsid w:val="00523E08"/>
    <w:rsid w:val="00523E6C"/>
    <w:rsid w:val="00524246"/>
    <w:rsid w:val="005243A4"/>
    <w:rsid w:val="005243AC"/>
    <w:rsid w:val="005245A5"/>
    <w:rsid w:val="005249DD"/>
    <w:rsid w:val="00524D5F"/>
    <w:rsid w:val="00525023"/>
    <w:rsid w:val="00525115"/>
    <w:rsid w:val="0052558B"/>
    <w:rsid w:val="00525658"/>
    <w:rsid w:val="005256F4"/>
    <w:rsid w:val="005257A1"/>
    <w:rsid w:val="00525AAF"/>
    <w:rsid w:val="00525AC7"/>
    <w:rsid w:val="00525C03"/>
    <w:rsid w:val="00525C72"/>
    <w:rsid w:val="00525EF0"/>
    <w:rsid w:val="00525F56"/>
    <w:rsid w:val="0052663E"/>
    <w:rsid w:val="0052668E"/>
    <w:rsid w:val="0052688C"/>
    <w:rsid w:val="00526DC8"/>
    <w:rsid w:val="00526E1C"/>
    <w:rsid w:val="00526EE6"/>
    <w:rsid w:val="005275E1"/>
    <w:rsid w:val="005276B4"/>
    <w:rsid w:val="005276D7"/>
    <w:rsid w:val="005276F3"/>
    <w:rsid w:val="0052778F"/>
    <w:rsid w:val="005277C3"/>
    <w:rsid w:val="00527BF1"/>
    <w:rsid w:val="00527DAF"/>
    <w:rsid w:val="00527E40"/>
    <w:rsid w:val="00527E78"/>
    <w:rsid w:val="00527FC0"/>
    <w:rsid w:val="0053004A"/>
    <w:rsid w:val="005300BC"/>
    <w:rsid w:val="005301CE"/>
    <w:rsid w:val="0053042D"/>
    <w:rsid w:val="00530497"/>
    <w:rsid w:val="00530588"/>
    <w:rsid w:val="0053065F"/>
    <w:rsid w:val="005307C6"/>
    <w:rsid w:val="00530D53"/>
    <w:rsid w:val="00530E38"/>
    <w:rsid w:val="00530E79"/>
    <w:rsid w:val="00530EFA"/>
    <w:rsid w:val="00530FC7"/>
    <w:rsid w:val="00531367"/>
    <w:rsid w:val="00531447"/>
    <w:rsid w:val="0053195D"/>
    <w:rsid w:val="00531C28"/>
    <w:rsid w:val="00531C7C"/>
    <w:rsid w:val="00531FA2"/>
    <w:rsid w:val="0053228B"/>
    <w:rsid w:val="00532566"/>
    <w:rsid w:val="005325D5"/>
    <w:rsid w:val="00532602"/>
    <w:rsid w:val="00532603"/>
    <w:rsid w:val="00532690"/>
    <w:rsid w:val="005326AB"/>
    <w:rsid w:val="005326EE"/>
    <w:rsid w:val="005328E2"/>
    <w:rsid w:val="00532C43"/>
    <w:rsid w:val="00532D7E"/>
    <w:rsid w:val="00532F4B"/>
    <w:rsid w:val="005332A9"/>
    <w:rsid w:val="00533869"/>
    <w:rsid w:val="00533953"/>
    <w:rsid w:val="00533B02"/>
    <w:rsid w:val="00533B04"/>
    <w:rsid w:val="00533BC3"/>
    <w:rsid w:val="00533D29"/>
    <w:rsid w:val="00533DB9"/>
    <w:rsid w:val="00533FD4"/>
    <w:rsid w:val="00534356"/>
    <w:rsid w:val="0053435F"/>
    <w:rsid w:val="005343C8"/>
    <w:rsid w:val="00534BEE"/>
    <w:rsid w:val="00534E8C"/>
    <w:rsid w:val="00534EDF"/>
    <w:rsid w:val="00534F8C"/>
    <w:rsid w:val="005351AA"/>
    <w:rsid w:val="005351D3"/>
    <w:rsid w:val="00535234"/>
    <w:rsid w:val="00535293"/>
    <w:rsid w:val="0053554A"/>
    <w:rsid w:val="0053585D"/>
    <w:rsid w:val="0053599F"/>
    <w:rsid w:val="00535B60"/>
    <w:rsid w:val="00535FB4"/>
    <w:rsid w:val="005360A4"/>
    <w:rsid w:val="00536383"/>
    <w:rsid w:val="00536392"/>
    <w:rsid w:val="005363B1"/>
    <w:rsid w:val="005363FB"/>
    <w:rsid w:val="00536729"/>
    <w:rsid w:val="00536731"/>
    <w:rsid w:val="005369CF"/>
    <w:rsid w:val="005369F7"/>
    <w:rsid w:val="00536A9F"/>
    <w:rsid w:val="00536CDC"/>
    <w:rsid w:val="00536E22"/>
    <w:rsid w:val="00536EFC"/>
    <w:rsid w:val="005370B7"/>
    <w:rsid w:val="0053714A"/>
    <w:rsid w:val="00537350"/>
    <w:rsid w:val="005375C0"/>
    <w:rsid w:val="00537A71"/>
    <w:rsid w:val="00537B21"/>
    <w:rsid w:val="00537ECD"/>
    <w:rsid w:val="005401AF"/>
    <w:rsid w:val="00540B48"/>
    <w:rsid w:val="00540C09"/>
    <w:rsid w:val="00540C5F"/>
    <w:rsid w:val="00540D63"/>
    <w:rsid w:val="00540F24"/>
    <w:rsid w:val="005411D1"/>
    <w:rsid w:val="0054156D"/>
    <w:rsid w:val="00541646"/>
    <w:rsid w:val="005416B0"/>
    <w:rsid w:val="00541AA7"/>
    <w:rsid w:val="00541DD4"/>
    <w:rsid w:val="0054218E"/>
    <w:rsid w:val="0054237A"/>
    <w:rsid w:val="00542511"/>
    <w:rsid w:val="005425A2"/>
    <w:rsid w:val="00542662"/>
    <w:rsid w:val="00542682"/>
    <w:rsid w:val="00542683"/>
    <w:rsid w:val="00542695"/>
    <w:rsid w:val="005429F8"/>
    <w:rsid w:val="00542A4F"/>
    <w:rsid w:val="00542A56"/>
    <w:rsid w:val="00542BE3"/>
    <w:rsid w:val="005435C7"/>
    <w:rsid w:val="005439F2"/>
    <w:rsid w:val="00543A6C"/>
    <w:rsid w:val="00543DCA"/>
    <w:rsid w:val="00543DEF"/>
    <w:rsid w:val="00543E0C"/>
    <w:rsid w:val="00543F89"/>
    <w:rsid w:val="00544080"/>
    <w:rsid w:val="00544171"/>
    <w:rsid w:val="00544363"/>
    <w:rsid w:val="005446A7"/>
    <w:rsid w:val="00544826"/>
    <w:rsid w:val="0054488D"/>
    <w:rsid w:val="00544A11"/>
    <w:rsid w:val="00544B7E"/>
    <w:rsid w:val="00544DAD"/>
    <w:rsid w:val="00544EB3"/>
    <w:rsid w:val="00545172"/>
    <w:rsid w:val="005452F6"/>
    <w:rsid w:val="00545356"/>
    <w:rsid w:val="00545580"/>
    <w:rsid w:val="0054561C"/>
    <w:rsid w:val="00545769"/>
    <w:rsid w:val="005459AD"/>
    <w:rsid w:val="005461E4"/>
    <w:rsid w:val="00546256"/>
    <w:rsid w:val="00546473"/>
    <w:rsid w:val="005466C1"/>
    <w:rsid w:val="005468A7"/>
    <w:rsid w:val="0054697E"/>
    <w:rsid w:val="00546BB1"/>
    <w:rsid w:val="00546BE1"/>
    <w:rsid w:val="00546C00"/>
    <w:rsid w:val="00547201"/>
    <w:rsid w:val="00547331"/>
    <w:rsid w:val="005473CA"/>
    <w:rsid w:val="00547662"/>
    <w:rsid w:val="00547986"/>
    <w:rsid w:val="00547AFE"/>
    <w:rsid w:val="00547B79"/>
    <w:rsid w:val="0055007F"/>
    <w:rsid w:val="005504CD"/>
    <w:rsid w:val="005506B2"/>
    <w:rsid w:val="005506D4"/>
    <w:rsid w:val="0055072D"/>
    <w:rsid w:val="0055091B"/>
    <w:rsid w:val="00550996"/>
    <w:rsid w:val="005509A6"/>
    <w:rsid w:val="00550A15"/>
    <w:rsid w:val="00550A57"/>
    <w:rsid w:val="00550B69"/>
    <w:rsid w:val="00550DAC"/>
    <w:rsid w:val="0055112C"/>
    <w:rsid w:val="00551656"/>
    <w:rsid w:val="00551683"/>
    <w:rsid w:val="00551BEF"/>
    <w:rsid w:val="00551CE3"/>
    <w:rsid w:val="00551DC5"/>
    <w:rsid w:val="00552086"/>
    <w:rsid w:val="00552236"/>
    <w:rsid w:val="0055294D"/>
    <w:rsid w:val="00552BE8"/>
    <w:rsid w:val="00552BE9"/>
    <w:rsid w:val="0055301A"/>
    <w:rsid w:val="0055323A"/>
    <w:rsid w:val="005532D8"/>
    <w:rsid w:val="005532FB"/>
    <w:rsid w:val="00553319"/>
    <w:rsid w:val="00553357"/>
    <w:rsid w:val="0055347B"/>
    <w:rsid w:val="00553943"/>
    <w:rsid w:val="00553B42"/>
    <w:rsid w:val="00553E12"/>
    <w:rsid w:val="00554104"/>
    <w:rsid w:val="00554123"/>
    <w:rsid w:val="0055462F"/>
    <w:rsid w:val="00554917"/>
    <w:rsid w:val="00554BF8"/>
    <w:rsid w:val="00554D23"/>
    <w:rsid w:val="00554FC3"/>
    <w:rsid w:val="005552D3"/>
    <w:rsid w:val="005554E1"/>
    <w:rsid w:val="005555F0"/>
    <w:rsid w:val="0055569C"/>
    <w:rsid w:val="00555933"/>
    <w:rsid w:val="00555ADF"/>
    <w:rsid w:val="0055610B"/>
    <w:rsid w:val="00556191"/>
    <w:rsid w:val="0055642A"/>
    <w:rsid w:val="00556684"/>
    <w:rsid w:val="0055688E"/>
    <w:rsid w:val="00556C55"/>
    <w:rsid w:val="00556CD8"/>
    <w:rsid w:val="00556D9F"/>
    <w:rsid w:val="0055711B"/>
    <w:rsid w:val="0055714F"/>
    <w:rsid w:val="00557450"/>
    <w:rsid w:val="0055763C"/>
    <w:rsid w:val="0055770D"/>
    <w:rsid w:val="0055786F"/>
    <w:rsid w:val="005579A3"/>
    <w:rsid w:val="005600CF"/>
    <w:rsid w:val="005600EA"/>
    <w:rsid w:val="005602F2"/>
    <w:rsid w:val="0056060B"/>
    <w:rsid w:val="0056085D"/>
    <w:rsid w:val="00560E87"/>
    <w:rsid w:val="00560FD2"/>
    <w:rsid w:val="005610B7"/>
    <w:rsid w:val="005611B2"/>
    <w:rsid w:val="0056128F"/>
    <w:rsid w:val="00561500"/>
    <w:rsid w:val="00561656"/>
    <w:rsid w:val="005619F0"/>
    <w:rsid w:val="00561B93"/>
    <w:rsid w:val="00562055"/>
    <w:rsid w:val="005620C7"/>
    <w:rsid w:val="00562376"/>
    <w:rsid w:val="00562630"/>
    <w:rsid w:val="005626C2"/>
    <w:rsid w:val="0056285B"/>
    <w:rsid w:val="005628DD"/>
    <w:rsid w:val="005628E8"/>
    <w:rsid w:val="00562978"/>
    <w:rsid w:val="00562AB5"/>
    <w:rsid w:val="00563339"/>
    <w:rsid w:val="005635A6"/>
    <w:rsid w:val="0056362B"/>
    <w:rsid w:val="00563CED"/>
    <w:rsid w:val="00563DDD"/>
    <w:rsid w:val="00563E32"/>
    <w:rsid w:val="00564040"/>
    <w:rsid w:val="0056422A"/>
    <w:rsid w:val="00564803"/>
    <w:rsid w:val="005648A3"/>
    <w:rsid w:val="00564900"/>
    <w:rsid w:val="00564988"/>
    <w:rsid w:val="005649C8"/>
    <w:rsid w:val="00564B9D"/>
    <w:rsid w:val="00564BC8"/>
    <w:rsid w:val="00564C22"/>
    <w:rsid w:val="00564C28"/>
    <w:rsid w:val="00564F76"/>
    <w:rsid w:val="00564FAC"/>
    <w:rsid w:val="005652F4"/>
    <w:rsid w:val="00565766"/>
    <w:rsid w:val="0056582B"/>
    <w:rsid w:val="00565C84"/>
    <w:rsid w:val="00565EB6"/>
    <w:rsid w:val="00566125"/>
    <w:rsid w:val="00566371"/>
    <w:rsid w:val="00566556"/>
    <w:rsid w:val="005667CF"/>
    <w:rsid w:val="00567286"/>
    <w:rsid w:val="00567D10"/>
    <w:rsid w:val="00567FB1"/>
    <w:rsid w:val="00570531"/>
    <w:rsid w:val="00570571"/>
    <w:rsid w:val="00570617"/>
    <w:rsid w:val="0057077C"/>
    <w:rsid w:val="0057096C"/>
    <w:rsid w:val="00570BD6"/>
    <w:rsid w:val="00570EFB"/>
    <w:rsid w:val="00570F4B"/>
    <w:rsid w:val="0057103D"/>
    <w:rsid w:val="00571106"/>
    <w:rsid w:val="00571369"/>
    <w:rsid w:val="0057146B"/>
    <w:rsid w:val="00571935"/>
    <w:rsid w:val="00571A18"/>
    <w:rsid w:val="00571CF3"/>
    <w:rsid w:val="00571F29"/>
    <w:rsid w:val="00571F3E"/>
    <w:rsid w:val="00571F42"/>
    <w:rsid w:val="00572906"/>
    <w:rsid w:val="00572B4F"/>
    <w:rsid w:val="00572FC3"/>
    <w:rsid w:val="0057306F"/>
    <w:rsid w:val="00573248"/>
    <w:rsid w:val="005732AF"/>
    <w:rsid w:val="00573428"/>
    <w:rsid w:val="00573456"/>
    <w:rsid w:val="00573BB1"/>
    <w:rsid w:val="00573C4F"/>
    <w:rsid w:val="00573CFD"/>
    <w:rsid w:val="00573D54"/>
    <w:rsid w:val="00573DCC"/>
    <w:rsid w:val="00573FD9"/>
    <w:rsid w:val="005742FB"/>
    <w:rsid w:val="0057430B"/>
    <w:rsid w:val="005743F9"/>
    <w:rsid w:val="00574414"/>
    <w:rsid w:val="00574486"/>
    <w:rsid w:val="005745D3"/>
    <w:rsid w:val="00574A07"/>
    <w:rsid w:val="00574BF4"/>
    <w:rsid w:val="00574CDE"/>
    <w:rsid w:val="00574D36"/>
    <w:rsid w:val="00574F1C"/>
    <w:rsid w:val="00574F38"/>
    <w:rsid w:val="005751BC"/>
    <w:rsid w:val="00575439"/>
    <w:rsid w:val="005756A9"/>
    <w:rsid w:val="00575865"/>
    <w:rsid w:val="00575897"/>
    <w:rsid w:val="005759A9"/>
    <w:rsid w:val="00575BC0"/>
    <w:rsid w:val="00575E10"/>
    <w:rsid w:val="00575E79"/>
    <w:rsid w:val="00575E82"/>
    <w:rsid w:val="00575E8B"/>
    <w:rsid w:val="00576244"/>
    <w:rsid w:val="005764CC"/>
    <w:rsid w:val="00576A27"/>
    <w:rsid w:val="00576A67"/>
    <w:rsid w:val="00576ACC"/>
    <w:rsid w:val="00576C38"/>
    <w:rsid w:val="00576D6F"/>
    <w:rsid w:val="00576DA2"/>
    <w:rsid w:val="00577021"/>
    <w:rsid w:val="0057717D"/>
    <w:rsid w:val="00577324"/>
    <w:rsid w:val="00577475"/>
    <w:rsid w:val="0057796F"/>
    <w:rsid w:val="00577987"/>
    <w:rsid w:val="00577CBE"/>
    <w:rsid w:val="00577EBC"/>
    <w:rsid w:val="00577F54"/>
    <w:rsid w:val="00580316"/>
    <w:rsid w:val="005803EE"/>
    <w:rsid w:val="0058061F"/>
    <w:rsid w:val="005808C3"/>
    <w:rsid w:val="00580DF1"/>
    <w:rsid w:val="005810DF"/>
    <w:rsid w:val="00581140"/>
    <w:rsid w:val="00581379"/>
    <w:rsid w:val="00581411"/>
    <w:rsid w:val="0058151E"/>
    <w:rsid w:val="00581687"/>
    <w:rsid w:val="005819A6"/>
    <w:rsid w:val="00581D98"/>
    <w:rsid w:val="00581E53"/>
    <w:rsid w:val="00581F11"/>
    <w:rsid w:val="005820A7"/>
    <w:rsid w:val="00582402"/>
    <w:rsid w:val="00582706"/>
    <w:rsid w:val="00582B9E"/>
    <w:rsid w:val="0058319D"/>
    <w:rsid w:val="005831D4"/>
    <w:rsid w:val="005831FF"/>
    <w:rsid w:val="0058377F"/>
    <w:rsid w:val="005837B2"/>
    <w:rsid w:val="0058390F"/>
    <w:rsid w:val="005839EF"/>
    <w:rsid w:val="005839FD"/>
    <w:rsid w:val="00583A0A"/>
    <w:rsid w:val="00583B65"/>
    <w:rsid w:val="00583C18"/>
    <w:rsid w:val="00584080"/>
    <w:rsid w:val="005842A1"/>
    <w:rsid w:val="005842F3"/>
    <w:rsid w:val="00584307"/>
    <w:rsid w:val="005845BC"/>
    <w:rsid w:val="00584659"/>
    <w:rsid w:val="0058471E"/>
    <w:rsid w:val="00584DA4"/>
    <w:rsid w:val="00585378"/>
    <w:rsid w:val="005855A2"/>
    <w:rsid w:val="005855CE"/>
    <w:rsid w:val="005857DA"/>
    <w:rsid w:val="005858D8"/>
    <w:rsid w:val="005859B4"/>
    <w:rsid w:val="00585A92"/>
    <w:rsid w:val="00585AA8"/>
    <w:rsid w:val="00585B09"/>
    <w:rsid w:val="00585C37"/>
    <w:rsid w:val="00585C3A"/>
    <w:rsid w:val="00585D10"/>
    <w:rsid w:val="00586067"/>
    <w:rsid w:val="005860B9"/>
    <w:rsid w:val="0058647C"/>
    <w:rsid w:val="0058658E"/>
    <w:rsid w:val="005868F7"/>
    <w:rsid w:val="00587061"/>
    <w:rsid w:val="005870B5"/>
    <w:rsid w:val="005870DB"/>
    <w:rsid w:val="0058751A"/>
    <w:rsid w:val="0058780E"/>
    <w:rsid w:val="00587BBC"/>
    <w:rsid w:val="005901AF"/>
    <w:rsid w:val="0059064C"/>
    <w:rsid w:val="00590785"/>
    <w:rsid w:val="0059083D"/>
    <w:rsid w:val="00590C29"/>
    <w:rsid w:val="00590D86"/>
    <w:rsid w:val="005910AD"/>
    <w:rsid w:val="005911AB"/>
    <w:rsid w:val="0059120D"/>
    <w:rsid w:val="005913A5"/>
    <w:rsid w:val="005913CB"/>
    <w:rsid w:val="005914B6"/>
    <w:rsid w:val="00591502"/>
    <w:rsid w:val="0059158E"/>
    <w:rsid w:val="00591863"/>
    <w:rsid w:val="00591976"/>
    <w:rsid w:val="005919DB"/>
    <w:rsid w:val="005919E9"/>
    <w:rsid w:val="00591A43"/>
    <w:rsid w:val="00591F11"/>
    <w:rsid w:val="005920BD"/>
    <w:rsid w:val="00592248"/>
    <w:rsid w:val="005925AE"/>
    <w:rsid w:val="0059299E"/>
    <w:rsid w:val="005929CD"/>
    <w:rsid w:val="00592A9A"/>
    <w:rsid w:val="00592A9C"/>
    <w:rsid w:val="00592E52"/>
    <w:rsid w:val="00592EEC"/>
    <w:rsid w:val="0059318D"/>
    <w:rsid w:val="0059329B"/>
    <w:rsid w:val="005934EE"/>
    <w:rsid w:val="005935FB"/>
    <w:rsid w:val="005936EC"/>
    <w:rsid w:val="00593780"/>
    <w:rsid w:val="0059391A"/>
    <w:rsid w:val="00593BE8"/>
    <w:rsid w:val="00593DED"/>
    <w:rsid w:val="00594249"/>
    <w:rsid w:val="00594373"/>
    <w:rsid w:val="0059437D"/>
    <w:rsid w:val="00594447"/>
    <w:rsid w:val="00594566"/>
    <w:rsid w:val="0059459E"/>
    <w:rsid w:val="00594676"/>
    <w:rsid w:val="00594850"/>
    <w:rsid w:val="005949DC"/>
    <w:rsid w:val="00594EDC"/>
    <w:rsid w:val="00594F86"/>
    <w:rsid w:val="00594FC0"/>
    <w:rsid w:val="0059527C"/>
    <w:rsid w:val="005953EC"/>
    <w:rsid w:val="00595437"/>
    <w:rsid w:val="00595620"/>
    <w:rsid w:val="005958C3"/>
    <w:rsid w:val="00595A51"/>
    <w:rsid w:val="00595E6D"/>
    <w:rsid w:val="00596504"/>
    <w:rsid w:val="0059690F"/>
    <w:rsid w:val="00596996"/>
    <w:rsid w:val="005969D9"/>
    <w:rsid w:val="00596B44"/>
    <w:rsid w:val="00596C0B"/>
    <w:rsid w:val="00596C21"/>
    <w:rsid w:val="00596C83"/>
    <w:rsid w:val="00597005"/>
    <w:rsid w:val="0059709A"/>
    <w:rsid w:val="00597246"/>
    <w:rsid w:val="005972BE"/>
    <w:rsid w:val="00597432"/>
    <w:rsid w:val="00597651"/>
    <w:rsid w:val="005979AC"/>
    <w:rsid w:val="005979ED"/>
    <w:rsid w:val="00597C74"/>
    <w:rsid w:val="00597C7B"/>
    <w:rsid w:val="00597CDE"/>
    <w:rsid w:val="00597CED"/>
    <w:rsid w:val="005A042D"/>
    <w:rsid w:val="005A050B"/>
    <w:rsid w:val="005A0883"/>
    <w:rsid w:val="005A097D"/>
    <w:rsid w:val="005A0C89"/>
    <w:rsid w:val="005A10EC"/>
    <w:rsid w:val="005A110F"/>
    <w:rsid w:val="005A1182"/>
    <w:rsid w:val="005A119F"/>
    <w:rsid w:val="005A1283"/>
    <w:rsid w:val="005A12D4"/>
    <w:rsid w:val="005A13E5"/>
    <w:rsid w:val="005A147F"/>
    <w:rsid w:val="005A1621"/>
    <w:rsid w:val="005A18B9"/>
    <w:rsid w:val="005A18DB"/>
    <w:rsid w:val="005A1BE4"/>
    <w:rsid w:val="005A1DAD"/>
    <w:rsid w:val="005A1DFC"/>
    <w:rsid w:val="005A2387"/>
    <w:rsid w:val="005A2561"/>
    <w:rsid w:val="005A277F"/>
    <w:rsid w:val="005A2D08"/>
    <w:rsid w:val="005A2D80"/>
    <w:rsid w:val="005A2FC9"/>
    <w:rsid w:val="005A300D"/>
    <w:rsid w:val="005A3069"/>
    <w:rsid w:val="005A33B8"/>
    <w:rsid w:val="005A357A"/>
    <w:rsid w:val="005A35A1"/>
    <w:rsid w:val="005A35E5"/>
    <w:rsid w:val="005A38C0"/>
    <w:rsid w:val="005A38EE"/>
    <w:rsid w:val="005A38FF"/>
    <w:rsid w:val="005A3932"/>
    <w:rsid w:val="005A39A3"/>
    <w:rsid w:val="005A3EE0"/>
    <w:rsid w:val="005A3F5D"/>
    <w:rsid w:val="005A4012"/>
    <w:rsid w:val="005A4265"/>
    <w:rsid w:val="005A45AF"/>
    <w:rsid w:val="005A45B1"/>
    <w:rsid w:val="005A45E7"/>
    <w:rsid w:val="005A4881"/>
    <w:rsid w:val="005A48B5"/>
    <w:rsid w:val="005A48BF"/>
    <w:rsid w:val="005A494B"/>
    <w:rsid w:val="005A4B83"/>
    <w:rsid w:val="005A4E32"/>
    <w:rsid w:val="005A4E7A"/>
    <w:rsid w:val="005A53AB"/>
    <w:rsid w:val="005A548A"/>
    <w:rsid w:val="005A563E"/>
    <w:rsid w:val="005A59D0"/>
    <w:rsid w:val="005A5C3D"/>
    <w:rsid w:val="005A5D63"/>
    <w:rsid w:val="005A5ECC"/>
    <w:rsid w:val="005A61CF"/>
    <w:rsid w:val="005A6457"/>
    <w:rsid w:val="005A657E"/>
    <w:rsid w:val="005A673F"/>
    <w:rsid w:val="005A69D1"/>
    <w:rsid w:val="005A6A02"/>
    <w:rsid w:val="005A6ADD"/>
    <w:rsid w:val="005A6C13"/>
    <w:rsid w:val="005A6DBC"/>
    <w:rsid w:val="005A6F15"/>
    <w:rsid w:val="005A7395"/>
    <w:rsid w:val="005A74BA"/>
    <w:rsid w:val="005A755C"/>
    <w:rsid w:val="005A7789"/>
    <w:rsid w:val="005A77A2"/>
    <w:rsid w:val="005A78BE"/>
    <w:rsid w:val="005A78FE"/>
    <w:rsid w:val="005A7AF8"/>
    <w:rsid w:val="005A7CB3"/>
    <w:rsid w:val="005A7FB6"/>
    <w:rsid w:val="005B0085"/>
    <w:rsid w:val="005B01CB"/>
    <w:rsid w:val="005B0740"/>
    <w:rsid w:val="005B0B98"/>
    <w:rsid w:val="005B0BC0"/>
    <w:rsid w:val="005B0D70"/>
    <w:rsid w:val="005B0DE3"/>
    <w:rsid w:val="005B0ED8"/>
    <w:rsid w:val="005B0EF7"/>
    <w:rsid w:val="005B12E0"/>
    <w:rsid w:val="005B13B3"/>
    <w:rsid w:val="005B15A6"/>
    <w:rsid w:val="005B17ED"/>
    <w:rsid w:val="005B1B4C"/>
    <w:rsid w:val="005B1D7D"/>
    <w:rsid w:val="005B1ED7"/>
    <w:rsid w:val="005B2267"/>
    <w:rsid w:val="005B2356"/>
    <w:rsid w:val="005B2855"/>
    <w:rsid w:val="005B2DCC"/>
    <w:rsid w:val="005B2F95"/>
    <w:rsid w:val="005B326D"/>
    <w:rsid w:val="005B359C"/>
    <w:rsid w:val="005B35B1"/>
    <w:rsid w:val="005B3618"/>
    <w:rsid w:val="005B392A"/>
    <w:rsid w:val="005B39CE"/>
    <w:rsid w:val="005B3A08"/>
    <w:rsid w:val="005B3DA2"/>
    <w:rsid w:val="005B4266"/>
    <w:rsid w:val="005B4547"/>
    <w:rsid w:val="005B473C"/>
    <w:rsid w:val="005B48EB"/>
    <w:rsid w:val="005B4CC7"/>
    <w:rsid w:val="005B4E66"/>
    <w:rsid w:val="005B4EFA"/>
    <w:rsid w:val="005B54BF"/>
    <w:rsid w:val="005B5583"/>
    <w:rsid w:val="005B56B7"/>
    <w:rsid w:val="005B5870"/>
    <w:rsid w:val="005B5ADD"/>
    <w:rsid w:val="005B5DDC"/>
    <w:rsid w:val="005B6408"/>
    <w:rsid w:val="005B6420"/>
    <w:rsid w:val="005B65C9"/>
    <w:rsid w:val="005B67E4"/>
    <w:rsid w:val="005B6879"/>
    <w:rsid w:val="005B6891"/>
    <w:rsid w:val="005B6915"/>
    <w:rsid w:val="005B6B54"/>
    <w:rsid w:val="005B6C9D"/>
    <w:rsid w:val="005B6CD0"/>
    <w:rsid w:val="005B6DA5"/>
    <w:rsid w:val="005B70C0"/>
    <w:rsid w:val="005B7473"/>
    <w:rsid w:val="005B7BF2"/>
    <w:rsid w:val="005B7C0E"/>
    <w:rsid w:val="005B7E3C"/>
    <w:rsid w:val="005C0136"/>
    <w:rsid w:val="005C02F4"/>
    <w:rsid w:val="005C0676"/>
    <w:rsid w:val="005C096B"/>
    <w:rsid w:val="005C09BC"/>
    <w:rsid w:val="005C0A35"/>
    <w:rsid w:val="005C0A41"/>
    <w:rsid w:val="005C15CB"/>
    <w:rsid w:val="005C1DB8"/>
    <w:rsid w:val="005C1ED4"/>
    <w:rsid w:val="005C1F3C"/>
    <w:rsid w:val="005C217B"/>
    <w:rsid w:val="005C217E"/>
    <w:rsid w:val="005C22DE"/>
    <w:rsid w:val="005C2307"/>
    <w:rsid w:val="005C255F"/>
    <w:rsid w:val="005C2693"/>
    <w:rsid w:val="005C29F6"/>
    <w:rsid w:val="005C2A19"/>
    <w:rsid w:val="005C2A85"/>
    <w:rsid w:val="005C2DFE"/>
    <w:rsid w:val="005C323D"/>
    <w:rsid w:val="005C3355"/>
    <w:rsid w:val="005C3379"/>
    <w:rsid w:val="005C3414"/>
    <w:rsid w:val="005C3487"/>
    <w:rsid w:val="005C35DC"/>
    <w:rsid w:val="005C35FE"/>
    <w:rsid w:val="005C3704"/>
    <w:rsid w:val="005C3AC4"/>
    <w:rsid w:val="005C3BDB"/>
    <w:rsid w:val="005C3E01"/>
    <w:rsid w:val="005C3EC5"/>
    <w:rsid w:val="005C3EEC"/>
    <w:rsid w:val="005C3FE0"/>
    <w:rsid w:val="005C4016"/>
    <w:rsid w:val="005C403A"/>
    <w:rsid w:val="005C4164"/>
    <w:rsid w:val="005C424D"/>
    <w:rsid w:val="005C4418"/>
    <w:rsid w:val="005C442D"/>
    <w:rsid w:val="005C479E"/>
    <w:rsid w:val="005C47C0"/>
    <w:rsid w:val="005C4878"/>
    <w:rsid w:val="005C4945"/>
    <w:rsid w:val="005C4BAA"/>
    <w:rsid w:val="005C4FC9"/>
    <w:rsid w:val="005C4FE2"/>
    <w:rsid w:val="005C5065"/>
    <w:rsid w:val="005C5090"/>
    <w:rsid w:val="005C5310"/>
    <w:rsid w:val="005C5490"/>
    <w:rsid w:val="005C5AB5"/>
    <w:rsid w:val="005C5AC9"/>
    <w:rsid w:val="005C5B05"/>
    <w:rsid w:val="005C5EE3"/>
    <w:rsid w:val="005C60F2"/>
    <w:rsid w:val="005C620D"/>
    <w:rsid w:val="005C6323"/>
    <w:rsid w:val="005C636B"/>
    <w:rsid w:val="005C63A4"/>
    <w:rsid w:val="005C65A8"/>
    <w:rsid w:val="005C6C5E"/>
    <w:rsid w:val="005C6CB0"/>
    <w:rsid w:val="005C6EFE"/>
    <w:rsid w:val="005C6F12"/>
    <w:rsid w:val="005C70CF"/>
    <w:rsid w:val="005C715D"/>
    <w:rsid w:val="005C7234"/>
    <w:rsid w:val="005C7583"/>
    <w:rsid w:val="005C75AF"/>
    <w:rsid w:val="005C75B5"/>
    <w:rsid w:val="005C76BF"/>
    <w:rsid w:val="005C770C"/>
    <w:rsid w:val="005C7828"/>
    <w:rsid w:val="005C7954"/>
    <w:rsid w:val="005C7C8A"/>
    <w:rsid w:val="005C7E3C"/>
    <w:rsid w:val="005C7E7A"/>
    <w:rsid w:val="005C7E7C"/>
    <w:rsid w:val="005C7F63"/>
    <w:rsid w:val="005D024C"/>
    <w:rsid w:val="005D032B"/>
    <w:rsid w:val="005D0399"/>
    <w:rsid w:val="005D0458"/>
    <w:rsid w:val="005D0741"/>
    <w:rsid w:val="005D09DB"/>
    <w:rsid w:val="005D0A7B"/>
    <w:rsid w:val="005D0C02"/>
    <w:rsid w:val="005D0C43"/>
    <w:rsid w:val="005D0D73"/>
    <w:rsid w:val="005D0E90"/>
    <w:rsid w:val="005D140E"/>
    <w:rsid w:val="005D155C"/>
    <w:rsid w:val="005D1743"/>
    <w:rsid w:val="005D1968"/>
    <w:rsid w:val="005D1B8B"/>
    <w:rsid w:val="005D1E1E"/>
    <w:rsid w:val="005D2074"/>
    <w:rsid w:val="005D2087"/>
    <w:rsid w:val="005D20BB"/>
    <w:rsid w:val="005D22EE"/>
    <w:rsid w:val="005D2399"/>
    <w:rsid w:val="005D28D4"/>
    <w:rsid w:val="005D2AD2"/>
    <w:rsid w:val="005D2B90"/>
    <w:rsid w:val="005D2BDF"/>
    <w:rsid w:val="005D2EA0"/>
    <w:rsid w:val="005D318C"/>
    <w:rsid w:val="005D3256"/>
    <w:rsid w:val="005D337A"/>
    <w:rsid w:val="005D35D7"/>
    <w:rsid w:val="005D3898"/>
    <w:rsid w:val="005D3957"/>
    <w:rsid w:val="005D3959"/>
    <w:rsid w:val="005D3C19"/>
    <w:rsid w:val="005D3FB7"/>
    <w:rsid w:val="005D405C"/>
    <w:rsid w:val="005D419E"/>
    <w:rsid w:val="005D46E3"/>
    <w:rsid w:val="005D4D2D"/>
    <w:rsid w:val="005D4D6A"/>
    <w:rsid w:val="005D5291"/>
    <w:rsid w:val="005D52E3"/>
    <w:rsid w:val="005D533D"/>
    <w:rsid w:val="005D547B"/>
    <w:rsid w:val="005D54A5"/>
    <w:rsid w:val="005D5702"/>
    <w:rsid w:val="005D5A43"/>
    <w:rsid w:val="005D5B1A"/>
    <w:rsid w:val="005D5E27"/>
    <w:rsid w:val="005D5F0E"/>
    <w:rsid w:val="005D5F2B"/>
    <w:rsid w:val="005D5F89"/>
    <w:rsid w:val="005D61AC"/>
    <w:rsid w:val="005D6381"/>
    <w:rsid w:val="005D63CD"/>
    <w:rsid w:val="005D6679"/>
    <w:rsid w:val="005D66C2"/>
    <w:rsid w:val="005D6868"/>
    <w:rsid w:val="005D6A53"/>
    <w:rsid w:val="005D6E58"/>
    <w:rsid w:val="005D6FED"/>
    <w:rsid w:val="005D73B0"/>
    <w:rsid w:val="005D75DC"/>
    <w:rsid w:val="005D761C"/>
    <w:rsid w:val="005D76BA"/>
    <w:rsid w:val="005D76EC"/>
    <w:rsid w:val="005D7B58"/>
    <w:rsid w:val="005D7B65"/>
    <w:rsid w:val="005D7BEC"/>
    <w:rsid w:val="005D7C88"/>
    <w:rsid w:val="005D7FC3"/>
    <w:rsid w:val="005E0608"/>
    <w:rsid w:val="005E0883"/>
    <w:rsid w:val="005E0984"/>
    <w:rsid w:val="005E0A42"/>
    <w:rsid w:val="005E0AC0"/>
    <w:rsid w:val="005E0B0A"/>
    <w:rsid w:val="005E0E32"/>
    <w:rsid w:val="005E1037"/>
    <w:rsid w:val="005E10F5"/>
    <w:rsid w:val="005E14DB"/>
    <w:rsid w:val="005E14FF"/>
    <w:rsid w:val="005E153F"/>
    <w:rsid w:val="005E175D"/>
    <w:rsid w:val="005E1DE1"/>
    <w:rsid w:val="005E1EE8"/>
    <w:rsid w:val="005E23A9"/>
    <w:rsid w:val="005E27FD"/>
    <w:rsid w:val="005E2A50"/>
    <w:rsid w:val="005E323C"/>
    <w:rsid w:val="005E32FE"/>
    <w:rsid w:val="005E344B"/>
    <w:rsid w:val="005E38ED"/>
    <w:rsid w:val="005E3A1C"/>
    <w:rsid w:val="005E3A23"/>
    <w:rsid w:val="005E3AD2"/>
    <w:rsid w:val="005E3AF9"/>
    <w:rsid w:val="005E3EDB"/>
    <w:rsid w:val="005E3EE8"/>
    <w:rsid w:val="005E40A3"/>
    <w:rsid w:val="005E422D"/>
    <w:rsid w:val="005E4568"/>
    <w:rsid w:val="005E46EA"/>
    <w:rsid w:val="005E4734"/>
    <w:rsid w:val="005E4846"/>
    <w:rsid w:val="005E48E5"/>
    <w:rsid w:val="005E48E7"/>
    <w:rsid w:val="005E49D3"/>
    <w:rsid w:val="005E50DE"/>
    <w:rsid w:val="005E50F7"/>
    <w:rsid w:val="005E5A25"/>
    <w:rsid w:val="005E5A2D"/>
    <w:rsid w:val="005E5A9A"/>
    <w:rsid w:val="005E5B0A"/>
    <w:rsid w:val="005E5B41"/>
    <w:rsid w:val="005E5BB3"/>
    <w:rsid w:val="005E5C79"/>
    <w:rsid w:val="005E5E14"/>
    <w:rsid w:val="005E5EFF"/>
    <w:rsid w:val="005E6472"/>
    <w:rsid w:val="005E6873"/>
    <w:rsid w:val="005E6955"/>
    <w:rsid w:val="005E6B8D"/>
    <w:rsid w:val="005E6CEE"/>
    <w:rsid w:val="005E6DD2"/>
    <w:rsid w:val="005E70A0"/>
    <w:rsid w:val="005E7396"/>
    <w:rsid w:val="005E73D8"/>
    <w:rsid w:val="005E7469"/>
    <w:rsid w:val="005E7849"/>
    <w:rsid w:val="005E78CC"/>
    <w:rsid w:val="005E7C17"/>
    <w:rsid w:val="005E7F50"/>
    <w:rsid w:val="005E7F94"/>
    <w:rsid w:val="005F004E"/>
    <w:rsid w:val="005F0303"/>
    <w:rsid w:val="005F0395"/>
    <w:rsid w:val="005F0944"/>
    <w:rsid w:val="005F09C5"/>
    <w:rsid w:val="005F0C1E"/>
    <w:rsid w:val="005F0C28"/>
    <w:rsid w:val="005F0C49"/>
    <w:rsid w:val="005F0CA2"/>
    <w:rsid w:val="005F0DF9"/>
    <w:rsid w:val="005F0F93"/>
    <w:rsid w:val="005F1012"/>
    <w:rsid w:val="005F1070"/>
    <w:rsid w:val="005F11E1"/>
    <w:rsid w:val="005F120D"/>
    <w:rsid w:val="005F12E0"/>
    <w:rsid w:val="005F164E"/>
    <w:rsid w:val="005F16A9"/>
    <w:rsid w:val="005F1870"/>
    <w:rsid w:val="005F1D9B"/>
    <w:rsid w:val="005F2607"/>
    <w:rsid w:val="005F2897"/>
    <w:rsid w:val="005F295B"/>
    <w:rsid w:val="005F2AB2"/>
    <w:rsid w:val="005F2C71"/>
    <w:rsid w:val="005F2DA9"/>
    <w:rsid w:val="005F2E87"/>
    <w:rsid w:val="005F2FBD"/>
    <w:rsid w:val="005F3019"/>
    <w:rsid w:val="005F3045"/>
    <w:rsid w:val="005F3302"/>
    <w:rsid w:val="005F34EB"/>
    <w:rsid w:val="005F3788"/>
    <w:rsid w:val="005F3955"/>
    <w:rsid w:val="005F3CBC"/>
    <w:rsid w:val="005F3D69"/>
    <w:rsid w:val="005F3E2F"/>
    <w:rsid w:val="005F4003"/>
    <w:rsid w:val="005F4018"/>
    <w:rsid w:val="005F410A"/>
    <w:rsid w:val="005F42A3"/>
    <w:rsid w:val="005F4399"/>
    <w:rsid w:val="005F460C"/>
    <w:rsid w:val="005F46FA"/>
    <w:rsid w:val="005F48FF"/>
    <w:rsid w:val="005F4C32"/>
    <w:rsid w:val="005F4CB3"/>
    <w:rsid w:val="005F4F51"/>
    <w:rsid w:val="005F524F"/>
    <w:rsid w:val="005F525D"/>
    <w:rsid w:val="005F5660"/>
    <w:rsid w:val="005F56E6"/>
    <w:rsid w:val="005F5823"/>
    <w:rsid w:val="005F5BDB"/>
    <w:rsid w:val="005F5C7E"/>
    <w:rsid w:val="005F5DAF"/>
    <w:rsid w:val="005F5E52"/>
    <w:rsid w:val="005F5E5C"/>
    <w:rsid w:val="005F648D"/>
    <w:rsid w:val="005F668C"/>
    <w:rsid w:val="005F673D"/>
    <w:rsid w:val="005F69BC"/>
    <w:rsid w:val="005F69E8"/>
    <w:rsid w:val="005F6C87"/>
    <w:rsid w:val="005F6F07"/>
    <w:rsid w:val="005F6FD4"/>
    <w:rsid w:val="005F705E"/>
    <w:rsid w:val="005F7093"/>
    <w:rsid w:val="005F71F8"/>
    <w:rsid w:val="005F723F"/>
    <w:rsid w:val="005F7627"/>
    <w:rsid w:val="005F780A"/>
    <w:rsid w:val="005F780C"/>
    <w:rsid w:val="005F781E"/>
    <w:rsid w:val="005F7C3E"/>
    <w:rsid w:val="005F7F41"/>
    <w:rsid w:val="00600015"/>
    <w:rsid w:val="006000FC"/>
    <w:rsid w:val="006001DF"/>
    <w:rsid w:val="00600789"/>
    <w:rsid w:val="006007C2"/>
    <w:rsid w:val="0060080C"/>
    <w:rsid w:val="006008FE"/>
    <w:rsid w:val="00600980"/>
    <w:rsid w:val="00600B87"/>
    <w:rsid w:val="00600C00"/>
    <w:rsid w:val="00600DCB"/>
    <w:rsid w:val="00600E20"/>
    <w:rsid w:val="00600E31"/>
    <w:rsid w:val="00600E71"/>
    <w:rsid w:val="00600F34"/>
    <w:rsid w:val="00601034"/>
    <w:rsid w:val="00601057"/>
    <w:rsid w:val="006011F4"/>
    <w:rsid w:val="00601409"/>
    <w:rsid w:val="006014AA"/>
    <w:rsid w:val="006017EA"/>
    <w:rsid w:val="0060194C"/>
    <w:rsid w:val="00601AF9"/>
    <w:rsid w:val="00601C17"/>
    <w:rsid w:val="00601D95"/>
    <w:rsid w:val="00601F25"/>
    <w:rsid w:val="006021CB"/>
    <w:rsid w:val="00602780"/>
    <w:rsid w:val="006029BD"/>
    <w:rsid w:val="00602F85"/>
    <w:rsid w:val="006030BD"/>
    <w:rsid w:val="0060329A"/>
    <w:rsid w:val="0060350D"/>
    <w:rsid w:val="00603859"/>
    <w:rsid w:val="00603884"/>
    <w:rsid w:val="00603AC3"/>
    <w:rsid w:val="00603C12"/>
    <w:rsid w:val="00603D15"/>
    <w:rsid w:val="00603EC2"/>
    <w:rsid w:val="00603EDE"/>
    <w:rsid w:val="006040F4"/>
    <w:rsid w:val="006041CD"/>
    <w:rsid w:val="00604633"/>
    <w:rsid w:val="00604853"/>
    <w:rsid w:val="00604AD9"/>
    <w:rsid w:val="00604CD3"/>
    <w:rsid w:val="00604EF4"/>
    <w:rsid w:val="00605373"/>
    <w:rsid w:val="00605716"/>
    <w:rsid w:val="0060588A"/>
    <w:rsid w:val="00605C0B"/>
    <w:rsid w:val="00605DC5"/>
    <w:rsid w:val="00606064"/>
    <w:rsid w:val="006060E0"/>
    <w:rsid w:val="006062ED"/>
    <w:rsid w:val="00606354"/>
    <w:rsid w:val="00606D5A"/>
    <w:rsid w:val="00606DAF"/>
    <w:rsid w:val="0060708C"/>
    <w:rsid w:val="0060711B"/>
    <w:rsid w:val="00607398"/>
    <w:rsid w:val="00607555"/>
    <w:rsid w:val="006076E3"/>
    <w:rsid w:val="0060773D"/>
    <w:rsid w:val="006078A7"/>
    <w:rsid w:val="00607B06"/>
    <w:rsid w:val="00607CC0"/>
    <w:rsid w:val="00610351"/>
    <w:rsid w:val="0061057D"/>
    <w:rsid w:val="006108CD"/>
    <w:rsid w:val="00610B5D"/>
    <w:rsid w:val="00611049"/>
    <w:rsid w:val="0061120A"/>
    <w:rsid w:val="006117C5"/>
    <w:rsid w:val="0061193C"/>
    <w:rsid w:val="00611B01"/>
    <w:rsid w:val="00611BA2"/>
    <w:rsid w:val="00611C79"/>
    <w:rsid w:val="00611D6E"/>
    <w:rsid w:val="00611FE5"/>
    <w:rsid w:val="0061209C"/>
    <w:rsid w:val="006120A2"/>
    <w:rsid w:val="00612355"/>
    <w:rsid w:val="00612437"/>
    <w:rsid w:val="006125ED"/>
    <w:rsid w:val="006126AB"/>
    <w:rsid w:val="006126E7"/>
    <w:rsid w:val="00612804"/>
    <w:rsid w:val="00612945"/>
    <w:rsid w:val="00612CC0"/>
    <w:rsid w:val="00612D04"/>
    <w:rsid w:val="00612D1C"/>
    <w:rsid w:val="00612F36"/>
    <w:rsid w:val="00613038"/>
    <w:rsid w:val="006130A6"/>
    <w:rsid w:val="006130D9"/>
    <w:rsid w:val="006130DC"/>
    <w:rsid w:val="0061365C"/>
    <w:rsid w:val="00613850"/>
    <w:rsid w:val="0061395C"/>
    <w:rsid w:val="00613A61"/>
    <w:rsid w:val="00613B85"/>
    <w:rsid w:val="00613D2C"/>
    <w:rsid w:val="00613F70"/>
    <w:rsid w:val="00613F82"/>
    <w:rsid w:val="0061400E"/>
    <w:rsid w:val="006144FC"/>
    <w:rsid w:val="006148C1"/>
    <w:rsid w:val="00614B6C"/>
    <w:rsid w:val="00614EC0"/>
    <w:rsid w:val="00614F4A"/>
    <w:rsid w:val="00614F85"/>
    <w:rsid w:val="00614FD0"/>
    <w:rsid w:val="00615123"/>
    <w:rsid w:val="006151BA"/>
    <w:rsid w:val="0061525A"/>
    <w:rsid w:val="00615514"/>
    <w:rsid w:val="006155AB"/>
    <w:rsid w:val="0061572A"/>
    <w:rsid w:val="00615860"/>
    <w:rsid w:val="00615AC8"/>
    <w:rsid w:val="0061613C"/>
    <w:rsid w:val="00616359"/>
    <w:rsid w:val="00616495"/>
    <w:rsid w:val="00616529"/>
    <w:rsid w:val="00616653"/>
    <w:rsid w:val="006167A5"/>
    <w:rsid w:val="006168CC"/>
    <w:rsid w:val="00616B36"/>
    <w:rsid w:val="00616B81"/>
    <w:rsid w:val="00616E81"/>
    <w:rsid w:val="00616EAB"/>
    <w:rsid w:val="00616EE5"/>
    <w:rsid w:val="00617003"/>
    <w:rsid w:val="0061788F"/>
    <w:rsid w:val="00617CBC"/>
    <w:rsid w:val="00617EBF"/>
    <w:rsid w:val="00617EF4"/>
    <w:rsid w:val="0062007C"/>
    <w:rsid w:val="0062019A"/>
    <w:rsid w:val="006208BF"/>
    <w:rsid w:val="0062099B"/>
    <w:rsid w:val="00620B51"/>
    <w:rsid w:val="00620D78"/>
    <w:rsid w:val="00620EF8"/>
    <w:rsid w:val="00620F47"/>
    <w:rsid w:val="00620F80"/>
    <w:rsid w:val="006211FD"/>
    <w:rsid w:val="006213FA"/>
    <w:rsid w:val="00621439"/>
    <w:rsid w:val="0062171A"/>
    <w:rsid w:val="00621770"/>
    <w:rsid w:val="00621802"/>
    <w:rsid w:val="00621831"/>
    <w:rsid w:val="00621AFA"/>
    <w:rsid w:val="00621C2D"/>
    <w:rsid w:val="00621C76"/>
    <w:rsid w:val="00621EF4"/>
    <w:rsid w:val="0062205A"/>
    <w:rsid w:val="0062212F"/>
    <w:rsid w:val="006221CA"/>
    <w:rsid w:val="00622689"/>
    <w:rsid w:val="006226E0"/>
    <w:rsid w:val="00622887"/>
    <w:rsid w:val="00622A06"/>
    <w:rsid w:val="00622B05"/>
    <w:rsid w:val="00622B73"/>
    <w:rsid w:val="00622D1D"/>
    <w:rsid w:val="00622F60"/>
    <w:rsid w:val="00622F6C"/>
    <w:rsid w:val="00622F96"/>
    <w:rsid w:val="00623000"/>
    <w:rsid w:val="00623041"/>
    <w:rsid w:val="006235C7"/>
    <w:rsid w:val="00623AD7"/>
    <w:rsid w:val="00623F21"/>
    <w:rsid w:val="00623FBD"/>
    <w:rsid w:val="00624005"/>
    <w:rsid w:val="0062405B"/>
    <w:rsid w:val="006242DC"/>
    <w:rsid w:val="006243E7"/>
    <w:rsid w:val="006246E4"/>
    <w:rsid w:val="006246F8"/>
    <w:rsid w:val="00624A0B"/>
    <w:rsid w:val="00624C1B"/>
    <w:rsid w:val="00625004"/>
    <w:rsid w:val="006250AB"/>
    <w:rsid w:val="006254AF"/>
    <w:rsid w:val="006254BA"/>
    <w:rsid w:val="0062563A"/>
    <w:rsid w:val="00625882"/>
    <w:rsid w:val="006259F5"/>
    <w:rsid w:val="00625AD0"/>
    <w:rsid w:val="00625E18"/>
    <w:rsid w:val="00626328"/>
    <w:rsid w:val="00626407"/>
    <w:rsid w:val="00626613"/>
    <w:rsid w:val="00626778"/>
    <w:rsid w:val="00626816"/>
    <w:rsid w:val="0062683D"/>
    <w:rsid w:val="00626C5F"/>
    <w:rsid w:val="00626DA9"/>
    <w:rsid w:val="00626DC2"/>
    <w:rsid w:val="00626DD6"/>
    <w:rsid w:val="006274A8"/>
    <w:rsid w:val="00627583"/>
    <w:rsid w:val="006276E8"/>
    <w:rsid w:val="006278C0"/>
    <w:rsid w:val="006279FF"/>
    <w:rsid w:val="00627ACF"/>
    <w:rsid w:val="00627D0D"/>
    <w:rsid w:val="00627EA4"/>
    <w:rsid w:val="00627F55"/>
    <w:rsid w:val="00627F89"/>
    <w:rsid w:val="00630335"/>
    <w:rsid w:val="0063052E"/>
    <w:rsid w:val="00630538"/>
    <w:rsid w:val="00630661"/>
    <w:rsid w:val="006307DB"/>
    <w:rsid w:val="0063084B"/>
    <w:rsid w:val="00630B8C"/>
    <w:rsid w:val="00630C16"/>
    <w:rsid w:val="00630E50"/>
    <w:rsid w:val="006311D8"/>
    <w:rsid w:val="0063131F"/>
    <w:rsid w:val="0063140C"/>
    <w:rsid w:val="00631637"/>
    <w:rsid w:val="00631657"/>
    <w:rsid w:val="00631733"/>
    <w:rsid w:val="00631773"/>
    <w:rsid w:val="0063197D"/>
    <w:rsid w:val="00631AAD"/>
    <w:rsid w:val="00631C98"/>
    <w:rsid w:val="00631D90"/>
    <w:rsid w:val="0063208C"/>
    <w:rsid w:val="00632248"/>
    <w:rsid w:val="006324E2"/>
    <w:rsid w:val="00632A91"/>
    <w:rsid w:val="00632D0F"/>
    <w:rsid w:val="00632E37"/>
    <w:rsid w:val="00632EC2"/>
    <w:rsid w:val="006339FA"/>
    <w:rsid w:val="00633BCA"/>
    <w:rsid w:val="00633CD7"/>
    <w:rsid w:val="00633E43"/>
    <w:rsid w:val="00633F80"/>
    <w:rsid w:val="006343DC"/>
    <w:rsid w:val="00634885"/>
    <w:rsid w:val="00634A8A"/>
    <w:rsid w:val="00634B1B"/>
    <w:rsid w:val="006350C5"/>
    <w:rsid w:val="0063520E"/>
    <w:rsid w:val="0063568D"/>
    <w:rsid w:val="00635E62"/>
    <w:rsid w:val="00635F47"/>
    <w:rsid w:val="0063619A"/>
    <w:rsid w:val="00636264"/>
    <w:rsid w:val="0063630A"/>
    <w:rsid w:val="00636633"/>
    <w:rsid w:val="006366F5"/>
    <w:rsid w:val="0063676D"/>
    <w:rsid w:val="006369AD"/>
    <w:rsid w:val="00636B4E"/>
    <w:rsid w:val="00636DA3"/>
    <w:rsid w:val="00636EA3"/>
    <w:rsid w:val="0063722A"/>
    <w:rsid w:val="00637252"/>
    <w:rsid w:val="0063739B"/>
    <w:rsid w:val="00637485"/>
    <w:rsid w:val="00637805"/>
    <w:rsid w:val="00637A4E"/>
    <w:rsid w:val="00637AC0"/>
    <w:rsid w:val="00637CBD"/>
    <w:rsid w:val="00640276"/>
    <w:rsid w:val="00640345"/>
    <w:rsid w:val="0064050A"/>
    <w:rsid w:val="00640589"/>
    <w:rsid w:val="0064074F"/>
    <w:rsid w:val="00640FCB"/>
    <w:rsid w:val="00641026"/>
    <w:rsid w:val="00641172"/>
    <w:rsid w:val="006411CD"/>
    <w:rsid w:val="0064125A"/>
    <w:rsid w:val="00641895"/>
    <w:rsid w:val="00641A33"/>
    <w:rsid w:val="00641A4D"/>
    <w:rsid w:val="00641A6E"/>
    <w:rsid w:val="00641B27"/>
    <w:rsid w:val="00641C8B"/>
    <w:rsid w:val="00641C97"/>
    <w:rsid w:val="00641CAF"/>
    <w:rsid w:val="00641DAC"/>
    <w:rsid w:val="00641F1A"/>
    <w:rsid w:val="0064206E"/>
    <w:rsid w:val="00642449"/>
    <w:rsid w:val="00642588"/>
    <w:rsid w:val="00642664"/>
    <w:rsid w:val="0064276A"/>
    <w:rsid w:val="00642DA8"/>
    <w:rsid w:val="00642FEA"/>
    <w:rsid w:val="00643075"/>
    <w:rsid w:val="006431FA"/>
    <w:rsid w:val="00643809"/>
    <w:rsid w:val="0064380F"/>
    <w:rsid w:val="00643B47"/>
    <w:rsid w:val="00643BCD"/>
    <w:rsid w:val="00644060"/>
    <w:rsid w:val="0064416F"/>
    <w:rsid w:val="00644215"/>
    <w:rsid w:val="00644436"/>
    <w:rsid w:val="00644510"/>
    <w:rsid w:val="0064464C"/>
    <w:rsid w:val="006449E5"/>
    <w:rsid w:val="006449E6"/>
    <w:rsid w:val="00644B03"/>
    <w:rsid w:val="00645240"/>
    <w:rsid w:val="00645448"/>
    <w:rsid w:val="006456E8"/>
    <w:rsid w:val="0064586C"/>
    <w:rsid w:val="00645C8F"/>
    <w:rsid w:val="006460B4"/>
    <w:rsid w:val="0064639F"/>
    <w:rsid w:val="0064657E"/>
    <w:rsid w:val="006467D6"/>
    <w:rsid w:val="006467FB"/>
    <w:rsid w:val="00646AC6"/>
    <w:rsid w:val="00646B8C"/>
    <w:rsid w:val="00646BCE"/>
    <w:rsid w:val="00646F26"/>
    <w:rsid w:val="00646FA1"/>
    <w:rsid w:val="006470BA"/>
    <w:rsid w:val="00647553"/>
    <w:rsid w:val="00647578"/>
    <w:rsid w:val="00647583"/>
    <w:rsid w:val="00647B29"/>
    <w:rsid w:val="00647BFD"/>
    <w:rsid w:val="00647CE3"/>
    <w:rsid w:val="00647DA2"/>
    <w:rsid w:val="00647E7D"/>
    <w:rsid w:val="00647E9F"/>
    <w:rsid w:val="00647FF3"/>
    <w:rsid w:val="00650041"/>
    <w:rsid w:val="0065008C"/>
    <w:rsid w:val="0065027B"/>
    <w:rsid w:val="00650565"/>
    <w:rsid w:val="006505F1"/>
    <w:rsid w:val="00650622"/>
    <w:rsid w:val="006506C7"/>
    <w:rsid w:val="00650E97"/>
    <w:rsid w:val="00650F13"/>
    <w:rsid w:val="00650FBE"/>
    <w:rsid w:val="00651000"/>
    <w:rsid w:val="006512DD"/>
    <w:rsid w:val="00651874"/>
    <w:rsid w:val="006518BC"/>
    <w:rsid w:val="00651F6D"/>
    <w:rsid w:val="00652156"/>
    <w:rsid w:val="00652377"/>
    <w:rsid w:val="0065238A"/>
    <w:rsid w:val="00652895"/>
    <w:rsid w:val="00652917"/>
    <w:rsid w:val="00652949"/>
    <w:rsid w:val="00652A9B"/>
    <w:rsid w:val="00652AFF"/>
    <w:rsid w:val="00652F28"/>
    <w:rsid w:val="00653146"/>
    <w:rsid w:val="0065334E"/>
    <w:rsid w:val="0065344D"/>
    <w:rsid w:val="006534CB"/>
    <w:rsid w:val="006535EC"/>
    <w:rsid w:val="00653623"/>
    <w:rsid w:val="0065391E"/>
    <w:rsid w:val="0065398A"/>
    <w:rsid w:val="00653B00"/>
    <w:rsid w:val="00653B01"/>
    <w:rsid w:val="00653CA1"/>
    <w:rsid w:val="00653DDA"/>
    <w:rsid w:val="00653F09"/>
    <w:rsid w:val="00653F16"/>
    <w:rsid w:val="00653FE6"/>
    <w:rsid w:val="00654040"/>
    <w:rsid w:val="006540AC"/>
    <w:rsid w:val="0065440A"/>
    <w:rsid w:val="00654416"/>
    <w:rsid w:val="00654427"/>
    <w:rsid w:val="00654458"/>
    <w:rsid w:val="00654480"/>
    <w:rsid w:val="006547C3"/>
    <w:rsid w:val="00654898"/>
    <w:rsid w:val="00654A60"/>
    <w:rsid w:val="00654B7B"/>
    <w:rsid w:val="00654C94"/>
    <w:rsid w:val="00654FD6"/>
    <w:rsid w:val="0065526F"/>
    <w:rsid w:val="0065583D"/>
    <w:rsid w:val="006558B0"/>
    <w:rsid w:val="00655AAA"/>
    <w:rsid w:val="00655AB6"/>
    <w:rsid w:val="00655AD5"/>
    <w:rsid w:val="00655BF6"/>
    <w:rsid w:val="00655EB1"/>
    <w:rsid w:val="00656053"/>
    <w:rsid w:val="00656518"/>
    <w:rsid w:val="006565F8"/>
    <w:rsid w:val="00656A86"/>
    <w:rsid w:val="00656C9D"/>
    <w:rsid w:val="00656D43"/>
    <w:rsid w:val="00656D59"/>
    <w:rsid w:val="00656DB4"/>
    <w:rsid w:val="00657228"/>
    <w:rsid w:val="00657417"/>
    <w:rsid w:val="0065742D"/>
    <w:rsid w:val="00657474"/>
    <w:rsid w:val="00657B36"/>
    <w:rsid w:val="00657BCE"/>
    <w:rsid w:val="00657DAC"/>
    <w:rsid w:val="00657E4A"/>
    <w:rsid w:val="006600C7"/>
    <w:rsid w:val="006601D6"/>
    <w:rsid w:val="00660548"/>
    <w:rsid w:val="006605BB"/>
    <w:rsid w:val="0066099E"/>
    <w:rsid w:val="00660C69"/>
    <w:rsid w:val="00660CB9"/>
    <w:rsid w:val="00661032"/>
    <w:rsid w:val="006610F2"/>
    <w:rsid w:val="00661447"/>
    <w:rsid w:val="0066144A"/>
    <w:rsid w:val="0066147E"/>
    <w:rsid w:val="006615E4"/>
    <w:rsid w:val="00661648"/>
    <w:rsid w:val="00661760"/>
    <w:rsid w:val="006619AA"/>
    <w:rsid w:val="00661A53"/>
    <w:rsid w:val="00661C0F"/>
    <w:rsid w:val="00661C7D"/>
    <w:rsid w:val="00661DFE"/>
    <w:rsid w:val="00662309"/>
    <w:rsid w:val="006623EE"/>
    <w:rsid w:val="00662682"/>
    <w:rsid w:val="00662937"/>
    <w:rsid w:val="00662EA7"/>
    <w:rsid w:val="00662EEF"/>
    <w:rsid w:val="0066324B"/>
    <w:rsid w:val="006632EC"/>
    <w:rsid w:val="00663317"/>
    <w:rsid w:val="00663681"/>
    <w:rsid w:val="00663793"/>
    <w:rsid w:val="006638EE"/>
    <w:rsid w:val="0066398D"/>
    <w:rsid w:val="006639AA"/>
    <w:rsid w:val="00663A1C"/>
    <w:rsid w:val="00663AB7"/>
    <w:rsid w:val="00663C61"/>
    <w:rsid w:val="00663ECE"/>
    <w:rsid w:val="0066435C"/>
    <w:rsid w:val="006643C4"/>
    <w:rsid w:val="006643CE"/>
    <w:rsid w:val="00664482"/>
    <w:rsid w:val="006644C2"/>
    <w:rsid w:val="006645AE"/>
    <w:rsid w:val="006646FE"/>
    <w:rsid w:val="006647DB"/>
    <w:rsid w:val="00664FB3"/>
    <w:rsid w:val="0066503E"/>
    <w:rsid w:val="0066505F"/>
    <w:rsid w:val="00665292"/>
    <w:rsid w:val="00665358"/>
    <w:rsid w:val="00665570"/>
    <w:rsid w:val="006660A3"/>
    <w:rsid w:val="006660D3"/>
    <w:rsid w:val="006661E7"/>
    <w:rsid w:val="006662A0"/>
    <w:rsid w:val="00666474"/>
    <w:rsid w:val="006664AE"/>
    <w:rsid w:val="0066663A"/>
    <w:rsid w:val="00666746"/>
    <w:rsid w:val="00666782"/>
    <w:rsid w:val="00666AE0"/>
    <w:rsid w:val="00666AFE"/>
    <w:rsid w:val="00666C13"/>
    <w:rsid w:val="00666DAF"/>
    <w:rsid w:val="00666E02"/>
    <w:rsid w:val="00667850"/>
    <w:rsid w:val="00667A65"/>
    <w:rsid w:val="00667AE7"/>
    <w:rsid w:val="00667BE2"/>
    <w:rsid w:val="00667D73"/>
    <w:rsid w:val="00667D98"/>
    <w:rsid w:val="00667E9B"/>
    <w:rsid w:val="00670255"/>
    <w:rsid w:val="006703CD"/>
    <w:rsid w:val="00670484"/>
    <w:rsid w:val="006704E7"/>
    <w:rsid w:val="006705A5"/>
    <w:rsid w:val="0067063F"/>
    <w:rsid w:val="00670733"/>
    <w:rsid w:val="00670845"/>
    <w:rsid w:val="006708FF"/>
    <w:rsid w:val="006709AF"/>
    <w:rsid w:val="00670A12"/>
    <w:rsid w:val="00670A36"/>
    <w:rsid w:val="00670BD6"/>
    <w:rsid w:val="00670C1E"/>
    <w:rsid w:val="00670CC6"/>
    <w:rsid w:val="00671101"/>
    <w:rsid w:val="00671399"/>
    <w:rsid w:val="006713EA"/>
    <w:rsid w:val="006713EB"/>
    <w:rsid w:val="006715E1"/>
    <w:rsid w:val="006717B7"/>
    <w:rsid w:val="00671B63"/>
    <w:rsid w:val="00671BB3"/>
    <w:rsid w:val="00671D64"/>
    <w:rsid w:val="00671E60"/>
    <w:rsid w:val="0067208F"/>
    <w:rsid w:val="006721B3"/>
    <w:rsid w:val="0067226D"/>
    <w:rsid w:val="0067232A"/>
    <w:rsid w:val="00672331"/>
    <w:rsid w:val="0067241F"/>
    <w:rsid w:val="00672524"/>
    <w:rsid w:val="0067278C"/>
    <w:rsid w:val="00672B83"/>
    <w:rsid w:val="00672F92"/>
    <w:rsid w:val="006733C1"/>
    <w:rsid w:val="00673475"/>
    <w:rsid w:val="006734CA"/>
    <w:rsid w:val="00673717"/>
    <w:rsid w:val="0067374A"/>
    <w:rsid w:val="006737C8"/>
    <w:rsid w:val="00673920"/>
    <w:rsid w:val="00673AE1"/>
    <w:rsid w:val="00673DFB"/>
    <w:rsid w:val="00673E8A"/>
    <w:rsid w:val="00674260"/>
    <w:rsid w:val="0067426B"/>
    <w:rsid w:val="00674282"/>
    <w:rsid w:val="006742E2"/>
    <w:rsid w:val="0067443A"/>
    <w:rsid w:val="00674496"/>
    <w:rsid w:val="0067468A"/>
    <w:rsid w:val="00674988"/>
    <w:rsid w:val="00674B89"/>
    <w:rsid w:val="00674C2B"/>
    <w:rsid w:val="00674D3C"/>
    <w:rsid w:val="00674E0E"/>
    <w:rsid w:val="00675129"/>
    <w:rsid w:val="006751E0"/>
    <w:rsid w:val="006756F8"/>
    <w:rsid w:val="006759B5"/>
    <w:rsid w:val="00675ADE"/>
    <w:rsid w:val="00675BB7"/>
    <w:rsid w:val="00675C8F"/>
    <w:rsid w:val="00675DA1"/>
    <w:rsid w:val="00675E7D"/>
    <w:rsid w:val="00675E84"/>
    <w:rsid w:val="00675E9E"/>
    <w:rsid w:val="00675F7D"/>
    <w:rsid w:val="006760FF"/>
    <w:rsid w:val="00676106"/>
    <w:rsid w:val="00676159"/>
    <w:rsid w:val="006762F7"/>
    <w:rsid w:val="00676349"/>
    <w:rsid w:val="0067662B"/>
    <w:rsid w:val="00676739"/>
    <w:rsid w:val="00676933"/>
    <w:rsid w:val="00676B16"/>
    <w:rsid w:val="00676D53"/>
    <w:rsid w:val="00676DC3"/>
    <w:rsid w:val="006773F7"/>
    <w:rsid w:val="006776C1"/>
    <w:rsid w:val="006779CC"/>
    <w:rsid w:val="00677A64"/>
    <w:rsid w:val="00677C77"/>
    <w:rsid w:val="006800F3"/>
    <w:rsid w:val="0068014B"/>
    <w:rsid w:val="00680242"/>
    <w:rsid w:val="00680341"/>
    <w:rsid w:val="006804BB"/>
    <w:rsid w:val="00680880"/>
    <w:rsid w:val="00680AB4"/>
    <w:rsid w:val="00680ABD"/>
    <w:rsid w:val="00681225"/>
    <w:rsid w:val="00681236"/>
    <w:rsid w:val="00681361"/>
    <w:rsid w:val="006816B8"/>
    <w:rsid w:val="006816CA"/>
    <w:rsid w:val="006818B1"/>
    <w:rsid w:val="00681917"/>
    <w:rsid w:val="00681B15"/>
    <w:rsid w:val="00681B2D"/>
    <w:rsid w:val="00681C5A"/>
    <w:rsid w:val="00681D9E"/>
    <w:rsid w:val="006820C0"/>
    <w:rsid w:val="00682268"/>
    <w:rsid w:val="0068248C"/>
    <w:rsid w:val="006826E9"/>
    <w:rsid w:val="00682787"/>
    <w:rsid w:val="00682824"/>
    <w:rsid w:val="00682887"/>
    <w:rsid w:val="006829B8"/>
    <w:rsid w:val="00682A20"/>
    <w:rsid w:val="00682CF4"/>
    <w:rsid w:val="00682E6C"/>
    <w:rsid w:val="006831F4"/>
    <w:rsid w:val="00683320"/>
    <w:rsid w:val="00683730"/>
    <w:rsid w:val="00683824"/>
    <w:rsid w:val="00683B14"/>
    <w:rsid w:val="00683B98"/>
    <w:rsid w:val="00683C3E"/>
    <w:rsid w:val="00683F30"/>
    <w:rsid w:val="00684113"/>
    <w:rsid w:val="0068414A"/>
    <w:rsid w:val="00684286"/>
    <w:rsid w:val="006845B6"/>
    <w:rsid w:val="00684801"/>
    <w:rsid w:val="00684976"/>
    <w:rsid w:val="0068498C"/>
    <w:rsid w:val="00684B73"/>
    <w:rsid w:val="00684CBC"/>
    <w:rsid w:val="00685258"/>
    <w:rsid w:val="0068576F"/>
    <w:rsid w:val="0068590B"/>
    <w:rsid w:val="00685B8E"/>
    <w:rsid w:val="00685BA0"/>
    <w:rsid w:val="00685E29"/>
    <w:rsid w:val="00686293"/>
    <w:rsid w:val="006862FA"/>
    <w:rsid w:val="0068659B"/>
    <w:rsid w:val="00686705"/>
    <w:rsid w:val="0068676C"/>
    <w:rsid w:val="00686E53"/>
    <w:rsid w:val="00686F21"/>
    <w:rsid w:val="00686F52"/>
    <w:rsid w:val="00687099"/>
    <w:rsid w:val="006872DE"/>
    <w:rsid w:val="006873DA"/>
    <w:rsid w:val="0068740D"/>
    <w:rsid w:val="006874A9"/>
    <w:rsid w:val="00687660"/>
    <w:rsid w:val="0068768B"/>
    <w:rsid w:val="006876A3"/>
    <w:rsid w:val="00687C0F"/>
    <w:rsid w:val="00687C3F"/>
    <w:rsid w:val="00687DBA"/>
    <w:rsid w:val="00687E3D"/>
    <w:rsid w:val="00687F87"/>
    <w:rsid w:val="00687FB8"/>
    <w:rsid w:val="0069011B"/>
    <w:rsid w:val="006901E8"/>
    <w:rsid w:val="006906DD"/>
    <w:rsid w:val="0069079F"/>
    <w:rsid w:val="0069088B"/>
    <w:rsid w:val="006908E5"/>
    <w:rsid w:val="00690A17"/>
    <w:rsid w:val="0069114E"/>
    <w:rsid w:val="006912E4"/>
    <w:rsid w:val="00691501"/>
    <w:rsid w:val="00691963"/>
    <w:rsid w:val="00691A88"/>
    <w:rsid w:val="00691B40"/>
    <w:rsid w:val="00691D77"/>
    <w:rsid w:val="00691E89"/>
    <w:rsid w:val="00691F96"/>
    <w:rsid w:val="00692117"/>
    <w:rsid w:val="00692461"/>
    <w:rsid w:val="00692614"/>
    <w:rsid w:val="00692C1D"/>
    <w:rsid w:val="00692C50"/>
    <w:rsid w:val="00692C60"/>
    <w:rsid w:val="00692D22"/>
    <w:rsid w:val="00692E2F"/>
    <w:rsid w:val="00692F0D"/>
    <w:rsid w:val="00693047"/>
    <w:rsid w:val="006930D9"/>
    <w:rsid w:val="00693104"/>
    <w:rsid w:val="00693CA0"/>
    <w:rsid w:val="00693F74"/>
    <w:rsid w:val="00694036"/>
    <w:rsid w:val="00694183"/>
    <w:rsid w:val="006943E9"/>
    <w:rsid w:val="00694785"/>
    <w:rsid w:val="00694A34"/>
    <w:rsid w:val="00694AEB"/>
    <w:rsid w:val="00694C88"/>
    <w:rsid w:val="00694D2F"/>
    <w:rsid w:val="00694E9E"/>
    <w:rsid w:val="00694EFB"/>
    <w:rsid w:val="00694FCF"/>
    <w:rsid w:val="00694FD6"/>
    <w:rsid w:val="00695054"/>
    <w:rsid w:val="006950E4"/>
    <w:rsid w:val="00695107"/>
    <w:rsid w:val="00695190"/>
    <w:rsid w:val="006952BD"/>
    <w:rsid w:val="0069584D"/>
    <w:rsid w:val="00695B38"/>
    <w:rsid w:val="00695B44"/>
    <w:rsid w:val="00695FE3"/>
    <w:rsid w:val="0069610D"/>
    <w:rsid w:val="0069615B"/>
    <w:rsid w:val="006966B3"/>
    <w:rsid w:val="006966DC"/>
    <w:rsid w:val="0069672F"/>
    <w:rsid w:val="00696750"/>
    <w:rsid w:val="00696925"/>
    <w:rsid w:val="0069696A"/>
    <w:rsid w:val="00696AED"/>
    <w:rsid w:val="00696B8E"/>
    <w:rsid w:val="00696D56"/>
    <w:rsid w:val="00696F7D"/>
    <w:rsid w:val="00697867"/>
    <w:rsid w:val="00697ADC"/>
    <w:rsid w:val="00697F2B"/>
    <w:rsid w:val="006A0015"/>
    <w:rsid w:val="006A010D"/>
    <w:rsid w:val="006A0352"/>
    <w:rsid w:val="006A0379"/>
    <w:rsid w:val="006A03C7"/>
    <w:rsid w:val="006A04A0"/>
    <w:rsid w:val="006A0544"/>
    <w:rsid w:val="006A05FC"/>
    <w:rsid w:val="006A0696"/>
    <w:rsid w:val="006A06E2"/>
    <w:rsid w:val="006A0AF4"/>
    <w:rsid w:val="006A0BF0"/>
    <w:rsid w:val="006A120C"/>
    <w:rsid w:val="006A129B"/>
    <w:rsid w:val="006A14FB"/>
    <w:rsid w:val="006A18A6"/>
    <w:rsid w:val="006A18D4"/>
    <w:rsid w:val="006A1ABE"/>
    <w:rsid w:val="006A1EF8"/>
    <w:rsid w:val="006A2476"/>
    <w:rsid w:val="006A2802"/>
    <w:rsid w:val="006A2D9C"/>
    <w:rsid w:val="006A2DED"/>
    <w:rsid w:val="006A2E90"/>
    <w:rsid w:val="006A2FBB"/>
    <w:rsid w:val="006A30F9"/>
    <w:rsid w:val="006A31E2"/>
    <w:rsid w:val="006A34BA"/>
    <w:rsid w:val="006A35F6"/>
    <w:rsid w:val="006A3EBB"/>
    <w:rsid w:val="006A3FEE"/>
    <w:rsid w:val="006A4009"/>
    <w:rsid w:val="006A40AA"/>
    <w:rsid w:val="006A4138"/>
    <w:rsid w:val="006A41D9"/>
    <w:rsid w:val="006A43D7"/>
    <w:rsid w:val="006A4481"/>
    <w:rsid w:val="006A4648"/>
    <w:rsid w:val="006A48F5"/>
    <w:rsid w:val="006A4904"/>
    <w:rsid w:val="006A4A22"/>
    <w:rsid w:val="006A4ADC"/>
    <w:rsid w:val="006A4BEA"/>
    <w:rsid w:val="006A4E37"/>
    <w:rsid w:val="006A4F66"/>
    <w:rsid w:val="006A50AD"/>
    <w:rsid w:val="006A51F5"/>
    <w:rsid w:val="006A51F7"/>
    <w:rsid w:val="006A554B"/>
    <w:rsid w:val="006A5787"/>
    <w:rsid w:val="006A591E"/>
    <w:rsid w:val="006A5A7C"/>
    <w:rsid w:val="006A5F6D"/>
    <w:rsid w:val="006A5FCD"/>
    <w:rsid w:val="006A6240"/>
    <w:rsid w:val="006A6587"/>
    <w:rsid w:val="006A6589"/>
    <w:rsid w:val="006A6655"/>
    <w:rsid w:val="006A68FC"/>
    <w:rsid w:val="006A695B"/>
    <w:rsid w:val="006A699E"/>
    <w:rsid w:val="006A6A8A"/>
    <w:rsid w:val="006A6D07"/>
    <w:rsid w:val="006A6EC5"/>
    <w:rsid w:val="006A6FBF"/>
    <w:rsid w:val="006A707A"/>
    <w:rsid w:val="006A75C1"/>
    <w:rsid w:val="006A777D"/>
    <w:rsid w:val="006A77F2"/>
    <w:rsid w:val="006A787D"/>
    <w:rsid w:val="006A7956"/>
    <w:rsid w:val="006A7B22"/>
    <w:rsid w:val="006A7D0E"/>
    <w:rsid w:val="006A7D38"/>
    <w:rsid w:val="006A7E64"/>
    <w:rsid w:val="006A7F4A"/>
    <w:rsid w:val="006B00FC"/>
    <w:rsid w:val="006B0137"/>
    <w:rsid w:val="006B01CB"/>
    <w:rsid w:val="006B0285"/>
    <w:rsid w:val="006B047E"/>
    <w:rsid w:val="006B0724"/>
    <w:rsid w:val="006B0839"/>
    <w:rsid w:val="006B08E1"/>
    <w:rsid w:val="006B0957"/>
    <w:rsid w:val="006B09AE"/>
    <w:rsid w:val="006B0CBA"/>
    <w:rsid w:val="006B0E27"/>
    <w:rsid w:val="006B1229"/>
    <w:rsid w:val="006B14D0"/>
    <w:rsid w:val="006B1AA3"/>
    <w:rsid w:val="006B1F0E"/>
    <w:rsid w:val="006B2481"/>
    <w:rsid w:val="006B2544"/>
    <w:rsid w:val="006B2872"/>
    <w:rsid w:val="006B2A7A"/>
    <w:rsid w:val="006B2AD3"/>
    <w:rsid w:val="006B2D00"/>
    <w:rsid w:val="006B2E36"/>
    <w:rsid w:val="006B2F60"/>
    <w:rsid w:val="006B2FBA"/>
    <w:rsid w:val="006B3004"/>
    <w:rsid w:val="006B303E"/>
    <w:rsid w:val="006B3B33"/>
    <w:rsid w:val="006B3C9C"/>
    <w:rsid w:val="006B3CFA"/>
    <w:rsid w:val="006B41C8"/>
    <w:rsid w:val="006B4380"/>
    <w:rsid w:val="006B4414"/>
    <w:rsid w:val="006B44D3"/>
    <w:rsid w:val="006B4528"/>
    <w:rsid w:val="006B480B"/>
    <w:rsid w:val="006B4EAC"/>
    <w:rsid w:val="006B55F5"/>
    <w:rsid w:val="006B5816"/>
    <w:rsid w:val="006B5C2F"/>
    <w:rsid w:val="006B5CBB"/>
    <w:rsid w:val="006B5F4E"/>
    <w:rsid w:val="006B6333"/>
    <w:rsid w:val="006B6348"/>
    <w:rsid w:val="006B65A0"/>
    <w:rsid w:val="006B673E"/>
    <w:rsid w:val="006B68C3"/>
    <w:rsid w:val="006B6965"/>
    <w:rsid w:val="006B6A30"/>
    <w:rsid w:val="006B71DE"/>
    <w:rsid w:val="006B7275"/>
    <w:rsid w:val="006B73F1"/>
    <w:rsid w:val="006B7482"/>
    <w:rsid w:val="006B75BF"/>
    <w:rsid w:val="006B767E"/>
    <w:rsid w:val="006B7686"/>
    <w:rsid w:val="006B77E9"/>
    <w:rsid w:val="006B782F"/>
    <w:rsid w:val="006B78BB"/>
    <w:rsid w:val="006B7A11"/>
    <w:rsid w:val="006B7AFD"/>
    <w:rsid w:val="006B7BAF"/>
    <w:rsid w:val="006B7E41"/>
    <w:rsid w:val="006B7FD8"/>
    <w:rsid w:val="006C006C"/>
    <w:rsid w:val="006C035D"/>
    <w:rsid w:val="006C03A1"/>
    <w:rsid w:val="006C0567"/>
    <w:rsid w:val="006C0900"/>
    <w:rsid w:val="006C1212"/>
    <w:rsid w:val="006C1230"/>
    <w:rsid w:val="006C130A"/>
    <w:rsid w:val="006C13B9"/>
    <w:rsid w:val="006C151D"/>
    <w:rsid w:val="006C1A39"/>
    <w:rsid w:val="006C1B22"/>
    <w:rsid w:val="006C1C77"/>
    <w:rsid w:val="006C20D1"/>
    <w:rsid w:val="006C2341"/>
    <w:rsid w:val="006C2366"/>
    <w:rsid w:val="006C245D"/>
    <w:rsid w:val="006C2A3B"/>
    <w:rsid w:val="006C2C36"/>
    <w:rsid w:val="006C2D40"/>
    <w:rsid w:val="006C2DA8"/>
    <w:rsid w:val="006C2F18"/>
    <w:rsid w:val="006C31D7"/>
    <w:rsid w:val="006C3340"/>
    <w:rsid w:val="006C339B"/>
    <w:rsid w:val="006C3875"/>
    <w:rsid w:val="006C390E"/>
    <w:rsid w:val="006C3AD9"/>
    <w:rsid w:val="006C3BB7"/>
    <w:rsid w:val="006C3D33"/>
    <w:rsid w:val="006C4436"/>
    <w:rsid w:val="006C4756"/>
    <w:rsid w:val="006C4D79"/>
    <w:rsid w:val="006C5135"/>
    <w:rsid w:val="006C523D"/>
    <w:rsid w:val="006C5583"/>
    <w:rsid w:val="006C581B"/>
    <w:rsid w:val="006C5828"/>
    <w:rsid w:val="006C58E1"/>
    <w:rsid w:val="006C59A7"/>
    <w:rsid w:val="006C5A34"/>
    <w:rsid w:val="006C5D41"/>
    <w:rsid w:val="006C658D"/>
    <w:rsid w:val="006C65A9"/>
    <w:rsid w:val="006C65C1"/>
    <w:rsid w:val="006C693F"/>
    <w:rsid w:val="006C69ED"/>
    <w:rsid w:val="006C6A08"/>
    <w:rsid w:val="006C6E4F"/>
    <w:rsid w:val="006C6E88"/>
    <w:rsid w:val="006C6F47"/>
    <w:rsid w:val="006C6F94"/>
    <w:rsid w:val="006C70A2"/>
    <w:rsid w:val="006C7241"/>
    <w:rsid w:val="006C7399"/>
    <w:rsid w:val="006C741C"/>
    <w:rsid w:val="006C7A9C"/>
    <w:rsid w:val="006C7B62"/>
    <w:rsid w:val="006C7CC3"/>
    <w:rsid w:val="006C7DBB"/>
    <w:rsid w:val="006C7E3E"/>
    <w:rsid w:val="006D0097"/>
    <w:rsid w:val="006D0207"/>
    <w:rsid w:val="006D03F1"/>
    <w:rsid w:val="006D0497"/>
    <w:rsid w:val="006D0499"/>
    <w:rsid w:val="006D0647"/>
    <w:rsid w:val="006D0AAF"/>
    <w:rsid w:val="006D0BB5"/>
    <w:rsid w:val="006D0CC8"/>
    <w:rsid w:val="006D0E5D"/>
    <w:rsid w:val="006D122F"/>
    <w:rsid w:val="006D12A4"/>
    <w:rsid w:val="006D12D0"/>
    <w:rsid w:val="006D137E"/>
    <w:rsid w:val="006D14A0"/>
    <w:rsid w:val="006D180C"/>
    <w:rsid w:val="006D1939"/>
    <w:rsid w:val="006D1B47"/>
    <w:rsid w:val="006D1B52"/>
    <w:rsid w:val="006D1D20"/>
    <w:rsid w:val="006D2130"/>
    <w:rsid w:val="006D2244"/>
    <w:rsid w:val="006D235A"/>
    <w:rsid w:val="006D240E"/>
    <w:rsid w:val="006D2444"/>
    <w:rsid w:val="006D2445"/>
    <w:rsid w:val="006D24DE"/>
    <w:rsid w:val="006D26DB"/>
    <w:rsid w:val="006D296B"/>
    <w:rsid w:val="006D299F"/>
    <w:rsid w:val="006D2BB5"/>
    <w:rsid w:val="006D2C50"/>
    <w:rsid w:val="006D2CA8"/>
    <w:rsid w:val="006D2CC6"/>
    <w:rsid w:val="006D309F"/>
    <w:rsid w:val="006D3293"/>
    <w:rsid w:val="006D32C1"/>
    <w:rsid w:val="006D349E"/>
    <w:rsid w:val="006D365D"/>
    <w:rsid w:val="006D36EC"/>
    <w:rsid w:val="006D380E"/>
    <w:rsid w:val="006D3AA6"/>
    <w:rsid w:val="006D3B1E"/>
    <w:rsid w:val="006D3BE6"/>
    <w:rsid w:val="006D3DA7"/>
    <w:rsid w:val="006D3DFF"/>
    <w:rsid w:val="006D4111"/>
    <w:rsid w:val="006D41C9"/>
    <w:rsid w:val="006D4A9E"/>
    <w:rsid w:val="006D4AFC"/>
    <w:rsid w:val="006D4C1E"/>
    <w:rsid w:val="006D4CAB"/>
    <w:rsid w:val="006D4CB5"/>
    <w:rsid w:val="006D535D"/>
    <w:rsid w:val="006D53B1"/>
    <w:rsid w:val="006D593F"/>
    <w:rsid w:val="006D5C49"/>
    <w:rsid w:val="006D5E21"/>
    <w:rsid w:val="006D6610"/>
    <w:rsid w:val="006D686D"/>
    <w:rsid w:val="006D6966"/>
    <w:rsid w:val="006D6B94"/>
    <w:rsid w:val="006D6D7B"/>
    <w:rsid w:val="006D6E37"/>
    <w:rsid w:val="006D6F8B"/>
    <w:rsid w:val="006D7146"/>
    <w:rsid w:val="006D728C"/>
    <w:rsid w:val="006D73CE"/>
    <w:rsid w:val="006D749A"/>
    <w:rsid w:val="006D74A5"/>
    <w:rsid w:val="006D74D7"/>
    <w:rsid w:val="006D760A"/>
    <w:rsid w:val="006D767A"/>
    <w:rsid w:val="006D7873"/>
    <w:rsid w:val="006D7885"/>
    <w:rsid w:val="006D794C"/>
    <w:rsid w:val="006D7DDA"/>
    <w:rsid w:val="006D7EDD"/>
    <w:rsid w:val="006E05C2"/>
    <w:rsid w:val="006E079D"/>
    <w:rsid w:val="006E09F5"/>
    <w:rsid w:val="006E0C77"/>
    <w:rsid w:val="006E0F9F"/>
    <w:rsid w:val="006E115C"/>
    <w:rsid w:val="006E1226"/>
    <w:rsid w:val="006E1380"/>
    <w:rsid w:val="006E146F"/>
    <w:rsid w:val="006E154D"/>
    <w:rsid w:val="006E1901"/>
    <w:rsid w:val="006E1B67"/>
    <w:rsid w:val="006E1BBD"/>
    <w:rsid w:val="006E1C63"/>
    <w:rsid w:val="006E1CBE"/>
    <w:rsid w:val="006E1D02"/>
    <w:rsid w:val="006E1D81"/>
    <w:rsid w:val="006E1EDE"/>
    <w:rsid w:val="006E2773"/>
    <w:rsid w:val="006E29B4"/>
    <w:rsid w:val="006E2B35"/>
    <w:rsid w:val="006E2B6F"/>
    <w:rsid w:val="006E2C0F"/>
    <w:rsid w:val="006E2D73"/>
    <w:rsid w:val="006E2DFA"/>
    <w:rsid w:val="006E3032"/>
    <w:rsid w:val="006E30D5"/>
    <w:rsid w:val="006E30EF"/>
    <w:rsid w:val="006E31A2"/>
    <w:rsid w:val="006E34B7"/>
    <w:rsid w:val="006E365D"/>
    <w:rsid w:val="006E368D"/>
    <w:rsid w:val="006E38A6"/>
    <w:rsid w:val="006E3D23"/>
    <w:rsid w:val="006E3DF6"/>
    <w:rsid w:val="006E3E18"/>
    <w:rsid w:val="006E3E68"/>
    <w:rsid w:val="006E4374"/>
    <w:rsid w:val="006E4449"/>
    <w:rsid w:val="006E4556"/>
    <w:rsid w:val="006E45C8"/>
    <w:rsid w:val="006E46C8"/>
    <w:rsid w:val="006E4906"/>
    <w:rsid w:val="006E4A41"/>
    <w:rsid w:val="006E4A47"/>
    <w:rsid w:val="006E4A5E"/>
    <w:rsid w:val="006E556D"/>
    <w:rsid w:val="006E5B3E"/>
    <w:rsid w:val="006E5DC8"/>
    <w:rsid w:val="006E5E62"/>
    <w:rsid w:val="006E5F03"/>
    <w:rsid w:val="006E60EC"/>
    <w:rsid w:val="006E6194"/>
    <w:rsid w:val="006E6206"/>
    <w:rsid w:val="006E621D"/>
    <w:rsid w:val="006E63A6"/>
    <w:rsid w:val="006E64E0"/>
    <w:rsid w:val="006E662D"/>
    <w:rsid w:val="006E6847"/>
    <w:rsid w:val="006E6A93"/>
    <w:rsid w:val="006E6B94"/>
    <w:rsid w:val="006E6CAF"/>
    <w:rsid w:val="006E6EDD"/>
    <w:rsid w:val="006E7006"/>
    <w:rsid w:val="006E70F1"/>
    <w:rsid w:val="006E7172"/>
    <w:rsid w:val="006E77DE"/>
    <w:rsid w:val="006E7A34"/>
    <w:rsid w:val="006E7C60"/>
    <w:rsid w:val="006E7D66"/>
    <w:rsid w:val="006E7F7F"/>
    <w:rsid w:val="006F01FD"/>
    <w:rsid w:val="006F0295"/>
    <w:rsid w:val="006F03ED"/>
    <w:rsid w:val="006F0492"/>
    <w:rsid w:val="006F05AC"/>
    <w:rsid w:val="006F0724"/>
    <w:rsid w:val="006F0BB4"/>
    <w:rsid w:val="006F0FEF"/>
    <w:rsid w:val="006F10E2"/>
    <w:rsid w:val="006F1306"/>
    <w:rsid w:val="006F1426"/>
    <w:rsid w:val="006F154A"/>
    <w:rsid w:val="006F16D6"/>
    <w:rsid w:val="006F174F"/>
    <w:rsid w:val="006F191D"/>
    <w:rsid w:val="006F1B1F"/>
    <w:rsid w:val="006F1BA7"/>
    <w:rsid w:val="006F1C4E"/>
    <w:rsid w:val="006F1F61"/>
    <w:rsid w:val="006F20E5"/>
    <w:rsid w:val="006F27BF"/>
    <w:rsid w:val="006F2A5F"/>
    <w:rsid w:val="006F2B1A"/>
    <w:rsid w:val="006F2B53"/>
    <w:rsid w:val="006F2D41"/>
    <w:rsid w:val="006F31A7"/>
    <w:rsid w:val="006F379C"/>
    <w:rsid w:val="006F37E8"/>
    <w:rsid w:val="006F3B2E"/>
    <w:rsid w:val="006F4367"/>
    <w:rsid w:val="006F44E3"/>
    <w:rsid w:val="006F4556"/>
    <w:rsid w:val="006F456D"/>
    <w:rsid w:val="006F4655"/>
    <w:rsid w:val="006F4978"/>
    <w:rsid w:val="006F4C7F"/>
    <w:rsid w:val="006F51C7"/>
    <w:rsid w:val="006F529B"/>
    <w:rsid w:val="006F52C2"/>
    <w:rsid w:val="006F5464"/>
    <w:rsid w:val="006F561F"/>
    <w:rsid w:val="006F568F"/>
    <w:rsid w:val="006F59BD"/>
    <w:rsid w:val="006F5C82"/>
    <w:rsid w:val="006F5E44"/>
    <w:rsid w:val="006F5E65"/>
    <w:rsid w:val="006F60CE"/>
    <w:rsid w:val="006F635B"/>
    <w:rsid w:val="006F63E1"/>
    <w:rsid w:val="006F678B"/>
    <w:rsid w:val="006F70C5"/>
    <w:rsid w:val="006F715B"/>
    <w:rsid w:val="006F71F1"/>
    <w:rsid w:val="006F7249"/>
    <w:rsid w:val="006F724B"/>
    <w:rsid w:val="006F7295"/>
    <w:rsid w:val="006F77B0"/>
    <w:rsid w:val="006F7803"/>
    <w:rsid w:val="006F78A1"/>
    <w:rsid w:val="006F79D7"/>
    <w:rsid w:val="006F7DAE"/>
    <w:rsid w:val="006F7FDF"/>
    <w:rsid w:val="00700090"/>
    <w:rsid w:val="007003A8"/>
    <w:rsid w:val="007005E1"/>
    <w:rsid w:val="007006CF"/>
    <w:rsid w:val="00700870"/>
    <w:rsid w:val="007009C5"/>
    <w:rsid w:val="00700B25"/>
    <w:rsid w:val="00701369"/>
    <w:rsid w:val="00701663"/>
    <w:rsid w:val="00701685"/>
    <w:rsid w:val="007017D5"/>
    <w:rsid w:val="00701802"/>
    <w:rsid w:val="007018CD"/>
    <w:rsid w:val="0070192D"/>
    <w:rsid w:val="007020F4"/>
    <w:rsid w:val="00702139"/>
    <w:rsid w:val="007022E4"/>
    <w:rsid w:val="0070247F"/>
    <w:rsid w:val="007024A0"/>
    <w:rsid w:val="007024FE"/>
    <w:rsid w:val="00702594"/>
    <w:rsid w:val="00702644"/>
    <w:rsid w:val="00702DF9"/>
    <w:rsid w:val="00702FF2"/>
    <w:rsid w:val="007030CA"/>
    <w:rsid w:val="00703289"/>
    <w:rsid w:val="0070391F"/>
    <w:rsid w:val="00703E4E"/>
    <w:rsid w:val="007043FC"/>
    <w:rsid w:val="007045CA"/>
    <w:rsid w:val="00704952"/>
    <w:rsid w:val="00704A6B"/>
    <w:rsid w:val="00704C91"/>
    <w:rsid w:val="00704FA9"/>
    <w:rsid w:val="007050DF"/>
    <w:rsid w:val="007055E8"/>
    <w:rsid w:val="0070562A"/>
    <w:rsid w:val="00705A2D"/>
    <w:rsid w:val="00705BC3"/>
    <w:rsid w:val="00705CC2"/>
    <w:rsid w:val="00706236"/>
    <w:rsid w:val="007062E5"/>
    <w:rsid w:val="007067E6"/>
    <w:rsid w:val="00706A5A"/>
    <w:rsid w:val="00706B2B"/>
    <w:rsid w:val="00706C67"/>
    <w:rsid w:val="00706DD0"/>
    <w:rsid w:val="00706E39"/>
    <w:rsid w:val="00706ED2"/>
    <w:rsid w:val="007071C5"/>
    <w:rsid w:val="007077BF"/>
    <w:rsid w:val="00707878"/>
    <w:rsid w:val="00707A1A"/>
    <w:rsid w:val="00707A27"/>
    <w:rsid w:val="00707A6B"/>
    <w:rsid w:val="00707B8D"/>
    <w:rsid w:val="00707DFC"/>
    <w:rsid w:val="00707E93"/>
    <w:rsid w:val="0071005F"/>
    <w:rsid w:val="0071023E"/>
    <w:rsid w:val="007102F0"/>
    <w:rsid w:val="0071034D"/>
    <w:rsid w:val="007105C9"/>
    <w:rsid w:val="0071064B"/>
    <w:rsid w:val="00710972"/>
    <w:rsid w:val="00710980"/>
    <w:rsid w:val="00710B83"/>
    <w:rsid w:val="00710C3B"/>
    <w:rsid w:val="00710CA8"/>
    <w:rsid w:val="00710F24"/>
    <w:rsid w:val="00710FBC"/>
    <w:rsid w:val="007110B9"/>
    <w:rsid w:val="007110D2"/>
    <w:rsid w:val="00711520"/>
    <w:rsid w:val="00711DFB"/>
    <w:rsid w:val="00711E64"/>
    <w:rsid w:val="00711EBD"/>
    <w:rsid w:val="0071230E"/>
    <w:rsid w:val="00712399"/>
    <w:rsid w:val="007128BA"/>
    <w:rsid w:val="0071297D"/>
    <w:rsid w:val="00712BFF"/>
    <w:rsid w:val="00712C78"/>
    <w:rsid w:val="00712D84"/>
    <w:rsid w:val="00712DC4"/>
    <w:rsid w:val="00712E2F"/>
    <w:rsid w:val="00712E33"/>
    <w:rsid w:val="00713408"/>
    <w:rsid w:val="007134EA"/>
    <w:rsid w:val="00713589"/>
    <w:rsid w:val="00713613"/>
    <w:rsid w:val="00713628"/>
    <w:rsid w:val="0071379E"/>
    <w:rsid w:val="00713B2D"/>
    <w:rsid w:val="0071431D"/>
    <w:rsid w:val="00714686"/>
    <w:rsid w:val="00714732"/>
    <w:rsid w:val="007147CD"/>
    <w:rsid w:val="00714B91"/>
    <w:rsid w:val="00714D81"/>
    <w:rsid w:val="007150B5"/>
    <w:rsid w:val="007156B2"/>
    <w:rsid w:val="007158EB"/>
    <w:rsid w:val="00715C45"/>
    <w:rsid w:val="00715C58"/>
    <w:rsid w:val="00715E94"/>
    <w:rsid w:val="00715FE6"/>
    <w:rsid w:val="0071643F"/>
    <w:rsid w:val="0071656E"/>
    <w:rsid w:val="007167BE"/>
    <w:rsid w:val="00716926"/>
    <w:rsid w:val="00716D68"/>
    <w:rsid w:val="00716E72"/>
    <w:rsid w:val="00716FA2"/>
    <w:rsid w:val="00717146"/>
    <w:rsid w:val="007171BD"/>
    <w:rsid w:val="0071731E"/>
    <w:rsid w:val="0071735E"/>
    <w:rsid w:val="00717569"/>
    <w:rsid w:val="007179D5"/>
    <w:rsid w:val="00717B79"/>
    <w:rsid w:val="00717E1D"/>
    <w:rsid w:val="00717E75"/>
    <w:rsid w:val="00717F13"/>
    <w:rsid w:val="007203D4"/>
    <w:rsid w:val="00720523"/>
    <w:rsid w:val="007205B1"/>
    <w:rsid w:val="007205F9"/>
    <w:rsid w:val="00720614"/>
    <w:rsid w:val="0072083B"/>
    <w:rsid w:val="00720A8F"/>
    <w:rsid w:val="00720A9A"/>
    <w:rsid w:val="00720D5C"/>
    <w:rsid w:val="00720E8D"/>
    <w:rsid w:val="00720EEF"/>
    <w:rsid w:val="00720F85"/>
    <w:rsid w:val="00721504"/>
    <w:rsid w:val="0072172C"/>
    <w:rsid w:val="007218E6"/>
    <w:rsid w:val="0072196C"/>
    <w:rsid w:val="00721A5A"/>
    <w:rsid w:val="00721C62"/>
    <w:rsid w:val="00721C8B"/>
    <w:rsid w:val="00722169"/>
    <w:rsid w:val="00722537"/>
    <w:rsid w:val="00722939"/>
    <w:rsid w:val="00722DD5"/>
    <w:rsid w:val="00723013"/>
    <w:rsid w:val="007230DA"/>
    <w:rsid w:val="00723335"/>
    <w:rsid w:val="007233C0"/>
    <w:rsid w:val="007237D3"/>
    <w:rsid w:val="007238C0"/>
    <w:rsid w:val="00723AF5"/>
    <w:rsid w:val="00723BC9"/>
    <w:rsid w:val="00723D0D"/>
    <w:rsid w:val="007243B1"/>
    <w:rsid w:val="007244D2"/>
    <w:rsid w:val="007245A4"/>
    <w:rsid w:val="0072489B"/>
    <w:rsid w:val="00724AAA"/>
    <w:rsid w:val="00724B35"/>
    <w:rsid w:val="00724C3B"/>
    <w:rsid w:val="00724DF1"/>
    <w:rsid w:val="007251E6"/>
    <w:rsid w:val="00725257"/>
    <w:rsid w:val="007252B7"/>
    <w:rsid w:val="00725324"/>
    <w:rsid w:val="007257BF"/>
    <w:rsid w:val="00725821"/>
    <w:rsid w:val="00725A15"/>
    <w:rsid w:val="00725AB1"/>
    <w:rsid w:val="00725DB0"/>
    <w:rsid w:val="00725ECF"/>
    <w:rsid w:val="00725EF6"/>
    <w:rsid w:val="007260EB"/>
    <w:rsid w:val="007263BA"/>
    <w:rsid w:val="007263F2"/>
    <w:rsid w:val="0072643B"/>
    <w:rsid w:val="00726528"/>
    <w:rsid w:val="00726F93"/>
    <w:rsid w:val="0072767F"/>
    <w:rsid w:val="0072773E"/>
    <w:rsid w:val="00730013"/>
    <w:rsid w:val="00730100"/>
    <w:rsid w:val="007305FF"/>
    <w:rsid w:val="0073071D"/>
    <w:rsid w:val="00730749"/>
    <w:rsid w:val="0073078F"/>
    <w:rsid w:val="00730855"/>
    <w:rsid w:val="00730881"/>
    <w:rsid w:val="007309D8"/>
    <w:rsid w:val="00730C38"/>
    <w:rsid w:val="00731057"/>
    <w:rsid w:val="0073118E"/>
    <w:rsid w:val="0073129D"/>
    <w:rsid w:val="00731322"/>
    <w:rsid w:val="0073162C"/>
    <w:rsid w:val="007317D8"/>
    <w:rsid w:val="00731A02"/>
    <w:rsid w:val="00731AE2"/>
    <w:rsid w:val="00731AED"/>
    <w:rsid w:val="00731BBC"/>
    <w:rsid w:val="00731C01"/>
    <w:rsid w:val="00731D07"/>
    <w:rsid w:val="00731E97"/>
    <w:rsid w:val="00732101"/>
    <w:rsid w:val="007323CF"/>
    <w:rsid w:val="00732A08"/>
    <w:rsid w:val="00732AB3"/>
    <w:rsid w:val="00732E86"/>
    <w:rsid w:val="00732EE9"/>
    <w:rsid w:val="0073305B"/>
    <w:rsid w:val="007330A9"/>
    <w:rsid w:val="00733357"/>
    <w:rsid w:val="00733484"/>
    <w:rsid w:val="00733851"/>
    <w:rsid w:val="007340B1"/>
    <w:rsid w:val="007340DE"/>
    <w:rsid w:val="00734107"/>
    <w:rsid w:val="0073421A"/>
    <w:rsid w:val="0073440C"/>
    <w:rsid w:val="007344CC"/>
    <w:rsid w:val="007345F6"/>
    <w:rsid w:val="00734618"/>
    <w:rsid w:val="00734C18"/>
    <w:rsid w:val="00734CEF"/>
    <w:rsid w:val="00734D53"/>
    <w:rsid w:val="00734E76"/>
    <w:rsid w:val="00734F5F"/>
    <w:rsid w:val="00734FDF"/>
    <w:rsid w:val="00735589"/>
    <w:rsid w:val="007355D5"/>
    <w:rsid w:val="007358CC"/>
    <w:rsid w:val="007359B7"/>
    <w:rsid w:val="00735A74"/>
    <w:rsid w:val="00735BD8"/>
    <w:rsid w:val="00736066"/>
    <w:rsid w:val="0073621D"/>
    <w:rsid w:val="007366BC"/>
    <w:rsid w:val="00736AD4"/>
    <w:rsid w:val="00736B7A"/>
    <w:rsid w:val="00736D1F"/>
    <w:rsid w:val="00736DB0"/>
    <w:rsid w:val="00736F8E"/>
    <w:rsid w:val="007370CF"/>
    <w:rsid w:val="007371D3"/>
    <w:rsid w:val="007379D1"/>
    <w:rsid w:val="00737CD0"/>
    <w:rsid w:val="00737D1A"/>
    <w:rsid w:val="00737DEF"/>
    <w:rsid w:val="00737E2B"/>
    <w:rsid w:val="00737E3F"/>
    <w:rsid w:val="00737FA7"/>
    <w:rsid w:val="0074039D"/>
    <w:rsid w:val="00740875"/>
    <w:rsid w:val="007408D1"/>
    <w:rsid w:val="00740C59"/>
    <w:rsid w:val="00740FB2"/>
    <w:rsid w:val="007411CB"/>
    <w:rsid w:val="007411D7"/>
    <w:rsid w:val="0074135D"/>
    <w:rsid w:val="00741573"/>
    <w:rsid w:val="007417B8"/>
    <w:rsid w:val="00741F43"/>
    <w:rsid w:val="00741FB1"/>
    <w:rsid w:val="00742166"/>
    <w:rsid w:val="00742195"/>
    <w:rsid w:val="0074237D"/>
    <w:rsid w:val="007425AF"/>
    <w:rsid w:val="007428C9"/>
    <w:rsid w:val="00742C25"/>
    <w:rsid w:val="00742C51"/>
    <w:rsid w:val="00743C13"/>
    <w:rsid w:val="00743D03"/>
    <w:rsid w:val="00743DAF"/>
    <w:rsid w:val="00743E90"/>
    <w:rsid w:val="007441D5"/>
    <w:rsid w:val="0074434E"/>
    <w:rsid w:val="007443F5"/>
    <w:rsid w:val="0074466D"/>
    <w:rsid w:val="00744701"/>
    <w:rsid w:val="00744757"/>
    <w:rsid w:val="007447A3"/>
    <w:rsid w:val="00744C0A"/>
    <w:rsid w:val="00744DC5"/>
    <w:rsid w:val="00744E1F"/>
    <w:rsid w:val="00744E78"/>
    <w:rsid w:val="00744ED2"/>
    <w:rsid w:val="00744F21"/>
    <w:rsid w:val="00744FCD"/>
    <w:rsid w:val="0074537B"/>
    <w:rsid w:val="00745756"/>
    <w:rsid w:val="00745847"/>
    <w:rsid w:val="00745A62"/>
    <w:rsid w:val="00745AEA"/>
    <w:rsid w:val="00745FA6"/>
    <w:rsid w:val="00746185"/>
    <w:rsid w:val="007461A5"/>
    <w:rsid w:val="007462C1"/>
    <w:rsid w:val="007465E6"/>
    <w:rsid w:val="00746658"/>
    <w:rsid w:val="007469D9"/>
    <w:rsid w:val="007472E2"/>
    <w:rsid w:val="007475FA"/>
    <w:rsid w:val="00747604"/>
    <w:rsid w:val="0074792B"/>
    <w:rsid w:val="00747977"/>
    <w:rsid w:val="00747A85"/>
    <w:rsid w:val="00747B34"/>
    <w:rsid w:val="00747D46"/>
    <w:rsid w:val="00747DEA"/>
    <w:rsid w:val="00747F4B"/>
    <w:rsid w:val="007500A6"/>
    <w:rsid w:val="007500EC"/>
    <w:rsid w:val="0075021E"/>
    <w:rsid w:val="007502E3"/>
    <w:rsid w:val="00750649"/>
    <w:rsid w:val="0075064B"/>
    <w:rsid w:val="0075064C"/>
    <w:rsid w:val="00750CAF"/>
    <w:rsid w:val="00750E31"/>
    <w:rsid w:val="00750F46"/>
    <w:rsid w:val="0075110F"/>
    <w:rsid w:val="00751411"/>
    <w:rsid w:val="007515AE"/>
    <w:rsid w:val="007516FD"/>
    <w:rsid w:val="007519E3"/>
    <w:rsid w:val="00751E8D"/>
    <w:rsid w:val="00752014"/>
    <w:rsid w:val="00752048"/>
    <w:rsid w:val="00752081"/>
    <w:rsid w:val="007520C2"/>
    <w:rsid w:val="00752212"/>
    <w:rsid w:val="007522B1"/>
    <w:rsid w:val="007523CC"/>
    <w:rsid w:val="0075243E"/>
    <w:rsid w:val="007524AB"/>
    <w:rsid w:val="0075254A"/>
    <w:rsid w:val="007526EA"/>
    <w:rsid w:val="007528D2"/>
    <w:rsid w:val="00752A5A"/>
    <w:rsid w:val="00753004"/>
    <w:rsid w:val="00753285"/>
    <w:rsid w:val="00753449"/>
    <w:rsid w:val="00753699"/>
    <w:rsid w:val="007538C2"/>
    <w:rsid w:val="0075390C"/>
    <w:rsid w:val="00753C1C"/>
    <w:rsid w:val="007540E7"/>
    <w:rsid w:val="007543D0"/>
    <w:rsid w:val="0075462B"/>
    <w:rsid w:val="0075466D"/>
    <w:rsid w:val="007548E0"/>
    <w:rsid w:val="00754FAD"/>
    <w:rsid w:val="00755230"/>
    <w:rsid w:val="00755307"/>
    <w:rsid w:val="00755481"/>
    <w:rsid w:val="0075566B"/>
    <w:rsid w:val="00755715"/>
    <w:rsid w:val="007557A4"/>
    <w:rsid w:val="00755807"/>
    <w:rsid w:val="00755A06"/>
    <w:rsid w:val="00755C4D"/>
    <w:rsid w:val="007560F2"/>
    <w:rsid w:val="007561C4"/>
    <w:rsid w:val="0075621D"/>
    <w:rsid w:val="0075637A"/>
    <w:rsid w:val="00756712"/>
    <w:rsid w:val="00756876"/>
    <w:rsid w:val="007568E7"/>
    <w:rsid w:val="00756D11"/>
    <w:rsid w:val="00756D29"/>
    <w:rsid w:val="00756ECA"/>
    <w:rsid w:val="00756FA6"/>
    <w:rsid w:val="00757254"/>
    <w:rsid w:val="007573EE"/>
    <w:rsid w:val="0075743A"/>
    <w:rsid w:val="0075758F"/>
    <w:rsid w:val="00757631"/>
    <w:rsid w:val="007579A8"/>
    <w:rsid w:val="00757C2B"/>
    <w:rsid w:val="00757D21"/>
    <w:rsid w:val="00757D89"/>
    <w:rsid w:val="007600A7"/>
    <w:rsid w:val="0076027E"/>
    <w:rsid w:val="00760328"/>
    <w:rsid w:val="0076059C"/>
    <w:rsid w:val="00760757"/>
    <w:rsid w:val="007607C4"/>
    <w:rsid w:val="00760830"/>
    <w:rsid w:val="007608B8"/>
    <w:rsid w:val="007608DC"/>
    <w:rsid w:val="00760B77"/>
    <w:rsid w:val="00760C18"/>
    <w:rsid w:val="00760C7D"/>
    <w:rsid w:val="00760C87"/>
    <w:rsid w:val="00760C95"/>
    <w:rsid w:val="0076115F"/>
    <w:rsid w:val="00761411"/>
    <w:rsid w:val="00761498"/>
    <w:rsid w:val="007614D5"/>
    <w:rsid w:val="00761546"/>
    <w:rsid w:val="00761584"/>
    <w:rsid w:val="00761AF9"/>
    <w:rsid w:val="00761B4F"/>
    <w:rsid w:val="00761BC0"/>
    <w:rsid w:val="00761F48"/>
    <w:rsid w:val="00761FA5"/>
    <w:rsid w:val="0076203E"/>
    <w:rsid w:val="00762053"/>
    <w:rsid w:val="00762354"/>
    <w:rsid w:val="00762529"/>
    <w:rsid w:val="007626C2"/>
    <w:rsid w:val="007627BE"/>
    <w:rsid w:val="00762A68"/>
    <w:rsid w:val="0076319B"/>
    <w:rsid w:val="0076328F"/>
    <w:rsid w:val="00763328"/>
    <w:rsid w:val="00763448"/>
    <w:rsid w:val="0076357E"/>
    <w:rsid w:val="007635D9"/>
    <w:rsid w:val="007636DF"/>
    <w:rsid w:val="0076380C"/>
    <w:rsid w:val="0076384F"/>
    <w:rsid w:val="00763874"/>
    <w:rsid w:val="007638E2"/>
    <w:rsid w:val="0076393D"/>
    <w:rsid w:val="00763A62"/>
    <w:rsid w:val="00763ABC"/>
    <w:rsid w:val="00763B36"/>
    <w:rsid w:val="00763B62"/>
    <w:rsid w:val="00763F31"/>
    <w:rsid w:val="00764090"/>
    <w:rsid w:val="0076415B"/>
    <w:rsid w:val="00764288"/>
    <w:rsid w:val="0076438C"/>
    <w:rsid w:val="00764549"/>
    <w:rsid w:val="007647EC"/>
    <w:rsid w:val="0076488B"/>
    <w:rsid w:val="00764D15"/>
    <w:rsid w:val="00765054"/>
    <w:rsid w:val="0076530A"/>
    <w:rsid w:val="00765532"/>
    <w:rsid w:val="00765747"/>
    <w:rsid w:val="0076593D"/>
    <w:rsid w:val="00765A02"/>
    <w:rsid w:val="00765B41"/>
    <w:rsid w:val="00766458"/>
    <w:rsid w:val="00766751"/>
    <w:rsid w:val="0076687D"/>
    <w:rsid w:val="007669B3"/>
    <w:rsid w:val="00766AD8"/>
    <w:rsid w:val="00766BF6"/>
    <w:rsid w:val="00766C07"/>
    <w:rsid w:val="00766E93"/>
    <w:rsid w:val="00766EE4"/>
    <w:rsid w:val="007670BD"/>
    <w:rsid w:val="007672D3"/>
    <w:rsid w:val="00767488"/>
    <w:rsid w:val="007674E0"/>
    <w:rsid w:val="00767BA7"/>
    <w:rsid w:val="00767DB0"/>
    <w:rsid w:val="0077004C"/>
    <w:rsid w:val="007700FE"/>
    <w:rsid w:val="00770125"/>
    <w:rsid w:val="007701C8"/>
    <w:rsid w:val="007705CD"/>
    <w:rsid w:val="007705EA"/>
    <w:rsid w:val="00770936"/>
    <w:rsid w:val="007709F9"/>
    <w:rsid w:val="00770A55"/>
    <w:rsid w:val="00770CE7"/>
    <w:rsid w:val="00770D16"/>
    <w:rsid w:val="00770EF7"/>
    <w:rsid w:val="00771081"/>
    <w:rsid w:val="007710DF"/>
    <w:rsid w:val="00771336"/>
    <w:rsid w:val="007716BF"/>
    <w:rsid w:val="0077173E"/>
    <w:rsid w:val="00771BA8"/>
    <w:rsid w:val="00771E92"/>
    <w:rsid w:val="00771E9F"/>
    <w:rsid w:val="00772335"/>
    <w:rsid w:val="00772511"/>
    <w:rsid w:val="00772C37"/>
    <w:rsid w:val="00772CAD"/>
    <w:rsid w:val="00772CDC"/>
    <w:rsid w:val="00772D54"/>
    <w:rsid w:val="00772E3A"/>
    <w:rsid w:val="00772EBF"/>
    <w:rsid w:val="0077302B"/>
    <w:rsid w:val="00773255"/>
    <w:rsid w:val="007733C7"/>
    <w:rsid w:val="0077357A"/>
    <w:rsid w:val="007737F8"/>
    <w:rsid w:val="00773CB6"/>
    <w:rsid w:val="00773EBE"/>
    <w:rsid w:val="00773F0C"/>
    <w:rsid w:val="00774151"/>
    <w:rsid w:val="0077451A"/>
    <w:rsid w:val="007745AC"/>
    <w:rsid w:val="007745B4"/>
    <w:rsid w:val="007749CD"/>
    <w:rsid w:val="007749CF"/>
    <w:rsid w:val="00774BDC"/>
    <w:rsid w:val="007750F5"/>
    <w:rsid w:val="00775354"/>
    <w:rsid w:val="00775405"/>
    <w:rsid w:val="00775621"/>
    <w:rsid w:val="0077576F"/>
    <w:rsid w:val="00775777"/>
    <w:rsid w:val="007757D4"/>
    <w:rsid w:val="007758B2"/>
    <w:rsid w:val="007759F8"/>
    <w:rsid w:val="00775A0E"/>
    <w:rsid w:val="00776443"/>
    <w:rsid w:val="00776465"/>
    <w:rsid w:val="00776643"/>
    <w:rsid w:val="00776B4B"/>
    <w:rsid w:val="00776BB4"/>
    <w:rsid w:val="00776F39"/>
    <w:rsid w:val="007770DA"/>
    <w:rsid w:val="007771C3"/>
    <w:rsid w:val="0077725D"/>
    <w:rsid w:val="007772E3"/>
    <w:rsid w:val="007772F0"/>
    <w:rsid w:val="0077775C"/>
    <w:rsid w:val="00777AB7"/>
    <w:rsid w:val="00780288"/>
    <w:rsid w:val="007804BB"/>
    <w:rsid w:val="00780665"/>
    <w:rsid w:val="00780BA6"/>
    <w:rsid w:val="00780CA0"/>
    <w:rsid w:val="00780CC6"/>
    <w:rsid w:val="00780D63"/>
    <w:rsid w:val="00780D85"/>
    <w:rsid w:val="00780F26"/>
    <w:rsid w:val="00780F84"/>
    <w:rsid w:val="00781044"/>
    <w:rsid w:val="007818D1"/>
    <w:rsid w:val="007818D8"/>
    <w:rsid w:val="007819D2"/>
    <w:rsid w:val="00781B06"/>
    <w:rsid w:val="00781E51"/>
    <w:rsid w:val="00781FA4"/>
    <w:rsid w:val="007821F1"/>
    <w:rsid w:val="00782888"/>
    <w:rsid w:val="00782A07"/>
    <w:rsid w:val="00782BDF"/>
    <w:rsid w:val="00782DBF"/>
    <w:rsid w:val="00782E92"/>
    <w:rsid w:val="00782EAA"/>
    <w:rsid w:val="007830BC"/>
    <w:rsid w:val="007835DB"/>
    <w:rsid w:val="00783807"/>
    <w:rsid w:val="00783B98"/>
    <w:rsid w:val="00783F12"/>
    <w:rsid w:val="007840F6"/>
    <w:rsid w:val="0078420C"/>
    <w:rsid w:val="00784341"/>
    <w:rsid w:val="007846C3"/>
    <w:rsid w:val="007846DB"/>
    <w:rsid w:val="007846F1"/>
    <w:rsid w:val="007846F3"/>
    <w:rsid w:val="00784987"/>
    <w:rsid w:val="00784BCA"/>
    <w:rsid w:val="00784F2B"/>
    <w:rsid w:val="00784FAA"/>
    <w:rsid w:val="00784FB9"/>
    <w:rsid w:val="007850A1"/>
    <w:rsid w:val="0078558E"/>
    <w:rsid w:val="007856EA"/>
    <w:rsid w:val="0078582D"/>
    <w:rsid w:val="00785C23"/>
    <w:rsid w:val="007860C7"/>
    <w:rsid w:val="0078646E"/>
    <w:rsid w:val="007867CF"/>
    <w:rsid w:val="007868E9"/>
    <w:rsid w:val="00786A07"/>
    <w:rsid w:val="00786CA4"/>
    <w:rsid w:val="0078709D"/>
    <w:rsid w:val="0078721C"/>
    <w:rsid w:val="007872FB"/>
    <w:rsid w:val="0078731A"/>
    <w:rsid w:val="00787492"/>
    <w:rsid w:val="0078759C"/>
    <w:rsid w:val="00787651"/>
    <w:rsid w:val="007877CD"/>
    <w:rsid w:val="007877EF"/>
    <w:rsid w:val="00787CBA"/>
    <w:rsid w:val="00787E56"/>
    <w:rsid w:val="00787F58"/>
    <w:rsid w:val="0079011D"/>
    <w:rsid w:val="0079075F"/>
    <w:rsid w:val="007908FF"/>
    <w:rsid w:val="007909C4"/>
    <w:rsid w:val="00790C8A"/>
    <w:rsid w:val="00790CAC"/>
    <w:rsid w:val="00790E1E"/>
    <w:rsid w:val="00790EA5"/>
    <w:rsid w:val="00790EE9"/>
    <w:rsid w:val="0079163D"/>
    <w:rsid w:val="007917F4"/>
    <w:rsid w:val="00791875"/>
    <w:rsid w:val="00791896"/>
    <w:rsid w:val="00791931"/>
    <w:rsid w:val="00791A73"/>
    <w:rsid w:val="00791A9E"/>
    <w:rsid w:val="00791DE0"/>
    <w:rsid w:val="00791EB9"/>
    <w:rsid w:val="00792061"/>
    <w:rsid w:val="007923CE"/>
    <w:rsid w:val="007928A7"/>
    <w:rsid w:val="00792F7D"/>
    <w:rsid w:val="0079300B"/>
    <w:rsid w:val="007931D2"/>
    <w:rsid w:val="0079321B"/>
    <w:rsid w:val="0079329C"/>
    <w:rsid w:val="00793401"/>
    <w:rsid w:val="007934F6"/>
    <w:rsid w:val="0079355A"/>
    <w:rsid w:val="007935EC"/>
    <w:rsid w:val="0079373C"/>
    <w:rsid w:val="0079386D"/>
    <w:rsid w:val="0079390D"/>
    <w:rsid w:val="00793985"/>
    <w:rsid w:val="00793A83"/>
    <w:rsid w:val="00793BFB"/>
    <w:rsid w:val="00793D25"/>
    <w:rsid w:val="00793FCC"/>
    <w:rsid w:val="00793FDA"/>
    <w:rsid w:val="007942B9"/>
    <w:rsid w:val="0079432D"/>
    <w:rsid w:val="007943CD"/>
    <w:rsid w:val="0079447E"/>
    <w:rsid w:val="007944A8"/>
    <w:rsid w:val="00794843"/>
    <w:rsid w:val="00794E1B"/>
    <w:rsid w:val="00794E26"/>
    <w:rsid w:val="00794FD0"/>
    <w:rsid w:val="0079502D"/>
    <w:rsid w:val="0079514B"/>
    <w:rsid w:val="00795609"/>
    <w:rsid w:val="00795B55"/>
    <w:rsid w:val="00795E76"/>
    <w:rsid w:val="00796133"/>
    <w:rsid w:val="007963C1"/>
    <w:rsid w:val="007967D7"/>
    <w:rsid w:val="0079680C"/>
    <w:rsid w:val="00796F41"/>
    <w:rsid w:val="007970CC"/>
    <w:rsid w:val="00797138"/>
    <w:rsid w:val="00797187"/>
    <w:rsid w:val="00797285"/>
    <w:rsid w:val="007973DA"/>
    <w:rsid w:val="007977A3"/>
    <w:rsid w:val="007A00F8"/>
    <w:rsid w:val="007A0416"/>
    <w:rsid w:val="007A04A6"/>
    <w:rsid w:val="007A05E8"/>
    <w:rsid w:val="007A06CA"/>
    <w:rsid w:val="007A0779"/>
    <w:rsid w:val="007A0985"/>
    <w:rsid w:val="007A09D1"/>
    <w:rsid w:val="007A0BB4"/>
    <w:rsid w:val="007A0C1D"/>
    <w:rsid w:val="007A1079"/>
    <w:rsid w:val="007A1242"/>
    <w:rsid w:val="007A1627"/>
    <w:rsid w:val="007A175F"/>
    <w:rsid w:val="007A187A"/>
    <w:rsid w:val="007A1BB6"/>
    <w:rsid w:val="007A1BED"/>
    <w:rsid w:val="007A1D15"/>
    <w:rsid w:val="007A1FF7"/>
    <w:rsid w:val="007A203B"/>
    <w:rsid w:val="007A217F"/>
    <w:rsid w:val="007A224E"/>
    <w:rsid w:val="007A237F"/>
    <w:rsid w:val="007A2386"/>
    <w:rsid w:val="007A23B5"/>
    <w:rsid w:val="007A23D1"/>
    <w:rsid w:val="007A2419"/>
    <w:rsid w:val="007A24EF"/>
    <w:rsid w:val="007A2500"/>
    <w:rsid w:val="007A2528"/>
    <w:rsid w:val="007A2857"/>
    <w:rsid w:val="007A29F1"/>
    <w:rsid w:val="007A2BA8"/>
    <w:rsid w:val="007A2E26"/>
    <w:rsid w:val="007A334D"/>
    <w:rsid w:val="007A3444"/>
    <w:rsid w:val="007A381F"/>
    <w:rsid w:val="007A3918"/>
    <w:rsid w:val="007A39AB"/>
    <w:rsid w:val="007A3B89"/>
    <w:rsid w:val="007A3DC7"/>
    <w:rsid w:val="007A3EDC"/>
    <w:rsid w:val="007A4088"/>
    <w:rsid w:val="007A437B"/>
    <w:rsid w:val="007A454B"/>
    <w:rsid w:val="007A48A5"/>
    <w:rsid w:val="007A4A78"/>
    <w:rsid w:val="007A4B86"/>
    <w:rsid w:val="007A4D6A"/>
    <w:rsid w:val="007A4F79"/>
    <w:rsid w:val="007A525C"/>
    <w:rsid w:val="007A58DA"/>
    <w:rsid w:val="007A5A7D"/>
    <w:rsid w:val="007A5B40"/>
    <w:rsid w:val="007A5BC5"/>
    <w:rsid w:val="007A5D4F"/>
    <w:rsid w:val="007A5DFC"/>
    <w:rsid w:val="007A60CC"/>
    <w:rsid w:val="007A6151"/>
    <w:rsid w:val="007A627F"/>
    <w:rsid w:val="007A672B"/>
    <w:rsid w:val="007A693C"/>
    <w:rsid w:val="007A6959"/>
    <w:rsid w:val="007A6D71"/>
    <w:rsid w:val="007A6DAB"/>
    <w:rsid w:val="007A6DE3"/>
    <w:rsid w:val="007A6F9A"/>
    <w:rsid w:val="007A6FFB"/>
    <w:rsid w:val="007A70E0"/>
    <w:rsid w:val="007A71D4"/>
    <w:rsid w:val="007A74D6"/>
    <w:rsid w:val="007A78DE"/>
    <w:rsid w:val="007A7A9F"/>
    <w:rsid w:val="007A7B2D"/>
    <w:rsid w:val="007A7C3E"/>
    <w:rsid w:val="007A7CA3"/>
    <w:rsid w:val="007A7E68"/>
    <w:rsid w:val="007A7F0D"/>
    <w:rsid w:val="007A7F3D"/>
    <w:rsid w:val="007B041E"/>
    <w:rsid w:val="007B0CAC"/>
    <w:rsid w:val="007B0DD0"/>
    <w:rsid w:val="007B10AA"/>
    <w:rsid w:val="007B13F7"/>
    <w:rsid w:val="007B17F0"/>
    <w:rsid w:val="007B18F4"/>
    <w:rsid w:val="007B1BBE"/>
    <w:rsid w:val="007B1C7E"/>
    <w:rsid w:val="007B1C85"/>
    <w:rsid w:val="007B1F30"/>
    <w:rsid w:val="007B21A5"/>
    <w:rsid w:val="007B2307"/>
    <w:rsid w:val="007B238B"/>
    <w:rsid w:val="007B2466"/>
    <w:rsid w:val="007B2741"/>
    <w:rsid w:val="007B277F"/>
    <w:rsid w:val="007B2956"/>
    <w:rsid w:val="007B2BAD"/>
    <w:rsid w:val="007B2E03"/>
    <w:rsid w:val="007B2EF0"/>
    <w:rsid w:val="007B310C"/>
    <w:rsid w:val="007B328E"/>
    <w:rsid w:val="007B3550"/>
    <w:rsid w:val="007B369B"/>
    <w:rsid w:val="007B36D8"/>
    <w:rsid w:val="007B3BD3"/>
    <w:rsid w:val="007B3E65"/>
    <w:rsid w:val="007B3E75"/>
    <w:rsid w:val="007B3E9E"/>
    <w:rsid w:val="007B41C4"/>
    <w:rsid w:val="007B41DC"/>
    <w:rsid w:val="007B41F2"/>
    <w:rsid w:val="007B427D"/>
    <w:rsid w:val="007B4424"/>
    <w:rsid w:val="007B47C0"/>
    <w:rsid w:val="007B498F"/>
    <w:rsid w:val="007B4B17"/>
    <w:rsid w:val="007B4B5A"/>
    <w:rsid w:val="007B4D82"/>
    <w:rsid w:val="007B4DA1"/>
    <w:rsid w:val="007B4F33"/>
    <w:rsid w:val="007B50A0"/>
    <w:rsid w:val="007B5708"/>
    <w:rsid w:val="007B5ACE"/>
    <w:rsid w:val="007B5E16"/>
    <w:rsid w:val="007B6040"/>
    <w:rsid w:val="007B60E9"/>
    <w:rsid w:val="007B62F8"/>
    <w:rsid w:val="007B652B"/>
    <w:rsid w:val="007B6682"/>
    <w:rsid w:val="007B68A7"/>
    <w:rsid w:val="007B6A1F"/>
    <w:rsid w:val="007B6EC9"/>
    <w:rsid w:val="007B718B"/>
    <w:rsid w:val="007B72EF"/>
    <w:rsid w:val="007B74A5"/>
    <w:rsid w:val="007B7681"/>
    <w:rsid w:val="007B7A8C"/>
    <w:rsid w:val="007B7B6C"/>
    <w:rsid w:val="007C07CF"/>
    <w:rsid w:val="007C09F9"/>
    <w:rsid w:val="007C0B14"/>
    <w:rsid w:val="007C0B32"/>
    <w:rsid w:val="007C0BC3"/>
    <w:rsid w:val="007C0BC8"/>
    <w:rsid w:val="007C0CFC"/>
    <w:rsid w:val="007C0D19"/>
    <w:rsid w:val="007C0DD7"/>
    <w:rsid w:val="007C0E75"/>
    <w:rsid w:val="007C0EFF"/>
    <w:rsid w:val="007C1171"/>
    <w:rsid w:val="007C145C"/>
    <w:rsid w:val="007C15DC"/>
    <w:rsid w:val="007C18FF"/>
    <w:rsid w:val="007C1A21"/>
    <w:rsid w:val="007C1B5B"/>
    <w:rsid w:val="007C1CC7"/>
    <w:rsid w:val="007C1F0F"/>
    <w:rsid w:val="007C20AF"/>
    <w:rsid w:val="007C2290"/>
    <w:rsid w:val="007C243F"/>
    <w:rsid w:val="007C24CF"/>
    <w:rsid w:val="007C291D"/>
    <w:rsid w:val="007C2E79"/>
    <w:rsid w:val="007C2F3D"/>
    <w:rsid w:val="007C2F8C"/>
    <w:rsid w:val="007C318A"/>
    <w:rsid w:val="007C319E"/>
    <w:rsid w:val="007C3266"/>
    <w:rsid w:val="007C330C"/>
    <w:rsid w:val="007C330D"/>
    <w:rsid w:val="007C3343"/>
    <w:rsid w:val="007C36EA"/>
    <w:rsid w:val="007C3972"/>
    <w:rsid w:val="007C3D56"/>
    <w:rsid w:val="007C40DB"/>
    <w:rsid w:val="007C42DD"/>
    <w:rsid w:val="007C4888"/>
    <w:rsid w:val="007C4A6A"/>
    <w:rsid w:val="007C4AE1"/>
    <w:rsid w:val="007C4CCC"/>
    <w:rsid w:val="007C51AD"/>
    <w:rsid w:val="007C5270"/>
    <w:rsid w:val="007C53F0"/>
    <w:rsid w:val="007C554A"/>
    <w:rsid w:val="007C55E6"/>
    <w:rsid w:val="007C5636"/>
    <w:rsid w:val="007C5844"/>
    <w:rsid w:val="007C59FB"/>
    <w:rsid w:val="007C5A23"/>
    <w:rsid w:val="007C5B3D"/>
    <w:rsid w:val="007C6115"/>
    <w:rsid w:val="007C623E"/>
    <w:rsid w:val="007C6282"/>
    <w:rsid w:val="007C6301"/>
    <w:rsid w:val="007C64EB"/>
    <w:rsid w:val="007C6724"/>
    <w:rsid w:val="007C6751"/>
    <w:rsid w:val="007C688C"/>
    <w:rsid w:val="007C6978"/>
    <w:rsid w:val="007C6A10"/>
    <w:rsid w:val="007C6DA1"/>
    <w:rsid w:val="007C6EFA"/>
    <w:rsid w:val="007C7330"/>
    <w:rsid w:val="007C78A2"/>
    <w:rsid w:val="007C78B1"/>
    <w:rsid w:val="007C7963"/>
    <w:rsid w:val="007C7AD5"/>
    <w:rsid w:val="007C7B57"/>
    <w:rsid w:val="007C7D47"/>
    <w:rsid w:val="007D0157"/>
    <w:rsid w:val="007D0452"/>
    <w:rsid w:val="007D08AB"/>
    <w:rsid w:val="007D090D"/>
    <w:rsid w:val="007D0B02"/>
    <w:rsid w:val="007D0C7B"/>
    <w:rsid w:val="007D0F01"/>
    <w:rsid w:val="007D1047"/>
    <w:rsid w:val="007D15ED"/>
    <w:rsid w:val="007D160F"/>
    <w:rsid w:val="007D1688"/>
    <w:rsid w:val="007D18BC"/>
    <w:rsid w:val="007D197A"/>
    <w:rsid w:val="007D1A5D"/>
    <w:rsid w:val="007D1C27"/>
    <w:rsid w:val="007D1C47"/>
    <w:rsid w:val="007D1DF0"/>
    <w:rsid w:val="007D2117"/>
    <w:rsid w:val="007D225A"/>
    <w:rsid w:val="007D241F"/>
    <w:rsid w:val="007D2681"/>
    <w:rsid w:val="007D26B5"/>
    <w:rsid w:val="007D2739"/>
    <w:rsid w:val="007D2874"/>
    <w:rsid w:val="007D29D9"/>
    <w:rsid w:val="007D2A67"/>
    <w:rsid w:val="007D2A94"/>
    <w:rsid w:val="007D2C4E"/>
    <w:rsid w:val="007D2CCC"/>
    <w:rsid w:val="007D2E43"/>
    <w:rsid w:val="007D330B"/>
    <w:rsid w:val="007D34E6"/>
    <w:rsid w:val="007D3739"/>
    <w:rsid w:val="007D3E15"/>
    <w:rsid w:val="007D3E4A"/>
    <w:rsid w:val="007D3F15"/>
    <w:rsid w:val="007D41A8"/>
    <w:rsid w:val="007D421F"/>
    <w:rsid w:val="007D428E"/>
    <w:rsid w:val="007D44A6"/>
    <w:rsid w:val="007D44B7"/>
    <w:rsid w:val="007D44F9"/>
    <w:rsid w:val="007D458D"/>
    <w:rsid w:val="007D4748"/>
    <w:rsid w:val="007D495D"/>
    <w:rsid w:val="007D4D80"/>
    <w:rsid w:val="007D4EFD"/>
    <w:rsid w:val="007D50A8"/>
    <w:rsid w:val="007D5107"/>
    <w:rsid w:val="007D5296"/>
    <w:rsid w:val="007D5497"/>
    <w:rsid w:val="007D55BC"/>
    <w:rsid w:val="007D5929"/>
    <w:rsid w:val="007D5D2F"/>
    <w:rsid w:val="007D5D87"/>
    <w:rsid w:val="007D5D8B"/>
    <w:rsid w:val="007D61FB"/>
    <w:rsid w:val="007D627C"/>
    <w:rsid w:val="007D637C"/>
    <w:rsid w:val="007D640E"/>
    <w:rsid w:val="007D67B1"/>
    <w:rsid w:val="007D6A1C"/>
    <w:rsid w:val="007D6CF3"/>
    <w:rsid w:val="007D6D49"/>
    <w:rsid w:val="007D7262"/>
    <w:rsid w:val="007D72B4"/>
    <w:rsid w:val="007D73E5"/>
    <w:rsid w:val="007D740A"/>
    <w:rsid w:val="007D74CD"/>
    <w:rsid w:val="007D797A"/>
    <w:rsid w:val="007D7A83"/>
    <w:rsid w:val="007D7B59"/>
    <w:rsid w:val="007D7B60"/>
    <w:rsid w:val="007D7C8C"/>
    <w:rsid w:val="007D7C9C"/>
    <w:rsid w:val="007D7D9B"/>
    <w:rsid w:val="007D7F09"/>
    <w:rsid w:val="007D7F24"/>
    <w:rsid w:val="007D7FC4"/>
    <w:rsid w:val="007D7FCD"/>
    <w:rsid w:val="007E00F9"/>
    <w:rsid w:val="007E01B1"/>
    <w:rsid w:val="007E0264"/>
    <w:rsid w:val="007E0356"/>
    <w:rsid w:val="007E039B"/>
    <w:rsid w:val="007E04DB"/>
    <w:rsid w:val="007E0512"/>
    <w:rsid w:val="007E0547"/>
    <w:rsid w:val="007E062B"/>
    <w:rsid w:val="007E0666"/>
    <w:rsid w:val="007E0BC0"/>
    <w:rsid w:val="007E0BDE"/>
    <w:rsid w:val="007E1182"/>
    <w:rsid w:val="007E11FF"/>
    <w:rsid w:val="007E174C"/>
    <w:rsid w:val="007E1760"/>
    <w:rsid w:val="007E188C"/>
    <w:rsid w:val="007E1C4E"/>
    <w:rsid w:val="007E1C6C"/>
    <w:rsid w:val="007E1D5E"/>
    <w:rsid w:val="007E1DFD"/>
    <w:rsid w:val="007E1E12"/>
    <w:rsid w:val="007E1FEA"/>
    <w:rsid w:val="007E2255"/>
    <w:rsid w:val="007E2322"/>
    <w:rsid w:val="007E2358"/>
    <w:rsid w:val="007E2394"/>
    <w:rsid w:val="007E2800"/>
    <w:rsid w:val="007E2876"/>
    <w:rsid w:val="007E2C3D"/>
    <w:rsid w:val="007E2E03"/>
    <w:rsid w:val="007E2E5D"/>
    <w:rsid w:val="007E3178"/>
    <w:rsid w:val="007E31E4"/>
    <w:rsid w:val="007E33E4"/>
    <w:rsid w:val="007E3565"/>
    <w:rsid w:val="007E359F"/>
    <w:rsid w:val="007E36B8"/>
    <w:rsid w:val="007E370B"/>
    <w:rsid w:val="007E3910"/>
    <w:rsid w:val="007E397D"/>
    <w:rsid w:val="007E39D9"/>
    <w:rsid w:val="007E3AAF"/>
    <w:rsid w:val="007E3B2C"/>
    <w:rsid w:val="007E3D6F"/>
    <w:rsid w:val="007E3ECD"/>
    <w:rsid w:val="007E3EEF"/>
    <w:rsid w:val="007E43AB"/>
    <w:rsid w:val="007E455D"/>
    <w:rsid w:val="007E45AE"/>
    <w:rsid w:val="007E460E"/>
    <w:rsid w:val="007E4741"/>
    <w:rsid w:val="007E490C"/>
    <w:rsid w:val="007E4A4A"/>
    <w:rsid w:val="007E4D35"/>
    <w:rsid w:val="007E4F51"/>
    <w:rsid w:val="007E5005"/>
    <w:rsid w:val="007E50B6"/>
    <w:rsid w:val="007E51A4"/>
    <w:rsid w:val="007E545B"/>
    <w:rsid w:val="007E546F"/>
    <w:rsid w:val="007E5756"/>
    <w:rsid w:val="007E595C"/>
    <w:rsid w:val="007E5A5D"/>
    <w:rsid w:val="007E5C44"/>
    <w:rsid w:val="007E5E55"/>
    <w:rsid w:val="007E5EE5"/>
    <w:rsid w:val="007E6011"/>
    <w:rsid w:val="007E618D"/>
    <w:rsid w:val="007E6238"/>
    <w:rsid w:val="007E633F"/>
    <w:rsid w:val="007E63B8"/>
    <w:rsid w:val="007E6571"/>
    <w:rsid w:val="007E65A7"/>
    <w:rsid w:val="007E6938"/>
    <w:rsid w:val="007E69B3"/>
    <w:rsid w:val="007E69B9"/>
    <w:rsid w:val="007E6C9E"/>
    <w:rsid w:val="007E6CC1"/>
    <w:rsid w:val="007E6E00"/>
    <w:rsid w:val="007E6E02"/>
    <w:rsid w:val="007E6EEA"/>
    <w:rsid w:val="007E7123"/>
    <w:rsid w:val="007E73E7"/>
    <w:rsid w:val="007E7590"/>
    <w:rsid w:val="007E772C"/>
    <w:rsid w:val="007E79F2"/>
    <w:rsid w:val="007E7C96"/>
    <w:rsid w:val="007E7D34"/>
    <w:rsid w:val="007E7F40"/>
    <w:rsid w:val="007E7F8C"/>
    <w:rsid w:val="007E7F94"/>
    <w:rsid w:val="007F02A3"/>
    <w:rsid w:val="007F02F7"/>
    <w:rsid w:val="007F033F"/>
    <w:rsid w:val="007F06F5"/>
    <w:rsid w:val="007F0812"/>
    <w:rsid w:val="007F0C62"/>
    <w:rsid w:val="007F1077"/>
    <w:rsid w:val="007F1535"/>
    <w:rsid w:val="007F1663"/>
    <w:rsid w:val="007F177C"/>
    <w:rsid w:val="007F18CD"/>
    <w:rsid w:val="007F19CE"/>
    <w:rsid w:val="007F1AC1"/>
    <w:rsid w:val="007F1BC1"/>
    <w:rsid w:val="007F1C99"/>
    <w:rsid w:val="007F1CBA"/>
    <w:rsid w:val="007F1DF0"/>
    <w:rsid w:val="007F1E79"/>
    <w:rsid w:val="007F2095"/>
    <w:rsid w:val="007F21DB"/>
    <w:rsid w:val="007F2238"/>
    <w:rsid w:val="007F2343"/>
    <w:rsid w:val="007F25F1"/>
    <w:rsid w:val="007F28BF"/>
    <w:rsid w:val="007F2CD3"/>
    <w:rsid w:val="007F2D96"/>
    <w:rsid w:val="007F307D"/>
    <w:rsid w:val="007F323D"/>
    <w:rsid w:val="007F34B1"/>
    <w:rsid w:val="007F34D1"/>
    <w:rsid w:val="007F3668"/>
    <w:rsid w:val="007F3770"/>
    <w:rsid w:val="007F386E"/>
    <w:rsid w:val="007F39D3"/>
    <w:rsid w:val="007F3A22"/>
    <w:rsid w:val="007F3B45"/>
    <w:rsid w:val="007F3FA3"/>
    <w:rsid w:val="007F3FC3"/>
    <w:rsid w:val="007F4044"/>
    <w:rsid w:val="007F45E2"/>
    <w:rsid w:val="007F49A2"/>
    <w:rsid w:val="007F49EF"/>
    <w:rsid w:val="007F5369"/>
    <w:rsid w:val="007F53DA"/>
    <w:rsid w:val="007F5405"/>
    <w:rsid w:val="007F545C"/>
    <w:rsid w:val="007F5511"/>
    <w:rsid w:val="007F572D"/>
    <w:rsid w:val="007F5CED"/>
    <w:rsid w:val="007F5DC8"/>
    <w:rsid w:val="007F5E3A"/>
    <w:rsid w:val="007F5F65"/>
    <w:rsid w:val="007F5F6B"/>
    <w:rsid w:val="007F60E8"/>
    <w:rsid w:val="007F67CE"/>
    <w:rsid w:val="007F6B82"/>
    <w:rsid w:val="007F79CA"/>
    <w:rsid w:val="007F7BEB"/>
    <w:rsid w:val="007F7DE2"/>
    <w:rsid w:val="0080006B"/>
    <w:rsid w:val="008002DB"/>
    <w:rsid w:val="00800797"/>
    <w:rsid w:val="008009BF"/>
    <w:rsid w:val="00800E0E"/>
    <w:rsid w:val="0080110D"/>
    <w:rsid w:val="0080117B"/>
    <w:rsid w:val="008012D9"/>
    <w:rsid w:val="008016BA"/>
    <w:rsid w:val="0080185D"/>
    <w:rsid w:val="0080195B"/>
    <w:rsid w:val="008019CF"/>
    <w:rsid w:val="00801B6E"/>
    <w:rsid w:val="00801C7D"/>
    <w:rsid w:val="00801EE4"/>
    <w:rsid w:val="00802451"/>
    <w:rsid w:val="00802453"/>
    <w:rsid w:val="008024C0"/>
    <w:rsid w:val="008025D3"/>
    <w:rsid w:val="0080271D"/>
    <w:rsid w:val="0080274B"/>
    <w:rsid w:val="008027EF"/>
    <w:rsid w:val="00802D76"/>
    <w:rsid w:val="00802E79"/>
    <w:rsid w:val="00803113"/>
    <w:rsid w:val="00803180"/>
    <w:rsid w:val="00803228"/>
    <w:rsid w:val="00803934"/>
    <w:rsid w:val="00803DE5"/>
    <w:rsid w:val="0080447B"/>
    <w:rsid w:val="008044A7"/>
    <w:rsid w:val="00804718"/>
    <w:rsid w:val="0080480D"/>
    <w:rsid w:val="00804D46"/>
    <w:rsid w:val="00804FAB"/>
    <w:rsid w:val="00804FEB"/>
    <w:rsid w:val="00805006"/>
    <w:rsid w:val="00805111"/>
    <w:rsid w:val="00805584"/>
    <w:rsid w:val="00805950"/>
    <w:rsid w:val="00805B4B"/>
    <w:rsid w:val="00805BF6"/>
    <w:rsid w:val="00805F8B"/>
    <w:rsid w:val="008061B4"/>
    <w:rsid w:val="0080630C"/>
    <w:rsid w:val="008063DA"/>
    <w:rsid w:val="00806E41"/>
    <w:rsid w:val="00806E46"/>
    <w:rsid w:val="00806ED6"/>
    <w:rsid w:val="00806F09"/>
    <w:rsid w:val="00806F2F"/>
    <w:rsid w:val="00806FE5"/>
    <w:rsid w:val="008071DA"/>
    <w:rsid w:val="008074D4"/>
    <w:rsid w:val="0080750F"/>
    <w:rsid w:val="00807624"/>
    <w:rsid w:val="00807648"/>
    <w:rsid w:val="008076F8"/>
    <w:rsid w:val="008077D3"/>
    <w:rsid w:val="00807921"/>
    <w:rsid w:val="008079E5"/>
    <w:rsid w:val="00807A6D"/>
    <w:rsid w:val="00807B64"/>
    <w:rsid w:val="00807F36"/>
    <w:rsid w:val="00810171"/>
    <w:rsid w:val="00810472"/>
    <w:rsid w:val="008104F8"/>
    <w:rsid w:val="0081061E"/>
    <w:rsid w:val="0081074C"/>
    <w:rsid w:val="00810DC7"/>
    <w:rsid w:val="00810ECC"/>
    <w:rsid w:val="008113EC"/>
    <w:rsid w:val="008113F5"/>
    <w:rsid w:val="00811436"/>
    <w:rsid w:val="00811755"/>
    <w:rsid w:val="008117EA"/>
    <w:rsid w:val="00811CF9"/>
    <w:rsid w:val="00811DAC"/>
    <w:rsid w:val="00811FB3"/>
    <w:rsid w:val="008120AA"/>
    <w:rsid w:val="008121BB"/>
    <w:rsid w:val="00812501"/>
    <w:rsid w:val="008125E8"/>
    <w:rsid w:val="0081279B"/>
    <w:rsid w:val="00812BA5"/>
    <w:rsid w:val="0081358B"/>
    <w:rsid w:val="00813654"/>
    <w:rsid w:val="0081371B"/>
    <w:rsid w:val="00813796"/>
    <w:rsid w:val="008139D8"/>
    <w:rsid w:val="008139E4"/>
    <w:rsid w:val="00813B87"/>
    <w:rsid w:val="00813BE4"/>
    <w:rsid w:val="00813CFA"/>
    <w:rsid w:val="00813FC7"/>
    <w:rsid w:val="00814299"/>
    <w:rsid w:val="00814707"/>
    <w:rsid w:val="008148DB"/>
    <w:rsid w:val="00814920"/>
    <w:rsid w:val="00814A7F"/>
    <w:rsid w:val="00814B72"/>
    <w:rsid w:val="00814CAB"/>
    <w:rsid w:val="00814DE6"/>
    <w:rsid w:val="00815122"/>
    <w:rsid w:val="00815232"/>
    <w:rsid w:val="00815375"/>
    <w:rsid w:val="00815392"/>
    <w:rsid w:val="008156E0"/>
    <w:rsid w:val="008157AB"/>
    <w:rsid w:val="0081588E"/>
    <w:rsid w:val="00815A9A"/>
    <w:rsid w:val="00815BE7"/>
    <w:rsid w:val="00815D5A"/>
    <w:rsid w:val="00815E31"/>
    <w:rsid w:val="00815F9D"/>
    <w:rsid w:val="00816013"/>
    <w:rsid w:val="0081625C"/>
    <w:rsid w:val="0081674C"/>
    <w:rsid w:val="00816D90"/>
    <w:rsid w:val="0081724A"/>
    <w:rsid w:val="00817250"/>
    <w:rsid w:val="008172C0"/>
    <w:rsid w:val="0081732A"/>
    <w:rsid w:val="0081738E"/>
    <w:rsid w:val="0081759F"/>
    <w:rsid w:val="00817688"/>
    <w:rsid w:val="008177D3"/>
    <w:rsid w:val="008179C3"/>
    <w:rsid w:val="00817C35"/>
    <w:rsid w:val="00817C64"/>
    <w:rsid w:val="0082039C"/>
    <w:rsid w:val="008203DC"/>
    <w:rsid w:val="0082077D"/>
    <w:rsid w:val="008207FC"/>
    <w:rsid w:val="00820986"/>
    <w:rsid w:val="00820A23"/>
    <w:rsid w:val="00820B24"/>
    <w:rsid w:val="00820B4C"/>
    <w:rsid w:val="00820C1B"/>
    <w:rsid w:val="00820CB5"/>
    <w:rsid w:val="00820D02"/>
    <w:rsid w:val="00820D43"/>
    <w:rsid w:val="00820D76"/>
    <w:rsid w:val="00821032"/>
    <w:rsid w:val="008210C1"/>
    <w:rsid w:val="008213A5"/>
    <w:rsid w:val="00821799"/>
    <w:rsid w:val="00821A07"/>
    <w:rsid w:val="00821CD6"/>
    <w:rsid w:val="00821D5A"/>
    <w:rsid w:val="00821D6A"/>
    <w:rsid w:val="00821E0B"/>
    <w:rsid w:val="00821E31"/>
    <w:rsid w:val="00821EC3"/>
    <w:rsid w:val="00821F3E"/>
    <w:rsid w:val="00822090"/>
    <w:rsid w:val="00822A1D"/>
    <w:rsid w:val="00822BF3"/>
    <w:rsid w:val="00822C38"/>
    <w:rsid w:val="00822E50"/>
    <w:rsid w:val="00822E70"/>
    <w:rsid w:val="00822FBA"/>
    <w:rsid w:val="0082314F"/>
    <w:rsid w:val="00823165"/>
    <w:rsid w:val="00823220"/>
    <w:rsid w:val="008234DB"/>
    <w:rsid w:val="00823612"/>
    <w:rsid w:val="008236B0"/>
    <w:rsid w:val="0082399C"/>
    <w:rsid w:val="00823BB4"/>
    <w:rsid w:val="00823EC9"/>
    <w:rsid w:val="0082428E"/>
    <w:rsid w:val="0082434D"/>
    <w:rsid w:val="00824411"/>
    <w:rsid w:val="008245EF"/>
    <w:rsid w:val="00824675"/>
    <w:rsid w:val="008247C1"/>
    <w:rsid w:val="00824D54"/>
    <w:rsid w:val="00824DB3"/>
    <w:rsid w:val="00824DE9"/>
    <w:rsid w:val="008250A7"/>
    <w:rsid w:val="008255A9"/>
    <w:rsid w:val="008255C0"/>
    <w:rsid w:val="00825612"/>
    <w:rsid w:val="0082583A"/>
    <w:rsid w:val="00825997"/>
    <w:rsid w:val="00825BB4"/>
    <w:rsid w:val="00825BD0"/>
    <w:rsid w:val="00825D6C"/>
    <w:rsid w:val="00825D99"/>
    <w:rsid w:val="00825E9F"/>
    <w:rsid w:val="00826195"/>
    <w:rsid w:val="0082651C"/>
    <w:rsid w:val="008266F0"/>
    <w:rsid w:val="00826A6C"/>
    <w:rsid w:val="00826C46"/>
    <w:rsid w:val="00826E26"/>
    <w:rsid w:val="00826F7D"/>
    <w:rsid w:val="0082700B"/>
    <w:rsid w:val="00827834"/>
    <w:rsid w:val="00827BE8"/>
    <w:rsid w:val="0083018E"/>
    <w:rsid w:val="008302A0"/>
    <w:rsid w:val="008303F4"/>
    <w:rsid w:val="008304A4"/>
    <w:rsid w:val="008304B7"/>
    <w:rsid w:val="0083062D"/>
    <w:rsid w:val="0083084C"/>
    <w:rsid w:val="0083085C"/>
    <w:rsid w:val="008308B4"/>
    <w:rsid w:val="0083096D"/>
    <w:rsid w:val="00830E0A"/>
    <w:rsid w:val="00830EB8"/>
    <w:rsid w:val="00831054"/>
    <w:rsid w:val="0083118F"/>
    <w:rsid w:val="008314DE"/>
    <w:rsid w:val="0083153B"/>
    <w:rsid w:val="0083167A"/>
    <w:rsid w:val="008316E9"/>
    <w:rsid w:val="00831852"/>
    <w:rsid w:val="00831988"/>
    <w:rsid w:val="00831B59"/>
    <w:rsid w:val="00831C90"/>
    <w:rsid w:val="00831CAA"/>
    <w:rsid w:val="00831E82"/>
    <w:rsid w:val="00832056"/>
    <w:rsid w:val="008323E1"/>
    <w:rsid w:val="0083248F"/>
    <w:rsid w:val="008324FF"/>
    <w:rsid w:val="0083264F"/>
    <w:rsid w:val="00832989"/>
    <w:rsid w:val="008329B7"/>
    <w:rsid w:val="00832A0F"/>
    <w:rsid w:val="00832AA2"/>
    <w:rsid w:val="00832AA5"/>
    <w:rsid w:val="00832B04"/>
    <w:rsid w:val="00832B37"/>
    <w:rsid w:val="00832C1B"/>
    <w:rsid w:val="00833100"/>
    <w:rsid w:val="0083335E"/>
    <w:rsid w:val="00833498"/>
    <w:rsid w:val="008335FF"/>
    <w:rsid w:val="008337CA"/>
    <w:rsid w:val="0083398B"/>
    <w:rsid w:val="00833BF8"/>
    <w:rsid w:val="00833E79"/>
    <w:rsid w:val="00834168"/>
    <w:rsid w:val="008342C7"/>
    <w:rsid w:val="008342E6"/>
    <w:rsid w:val="0083440F"/>
    <w:rsid w:val="00834887"/>
    <w:rsid w:val="008348DE"/>
    <w:rsid w:val="00834B35"/>
    <w:rsid w:val="008351AE"/>
    <w:rsid w:val="00835402"/>
    <w:rsid w:val="008356A3"/>
    <w:rsid w:val="008359CF"/>
    <w:rsid w:val="00835CD2"/>
    <w:rsid w:val="00835D5C"/>
    <w:rsid w:val="00835E2B"/>
    <w:rsid w:val="00835E6B"/>
    <w:rsid w:val="00836441"/>
    <w:rsid w:val="00836713"/>
    <w:rsid w:val="00836753"/>
    <w:rsid w:val="00836871"/>
    <w:rsid w:val="00836885"/>
    <w:rsid w:val="00836B55"/>
    <w:rsid w:val="00836D77"/>
    <w:rsid w:val="00836DA0"/>
    <w:rsid w:val="00836E07"/>
    <w:rsid w:val="00837423"/>
    <w:rsid w:val="0083758C"/>
    <w:rsid w:val="0083759D"/>
    <w:rsid w:val="0083789A"/>
    <w:rsid w:val="00837CA9"/>
    <w:rsid w:val="00837D1C"/>
    <w:rsid w:val="00837DB3"/>
    <w:rsid w:val="00837DFB"/>
    <w:rsid w:val="00840275"/>
    <w:rsid w:val="008402CA"/>
    <w:rsid w:val="00840419"/>
    <w:rsid w:val="00840541"/>
    <w:rsid w:val="0084062D"/>
    <w:rsid w:val="0084065C"/>
    <w:rsid w:val="00840729"/>
    <w:rsid w:val="008408C4"/>
    <w:rsid w:val="00840933"/>
    <w:rsid w:val="00840C61"/>
    <w:rsid w:val="00840E06"/>
    <w:rsid w:val="00840E0C"/>
    <w:rsid w:val="00840FD1"/>
    <w:rsid w:val="00841270"/>
    <w:rsid w:val="008415AB"/>
    <w:rsid w:val="008418B4"/>
    <w:rsid w:val="008418E2"/>
    <w:rsid w:val="00841D59"/>
    <w:rsid w:val="00841E09"/>
    <w:rsid w:val="008427AD"/>
    <w:rsid w:val="008428BA"/>
    <w:rsid w:val="00842A25"/>
    <w:rsid w:val="00842EE0"/>
    <w:rsid w:val="00843081"/>
    <w:rsid w:val="0084311B"/>
    <w:rsid w:val="008434A0"/>
    <w:rsid w:val="0084355F"/>
    <w:rsid w:val="0084362D"/>
    <w:rsid w:val="008436C6"/>
    <w:rsid w:val="008436C7"/>
    <w:rsid w:val="008437A0"/>
    <w:rsid w:val="00843842"/>
    <w:rsid w:val="00843877"/>
    <w:rsid w:val="00843DD2"/>
    <w:rsid w:val="00843E9B"/>
    <w:rsid w:val="00843ECF"/>
    <w:rsid w:val="008442D5"/>
    <w:rsid w:val="0084470D"/>
    <w:rsid w:val="008447FB"/>
    <w:rsid w:val="00844A8B"/>
    <w:rsid w:val="00844BF2"/>
    <w:rsid w:val="00844C29"/>
    <w:rsid w:val="00844C61"/>
    <w:rsid w:val="0084550C"/>
    <w:rsid w:val="00845946"/>
    <w:rsid w:val="00845A68"/>
    <w:rsid w:val="00845B74"/>
    <w:rsid w:val="00845CF5"/>
    <w:rsid w:val="00845DA6"/>
    <w:rsid w:val="00846027"/>
    <w:rsid w:val="008463C5"/>
    <w:rsid w:val="00846417"/>
    <w:rsid w:val="008466BA"/>
    <w:rsid w:val="00846B29"/>
    <w:rsid w:val="00846B30"/>
    <w:rsid w:val="00846E4B"/>
    <w:rsid w:val="008472E7"/>
    <w:rsid w:val="008472F1"/>
    <w:rsid w:val="008474D4"/>
    <w:rsid w:val="00847590"/>
    <w:rsid w:val="008478C7"/>
    <w:rsid w:val="00847D7B"/>
    <w:rsid w:val="00847DE9"/>
    <w:rsid w:val="008501FA"/>
    <w:rsid w:val="0085029F"/>
    <w:rsid w:val="00850376"/>
    <w:rsid w:val="008506BE"/>
    <w:rsid w:val="00850748"/>
    <w:rsid w:val="00850A15"/>
    <w:rsid w:val="00850ACF"/>
    <w:rsid w:val="00851006"/>
    <w:rsid w:val="008513C3"/>
    <w:rsid w:val="00851484"/>
    <w:rsid w:val="008518C3"/>
    <w:rsid w:val="0085198C"/>
    <w:rsid w:val="00851FE9"/>
    <w:rsid w:val="0085202C"/>
    <w:rsid w:val="008522B2"/>
    <w:rsid w:val="008524C9"/>
    <w:rsid w:val="00852665"/>
    <w:rsid w:val="0085266D"/>
    <w:rsid w:val="00852776"/>
    <w:rsid w:val="0085286C"/>
    <w:rsid w:val="00852B08"/>
    <w:rsid w:val="00852B82"/>
    <w:rsid w:val="00852D48"/>
    <w:rsid w:val="00852DCA"/>
    <w:rsid w:val="00852F4E"/>
    <w:rsid w:val="00853142"/>
    <w:rsid w:val="00853158"/>
    <w:rsid w:val="008534A6"/>
    <w:rsid w:val="008534E4"/>
    <w:rsid w:val="00853C21"/>
    <w:rsid w:val="00853D64"/>
    <w:rsid w:val="00853D97"/>
    <w:rsid w:val="00853E52"/>
    <w:rsid w:val="00854049"/>
    <w:rsid w:val="00854367"/>
    <w:rsid w:val="008544A5"/>
    <w:rsid w:val="008545E0"/>
    <w:rsid w:val="008546EA"/>
    <w:rsid w:val="008546FE"/>
    <w:rsid w:val="00854B1A"/>
    <w:rsid w:val="00854F5F"/>
    <w:rsid w:val="00854FA5"/>
    <w:rsid w:val="00855068"/>
    <w:rsid w:val="00855302"/>
    <w:rsid w:val="00855375"/>
    <w:rsid w:val="008554DE"/>
    <w:rsid w:val="008555A5"/>
    <w:rsid w:val="0085599A"/>
    <w:rsid w:val="00855B6F"/>
    <w:rsid w:val="00855EAB"/>
    <w:rsid w:val="00855F1B"/>
    <w:rsid w:val="008560CF"/>
    <w:rsid w:val="008561F3"/>
    <w:rsid w:val="008565B8"/>
    <w:rsid w:val="008567E4"/>
    <w:rsid w:val="00856B31"/>
    <w:rsid w:val="00856C5C"/>
    <w:rsid w:val="00856CEF"/>
    <w:rsid w:val="00856D15"/>
    <w:rsid w:val="008570B7"/>
    <w:rsid w:val="008571FD"/>
    <w:rsid w:val="0085739D"/>
    <w:rsid w:val="008573E9"/>
    <w:rsid w:val="00857492"/>
    <w:rsid w:val="00857654"/>
    <w:rsid w:val="00857D21"/>
    <w:rsid w:val="00857DFE"/>
    <w:rsid w:val="00857E57"/>
    <w:rsid w:val="0086002E"/>
    <w:rsid w:val="0086006A"/>
    <w:rsid w:val="00860073"/>
    <w:rsid w:val="00860159"/>
    <w:rsid w:val="008601ED"/>
    <w:rsid w:val="00860237"/>
    <w:rsid w:val="00860264"/>
    <w:rsid w:val="008605FF"/>
    <w:rsid w:val="0086062D"/>
    <w:rsid w:val="0086091B"/>
    <w:rsid w:val="00860E26"/>
    <w:rsid w:val="00860E56"/>
    <w:rsid w:val="00860E6C"/>
    <w:rsid w:val="0086179B"/>
    <w:rsid w:val="0086196A"/>
    <w:rsid w:val="00861C20"/>
    <w:rsid w:val="00861C5C"/>
    <w:rsid w:val="00861FC4"/>
    <w:rsid w:val="008626F0"/>
    <w:rsid w:val="00862780"/>
    <w:rsid w:val="008627D5"/>
    <w:rsid w:val="008628C0"/>
    <w:rsid w:val="00862BA0"/>
    <w:rsid w:val="00862C28"/>
    <w:rsid w:val="00862CB5"/>
    <w:rsid w:val="00862D5F"/>
    <w:rsid w:val="008631E0"/>
    <w:rsid w:val="00863231"/>
    <w:rsid w:val="00863360"/>
    <w:rsid w:val="0086365C"/>
    <w:rsid w:val="00863B07"/>
    <w:rsid w:val="00863F14"/>
    <w:rsid w:val="00863FB8"/>
    <w:rsid w:val="00864112"/>
    <w:rsid w:val="00864443"/>
    <w:rsid w:val="008645F8"/>
    <w:rsid w:val="0086484A"/>
    <w:rsid w:val="00865044"/>
    <w:rsid w:val="00865358"/>
    <w:rsid w:val="008654A3"/>
    <w:rsid w:val="00865666"/>
    <w:rsid w:val="0086570A"/>
    <w:rsid w:val="00865821"/>
    <w:rsid w:val="00865B9D"/>
    <w:rsid w:val="00865F84"/>
    <w:rsid w:val="0086604A"/>
    <w:rsid w:val="0086625E"/>
    <w:rsid w:val="0086651F"/>
    <w:rsid w:val="0086693A"/>
    <w:rsid w:val="0086699E"/>
    <w:rsid w:val="00866F93"/>
    <w:rsid w:val="008672F2"/>
    <w:rsid w:val="008673E2"/>
    <w:rsid w:val="008674F8"/>
    <w:rsid w:val="00867683"/>
    <w:rsid w:val="0086783B"/>
    <w:rsid w:val="008678A4"/>
    <w:rsid w:val="00867B19"/>
    <w:rsid w:val="00867B57"/>
    <w:rsid w:val="00867C15"/>
    <w:rsid w:val="00867CE2"/>
    <w:rsid w:val="00867CF5"/>
    <w:rsid w:val="00867FC8"/>
    <w:rsid w:val="00870268"/>
    <w:rsid w:val="008705C3"/>
    <w:rsid w:val="0087084D"/>
    <w:rsid w:val="0087097F"/>
    <w:rsid w:val="00870A1B"/>
    <w:rsid w:val="00870AE7"/>
    <w:rsid w:val="00870B26"/>
    <w:rsid w:val="0087100C"/>
    <w:rsid w:val="00871165"/>
    <w:rsid w:val="0087184B"/>
    <w:rsid w:val="0087184F"/>
    <w:rsid w:val="00871CBD"/>
    <w:rsid w:val="00871CF3"/>
    <w:rsid w:val="00871E8D"/>
    <w:rsid w:val="00872054"/>
    <w:rsid w:val="00872073"/>
    <w:rsid w:val="00872264"/>
    <w:rsid w:val="00872322"/>
    <w:rsid w:val="008725F7"/>
    <w:rsid w:val="0087264F"/>
    <w:rsid w:val="008726DB"/>
    <w:rsid w:val="008727CF"/>
    <w:rsid w:val="00872914"/>
    <w:rsid w:val="008729E7"/>
    <w:rsid w:val="00872B07"/>
    <w:rsid w:val="00872DDC"/>
    <w:rsid w:val="00872E23"/>
    <w:rsid w:val="00872F52"/>
    <w:rsid w:val="00873703"/>
    <w:rsid w:val="00873AFC"/>
    <w:rsid w:val="00873BEE"/>
    <w:rsid w:val="00873DAE"/>
    <w:rsid w:val="00873E0A"/>
    <w:rsid w:val="00874158"/>
    <w:rsid w:val="00874201"/>
    <w:rsid w:val="008742FE"/>
    <w:rsid w:val="008744FB"/>
    <w:rsid w:val="0087467D"/>
    <w:rsid w:val="008749A2"/>
    <w:rsid w:val="00874A16"/>
    <w:rsid w:val="00874A54"/>
    <w:rsid w:val="00874D85"/>
    <w:rsid w:val="00874E70"/>
    <w:rsid w:val="00874F1E"/>
    <w:rsid w:val="00874F3E"/>
    <w:rsid w:val="00874FCB"/>
    <w:rsid w:val="00875030"/>
    <w:rsid w:val="008751DA"/>
    <w:rsid w:val="008752D8"/>
    <w:rsid w:val="00875471"/>
    <w:rsid w:val="0087560E"/>
    <w:rsid w:val="00875810"/>
    <w:rsid w:val="00875834"/>
    <w:rsid w:val="00875CB7"/>
    <w:rsid w:val="00875CF5"/>
    <w:rsid w:val="00875DD6"/>
    <w:rsid w:val="00875E01"/>
    <w:rsid w:val="00875F08"/>
    <w:rsid w:val="00875F45"/>
    <w:rsid w:val="00875F82"/>
    <w:rsid w:val="008760C7"/>
    <w:rsid w:val="00876261"/>
    <w:rsid w:val="00876275"/>
    <w:rsid w:val="0087649A"/>
    <w:rsid w:val="00876829"/>
    <w:rsid w:val="008768B1"/>
    <w:rsid w:val="008768FC"/>
    <w:rsid w:val="00876BFD"/>
    <w:rsid w:val="00876C78"/>
    <w:rsid w:val="00876EA3"/>
    <w:rsid w:val="0087714B"/>
    <w:rsid w:val="00877364"/>
    <w:rsid w:val="00877509"/>
    <w:rsid w:val="008776A3"/>
    <w:rsid w:val="008776AF"/>
    <w:rsid w:val="00877983"/>
    <w:rsid w:val="00877BC2"/>
    <w:rsid w:val="00877E11"/>
    <w:rsid w:val="00877E39"/>
    <w:rsid w:val="00877F9B"/>
    <w:rsid w:val="008805B7"/>
    <w:rsid w:val="00880603"/>
    <w:rsid w:val="0088060E"/>
    <w:rsid w:val="008806FC"/>
    <w:rsid w:val="00880725"/>
    <w:rsid w:val="008807D2"/>
    <w:rsid w:val="00880A1B"/>
    <w:rsid w:val="00880CA3"/>
    <w:rsid w:val="00880D01"/>
    <w:rsid w:val="008813BB"/>
    <w:rsid w:val="008813E1"/>
    <w:rsid w:val="008814B7"/>
    <w:rsid w:val="00881550"/>
    <w:rsid w:val="0088172C"/>
    <w:rsid w:val="00881C4C"/>
    <w:rsid w:val="00881FF0"/>
    <w:rsid w:val="0088213B"/>
    <w:rsid w:val="008821C4"/>
    <w:rsid w:val="0088227A"/>
    <w:rsid w:val="00882606"/>
    <w:rsid w:val="00882B70"/>
    <w:rsid w:val="00883253"/>
    <w:rsid w:val="008833CB"/>
    <w:rsid w:val="0088341C"/>
    <w:rsid w:val="0088353A"/>
    <w:rsid w:val="00883639"/>
    <w:rsid w:val="00883657"/>
    <w:rsid w:val="00883685"/>
    <w:rsid w:val="00883754"/>
    <w:rsid w:val="00883A1C"/>
    <w:rsid w:val="00883AD5"/>
    <w:rsid w:val="00883C3B"/>
    <w:rsid w:val="00883CE4"/>
    <w:rsid w:val="00883E46"/>
    <w:rsid w:val="00883EB3"/>
    <w:rsid w:val="008841EA"/>
    <w:rsid w:val="008842D5"/>
    <w:rsid w:val="0088468C"/>
    <w:rsid w:val="008847D4"/>
    <w:rsid w:val="00884BAF"/>
    <w:rsid w:val="00884D84"/>
    <w:rsid w:val="00884D99"/>
    <w:rsid w:val="00884DEC"/>
    <w:rsid w:val="00884F9B"/>
    <w:rsid w:val="0088521A"/>
    <w:rsid w:val="00885409"/>
    <w:rsid w:val="00885466"/>
    <w:rsid w:val="00885848"/>
    <w:rsid w:val="00885914"/>
    <w:rsid w:val="00885CDC"/>
    <w:rsid w:val="00885CF5"/>
    <w:rsid w:val="00886283"/>
    <w:rsid w:val="008862D5"/>
    <w:rsid w:val="00886545"/>
    <w:rsid w:val="008865A3"/>
    <w:rsid w:val="008865FB"/>
    <w:rsid w:val="008866CF"/>
    <w:rsid w:val="008867A6"/>
    <w:rsid w:val="0088691B"/>
    <w:rsid w:val="00886987"/>
    <w:rsid w:val="00886B8B"/>
    <w:rsid w:val="00886C7D"/>
    <w:rsid w:val="0088701E"/>
    <w:rsid w:val="00887556"/>
    <w:rsid w:val="008875B2"/>
    <w:rsid w:val="00887696"/>
    <w:rsid w:val="00887776"/>
    <w:rsid w:val="00887836"/>
    <w:rsid w:val="00887985"/>
    <w:rsid w:val="008879A6"/>
    <w:rsid w:val="00887A8C"/>
    <w:rsid w:val="00887B2C"/>
    <w:rsid w:val="00887D78"/>
    <w:rsid w:val="00887F99"/>
    <w:rsid w:val="0089033C"/>
    <w:rsid w:val="00890434"/>
    <w:rsid w:val="00890A2C"/>
    <w:rsid w:val="00890ED7"/>
    <w:rsid w:val="00891041"/>
    <w:rsid w:val="008915E1"/>
    <w:rsid w:val="008918E9"/>
    <w:rsid w:val="00891A26"/>
    <w:rsid w:val="00891C31"/>
    <w:rsid w:val="00891E0B"/>
    <w:rsid w:val="00892038"/>
    <w:rsid w:val="00892118"/>
    <w:rsid w:val="0089211F"/>
    <w:rsid w:val="0089220D"/>
    <w:rsid w:val="008923D9"/>
    <w:rsid w:val="00892476"/>
    <w:rsid w:val="00892500"/>
    <w:rsid w:val="0089256F"/>
    <w:rsid w:val="0089270D"/>
    <w:rsid w:val="00892926"/>
    <w:rsid w:val="00892BC9"/>
    <w:rsid w:val="00892ECB"/>
    <w:rsid w:val="0089304A"/>
    <w:rsid w:val="008930EB"/>
    <w:rsid w:val="0089316C"/>
    <w:rsid w:val="008934E7"/>
    <w:rsid w:val="008938BD"/>
    <w:rsid w:val="00893D1B"/>
    <w:rsid w:val="00893F98"/>
    <w:rsid w:val="00894164"/>
    <w:rsid w:val="00894418"/>
    <w:rsid w:val="00894443"/>
    <w:rsid w:val="00894447"/>
    <w:rsid w:val="008946F2"/>
    <w:rsid w:val="0089484A"/>
    <w:rsid w:val="00894C23"/>
    <w:rsid w:val="00894F71"/>
    <w:rsid w:val="00894FBD"/>
    <w:rsid w:val="0089500C"/>
    <w:rsid w:val="0089524C"/>
    <w:rsid w:val="008954CC"/>
    <w:rsid w:val="008954EA"/>
    <w:rsid w:val="00895C19"/>
    <w:rsid w:val="00896240"/>
    <w:rsid w:val="0089637F"/>
    <w:rsid w:val="008964AD"/>
    <w:rsid w:val="0089664B"/>
    <w:rsid w:val="00896850"/>
    <w:rsid w:val="00896AC9"/>
    <w:rsid w:val="00896B12"/>
    <w:rsid w:val="00896CC8"/>
    <w:rsid w:val="00896D72"/>
    <w:rsid w:val="00896E9A"/>
    <w:rsid w:val="00896EA2"/>
    <w:rsid w:val="00896EC1"/>
    <w:rsid w:val="00896F03"/>
    <w:rsid w:val="00896F2B"/>
    <w:rsid w:val="0089737B"/>
    <w:rsid w:val="00897925"/>
    <w:rsid w:val="00897941"/>
    <w:rsid w:val="008A0115"/>
    <w:rsid w:val="008A0435"/>
    <w:rsid w:val="008A07B8"/>
    <w:rsid w:val="008A0B03"/>
    <w:rsid w:val="008A0BA3"/>
    <w:rsid w:val="008A0C70"/>
    <w:rsid w:val="008A0D2D"/>
    <w:rsid w:val="008A0E6E"/>
    <w:rsid w:val="008A100D"/>
    <w:rsid w:val="008A1018"/>
    <w:rsid w:val="008A122A"/>
    <w:rsid w:val="008A13E7"/>
    <w:rsid w:val="008A1634"/>
    <w:rsid w:val="008A17B3"/>
    <w:rsid w:val="008A18BB"/>
    <w:rsid w:val="008A18BC"/>
    <w:rsid w:val="008A1C32"/>
    <w:rsid w:val="008A1F95"/>
    <w:rsid w:val="008A2219"/>
    <w:rsid w:val="008A223E"/>
    <w:rsid w:val="008A2289"/>
    <w:rsid w:val="008A22E1"/>
    <w:rsid w:val="008A22F4"/>
    <w:rsid w:val="008A2368"/>
    <w:rsid w:val="008A2637"/>
    <w:rsid w:val="008A265E"/>
    <w:rsid w:val="008A2CEB"/>
    <w:rsid w:val="008A2EA0"/>
    <w:rsid w:val="008A2F49"/>
    <w:rsid w:val="008A3277"/>
    <w:rsid w:val="008A333F"/>
    <w:rsid w:val="008A335C"/>
    <w:rsid w:val="008A35AB"/>
    <w:rsid w:val="008A363E"/>
    <w:rsid w:val="008A3888"/>
    <w:rsid w:val="008A398F"/>
    <w:rsid w:val="008A3AC0"/>
    <w:rsid w:val="008A3C0A"/>
    <w:rsid w:val="008A3D0B"/>
    <w:rsid w:val="008A3E49"/>
    <w:rsid w:val="008A41F9"/>
    <w:rsid w:val="008A4430"/>
    <w:rsid w:val="008A44CE"/>
    <w:rsid w:val="008A45EC"/>
    <w:rsid w:val="008A464A"/>
    <w:rsid w:val="008A469C"/>
    <w:rsid w:val="008A4D03"/>
    <w:rsid w:val="008A4EDF"/>
    <w:rsid w:val="008A4FD1"/>
    <w:rsid w:val="008A5016"/>
    <w:rsid w:val="008A51E4"/>
    <w:rsid w:val="008A5442"/>
    <w:rsid w:val="008A5545"/>
    <w:rsid w:val="008A55DF"/>
    <w:rsid w:val="008A56A1"/>
    <w:rsid w:val="008A5BB1"/>
    <w:rsid w:val="008A5CE2"/>
    <w:rsid w:val="008A5D01"/>
    <w:rsid w:val="008A5EDB"/>
    <w:rsid w:val="008A6122"/>
    <w:rsid w:val="008A62C2"/>
    <w:rsid w:val="008A62EF"/>
    <w:rsid w:val="008A6676"/>
    <w:rsid w:val="008A66C3"/>
    <w:rsid w:val="008A69A2"/>
    <w:rsid w:val="008A6CB9"/>
    <w:rsid w:val="008A6E1D"/>
    <w:rsid w:val="008A7140"/>
    <w:rsid w:val="008A7146"/>
    <w:rsid w:val="008A7367"/>
    <w:rsid w:val="008A77BD"/>
    <w:rsid w:val="008A78E9"/>
    <w:rsid w:val="008A7921"/>
    <w:rsid w:val="008A7BE9"/>
    <w:rsid w:val="008A7D2E"/>
    <w:rsid w:val="008B0020"/>
    <w:rsid w:val="008B018A"/>
    <w:rsid w:val="008B061D"/>
    <w:rsid w:val="008B0AA8"/>
    <w:rsid w:val="008B0B30"/>
    <w:rsid w:val="008B0C0C"/>
    <w:rsid w:val="008B0C1A"/>
    <w:rsid w:val="008B0EAD"/>
    <w:rsid w:val="008B0F63"/>
    <w:rsid w:val="008B106F"/>
    <w:rsid w:val="008B10BB"/>
    <w:rsid w:val="008B1283"/>
    <w:rsid w:val="008B12B2"/>
    <w:rsid w:val="008B13B3"/>
    <w:rsid w:val="008B177A"/>
    <w:rsid w:val="008B1A9C"/>
    <w:rsid w:val="008B1B8B"/>
    <w:rsid w:val="008B1D53"/>
    <w:rsid w:val="008B1D74"/>
    <w:rsid w:val="008B1DF3"/>
    <w:rsid w:val="008B1DFF"/>
    <w:rsid w:val="008B1F3B"/>
    <w:rsid w:val="008B21DA"/>
    <w:rsid w:val="008B24FD"/>
    <w:rsid w:val="008B2619"/>
    <w:rsid w:val="008B263D"/>
    <w:rsid w:val="008B298A"/>
    <w:rsid w:val="008B2A81"/>
    <w:rsid w:val="008B2B0F"/>
    <w:rsid w:val="008B2CC2"/>
    <w:rsid w:val="008B2F53"/>
    <w:rsid w:val="008B317D"/>
    <w:rsid w:val="008B322E"/>
    <w:rsid w:val="008B32DC"/>
    <w:rsid w:val="008B342F"/>
    <w:rsid w:val="008B37A5"/>
    <w:rsid w:val="008B3937"/>
    <w:rsid w:val="008B3B9C"/>
    <w:rsid w:val="008B3CDD"/>
    <w:rsid w:val="008B3D2F"/>
    <w:rsid w:val="008B4131"/>
    <w:rsid w:val="008B43F0"/>
    <w:rsid w:val="008B441C"/>
    <w:rsid w:val="008B4454"/>
    <w:rsid w:val="008B4ABF"/>
    <w:rsid w:val="008B4DEB"/>
    <w:rsid w:val="008B4E30"/>
    <w:rsid w:val="008B4E5C"/>
    <w:rsid w:val="008B4E89"/>
    <w:rsid w:val="008B50B6"/>
    <w:rsid w:val="008B5158"/>
    <w:rsid w:val="008B515B"/>
    <w:rsid w:val="008B5288"/>
    <w:rsid w:val="008B530F"/>
    <w:rsid w:val="008B5682"/>
    <w:rsid w:val="008B577B"/>
    <w:rsid w:val="008B57DF"/>
    <w:rsid w:val="008B57F8"/>
    <w:rsid w:val="008B5EF3"/>
    <w:rsid w:val="008B5F3E"/>
    <w:rsid w:val="008B60E0"/>
    <w:rsid w:val="008B6294"/>
    <w:rsid w:val="008B6495"/>
    <w:rsid w:val="008B6615"/>
    <w:rsid w:val="008B666F"/>
    <w:rsid w:val="008B67DF"/>
    <w:rsid w:val="008B68CD"/>
    <w:rsid w:val="008B6998"/>
    <w:rsid w:val="008B69C7"/>
    <w:rsid w:val="008B6AB5"/>
    <w:rsid w:val="008B6E57"/>
    <w:rsid w:val="008B7169"/>
    <w:rsid w:val="008B7225"/>
    <w:rsid w:val="008B7329"/>
    <w:rsid w:val="008B74CC"/>
    <w:rsid w:val="008B75EA"/>
    <w:rsid w:val="008B77AE"/>
    <w:rsid w:val="008B792F"/>
    <w:rsid w:val="008B7953"/>
    <w:rsid w:val="008B7A20"/>
    <w:rsid w:val="008B7B1B"/>
    <w:rsid w:val="008B7C77"/>
    <w:rsid w:val="008B7CA6"/>
    <w:rsid w:val="008B7EAC"/>
    <w:rsid w:val="008C003C"/>
    <w:rsid w:val="008C00B2"/>
    <w:rsid w:val="008C0188"/>
    <w:rsid w:val="008C051F"/>
    <w:rsid w:val="008C053D"/>
    <w:rsid w:val="008C06A5"/>
    <w:rsid w:val="008C080E"/>
    <w:rsid w:val="008C0FD8"/>
    <w:rsid w:val="008C1090"/>
    <w:rsid w:val="008C10EA"/>
    <w:rsid w:val="008C11E5"/>
    <w:rsid w:val="008C11F5"/>
    <w:rsid w:val="008C12C7"/>
    <w:rsid w:val="008C149B"/>
    <w:rsid w:val="008C14EC"/>
    <w:rsid w:val="008C15FF"/>
    <w:rsid w:val="008C1647"/>
    <w:rsid w:val="008C1706"/>
    <w:rsid w:val="008C1DF5"/>
    <w:rsid w:val="008C1E0C"/>
    <w:rsid w:val="008C1FEC"/>
    <w:rsid w:val="008C20ED"/>
    <w:rsid w:val="008C228A"/>
    <w:rsid w:val="008C2297"/>
    <w:rsid w:val="008C24DB"/>
    <w:rsid w:val="008C266B"/>
    <w:rsid w:val="008C2876"/>
    <w:rsid w:val="008C28C9"/>
    <w:rsid w:val="008C2A67"/>
    <w:rsid w:val="008C2A96"/>
    <w:rsid w:val="008C2C68"/>
    <w:rsid w:val="008C2FAC"/>
    <w:rsid w:val="008C2FB3"/>
    <w:rsid w:val="008C3045"/>
    <w:rsid w:val="008C30AD"/>
    <w:rsid w:val="008C30DC"/>
    <w:rsid w:val="008C3152"/>
    <w:rsid w:val="008C3580"/>
    <w:rsid w:val="008C3615"/>
    <w:rsid w:val="008C38AC"/>
    <w:rsid w:val="008C38B6"/>
    <w:rsid w:val="008C3C16"/>
    <w:rsid w:val="008C3E75"/>
    <w:rsid w:val="008C3F32"/>
    <w:rsid w:val="008C4065"/>
    <w:rsid w:val="008C40EB"/>
    <w:rsid w:val="008C49FF"/>
    <w:rsid w:val="008C5003"/>
    <w:rsid w:val="008C5327"/>
    <w:rsid w:val="008C53BF"/>
    <w:rsid w:val="008C57C7"/>
    <w:rsid w:val="008C5A44"/>
    <w:rsid w:val="008C5A75"/>
    <w:rsid w:val="008C5C1E"/>
    <w:rsid w:val="008C6180"/>
    <w:rsid w:val="008C61FE"/>
    <w:rsid w:val="008C65B2"/>
    <w:rsid w:val="008C68DE"/>
    <w:rsid w:val="008C699D"/>
    <w:rsid w:val="008C6A77"/>
    <w:rsid w:val="008C6CEF"/>
    <w:rsid w:val="008C6EE9"/>
    <w:rsid w:val="008C6F80"/>
    <w:rsid w:val="008C7B12"/>
    <w:rsid w:val="008C7B38"/>
    <w:rsid w:val="008C7B9F"/>
    <w:rsid w:val="008C7C0A"/>
    <w:rsid w:val="008C7D07"/>
    <w:rsid w:val="008C7FAA"/>
    <w:rsid w:val="008C7FB6"/>
    <w:rsid w:val="008D0190"/>
    <w:rsid w:val="008D02F8"/>
    <w:rsid w:val="008D0584"/>
    <w:rsid w:val="008D066B"/>
    <w:rsid w:val="008D06C1"/>
    <w:rsid w:val="008D0801"/>
    <w:rsid w:val="008D0CC6"/>
    <w:rsid w:val="008D0D0B"/>
    <w:rsid w:val="008D0E27"/>
    <w:rsid w:val="008D0E59"/>
    <w:rsid w:val="008D130E"/>
    <w:rsid w:val="008D13BC"/>
    <w:rsid w:val="008D1545"/>
    <w:rsid w:val="008D1699"/>
    <w:rsid w:val="008D18DB"/>
    <w:rsid w:val="008D1961"/>
    <w:rsid w:val="008D1E97"/>
    <w:rsid w:val="008D1ECA"/>
    <w:rsid w:val="008D1FCB"/>
    <w:rsid w:val="008D217F"/>
    <w:rsid w:val="008D23C9"/>
    <w:rsid w:val="008D24EB"/>
    <w:rsid w:val="008D2928"/>
    <w:rsid w:val="008D295A"/>
    <w:rsid w:val="008D2A94"/>
    <w:rsid w:val="008D2CC5"/>
    <w:rsid w:val="008D2CDC"/>
    <w:rsid w:val="008D2D55"/>
    <w:rsid w:val="008D2DA4"/>
    <w:rsid w:val="008D2DF8"/>
    <w:rsid w:val="008D3228"/>
    <w:rsid w:val="008D33FD"/>
    <w:rsid w:val="008D34DF"/>
    <w:rsid w:val="008D3694"/>
    <w:rsid w:val="008D3A9E"/>
    <w:rsid w:val="008D3DCB"/>
    <w:rsid w:val="008D3E40"/>
    <w:rsid w:val="008D3FA8"/>
    <w:rsid w:val="008D4243"/>
    <w:rsid w:val="008D42C1"/>
    <w:rsid w:val="008D47E7"/>
    <w:rsid w:val="008D485C"/>
    <w:rsid w:val="008D48A7"/>
    <w:rsid w:val="008D48D4"/>
    <w:rsid w:val="008D4B16"/>
    <w:rsid w:val="008D4D08"/>
    <w:rsid w:val="008D4DF6"/>
    <w:rsid w:val="008D4F44"/>
    <w:rsid w:val="008D5264"/>
    <w:rsid w:val="008D5463"/>
    <w:rsid w:val="008D5681"/>
    <w:rsid w:val="008D57FE"/>
    <w:rsid w:val="008D5C21"/>
    <w:rsid w:val="008D5C32"/>
    <w:rsid w:val="008D5E57"/>
    <w:rsid w:val="008D5F6B"/>
    <w:rsid w:val="008D5FE8"/>
    <w:rsid w:val="008D63B4"/>
    <w:rsid w:val="008D64F1"/>
    <w:rsid w:val="008D6548"/>
    <w:rsid w:val="008D6993"/>
    <w:rsid w:val="008D6A91"/>
    <w:rsid w:val="008D6C5F"/>
    <w:rsid w:val="008D6CC8"/>
    <w:rsid w:val="008D6DF2"/>
    <w:rsid w:val="008D6E89"/>
    <w:rsid w:val="008D6EB5"/>
    <w:rsid w:val="008D7388"/>
    <w:rsid w:val="008D7606"/>
    <w:rsid w:val="008D7732"/>
    <w:rsid w:val="008D7831"/>
    <w:rsid w:val="008D78C8"/>
    <w:rsid w:val="008D78D2"/>
    <w:rsid w:val="008D79AE"/>
    <w:rsid w:val="008D7A5D"/>
    <w:rsid w:val="008D7D01"/>
    <w:rsid w:val="008D7D1B"/>
    <w:rsid w:val="008D7ED2"/>
    <w:rsid w:val="008E01C6"/>
    <w:rsid w:val="008E0516"/>
    <w:rsid w:val="008E052A"/>
    <w:rsid w:val="008E0597"/>
    <w:rsid w:val="008E062A"/>
    <w:rsid w:val="008E069E"/>
    <w:rsid w:val="008E0727"/>
    <w:rsid w:val="008E07B3"/>
    <w:rsid w:val="008E087C"/>
    <w:rsid w:val="008E0A64"/>
    <w:rsid w:val="008E1978"/>
    <w:rsid w:val="008E1AF2"/>
    <w:rsid w:val="008E1ECC"/>
    <w:rsid w:val="008E1F59"/>
    <w:rsid w:val="008E202B"/>
    <w:rsid w:val="008E20DB"/>
    <w:rsid w:val="008E2106"/>
    <w:rsid w:val="008E2136"/>
    <w:rsid w:val="008E2509"/>
    <w:rsid w:val="008E25A4"/>
    <w:rsid w:val="008E26BB"/>
    <w:rsid w:val="008E26CD"/>
    <w:rsid w:val="008E29AC"/>
    <w:rsid w:val="008E2A19"/>
    <w:rsid w:val="008E3321"/>
    <w:rsid w:val="008E3393"/>
    <w:rsid w:val="008E36CA"/>
    <w:rsid w:val="008E39BC"/>
    <w:rsid w:val="008E3AAC"/>
    <w:rsid w:val="008E3BC4"/>
    <w:rsid w:val="008E3F37"/>
    <w:rsid w:val="008E41AF"/>
    <w:rsid w:val="008E4551"/>
    <w:rsid w:val="008E466F"/>
    <w:rsid w:val="008E4C5E"/>
    <w:rsid w:val="008E4DEA"/>
    <w:rsid w:val="008E4FF0"/>
    <w:rsid w:val="008E4FFC"/>
    <w:rsid w:val="008E508D"/>
    <w:rsid w:val="008E53CD"/>
    <w:rsid w:val="008E588E"/>
    <w:rsid w:val="008E5ACE"/>
    <w:rsid w:val="008E5BE6"/>
    <w:rsid w:val="008E5FB9"/>
    <w:rsid w:val="008E61CD"/>
    <w:rsid w:val="008E62AE"/>
    <w:rsid w:val="008E63C6"/>
    <w:rsid w:val="008E6BDC"/>
    <w:rsid w:val="008E7031"/>
    <w:rsid w:val="008E7079"/>
    <w:rsid w:val="008E7092"/>
    <w:rsid w:val="008E7359"/>
    <w:rsid w:val="008E73CC"/>
    <w:rsid w:val="008E7587"/>
    <w:rsid w:val="008E782F"/>
    <w:rsid w:val="008E7A1F"/>
    <w:rsid w:val="008E7ACE"/>
    <w:rsid w:val="008E7B26"/>
    <w:rsid w:val="008E7EC3"/>
    <w:rsid w:val="008E7F5A"/>
    <w:rsid w:val="008F0185"/>
    <w:rsid w:val="008F041E"/>
    <w:rsid w:val="008F0743"/>
    <w:rsid w:val="008F088A"/>
    <w:rsid w:val="008F08D7"/>
    <w:rsid w:val="008F0AA7"/>
    <w:rsid w:val="008F0ABA"/>
    <w:rsid w:val="008F1052"/>
    <w:rsid w:val="008F1070"/>
    <w:rsid w:val="008F1139"/>
    <w:rsid w:val="008F124C"/>
    <w:rsid w:val="008F12AC"/>
    <w:rsid w:val="008F1317"/>
    <w:rsid w:val="008F1734"/>
    <w:rsid w:val="008F1ECE"/>
    <w:rsid w:val="008F1F03"/>
    <w:rsid w:val="008F1F1A"/>
    <w:rsid w:val="008F1FFC"/>
    <w:rsid w:val="008F21F6"/>
    <w:rsid w:val="008F237C"/>
    <w:rsid w:val="008F2384"/>
    <w:rsid w:val="008F2651"/>
    <w:rsid w:val="008F26D8"/>
    <w:rsid w:val="008F2924"/>
    <w:rsid w:val="008F2981"/>
    <w:rsid w:val="008F2B2D"/>
    <w:rsid w:val="008F2EDD"/>
    <w:rsid w:val="008F2F82"/>
    <w:rsid w:val="008F31CA"/>
    <w:rsid w:val="008F336A"/>
    <w:rsid w:val="008F3505"/>
    <w:rsid w:val="008F37EE"/>
    <w:rsid w:val="008F3B3A"/>
    <w:rsid w:val="008F4356"/>
    <w:rsid w:val="008F4430"/>
    <w:rsid w:val="008F468F"/>
    <w:rsid w:val="008F474F"/>
    <w:rsid w:val="008F4945"/>
    <w:rsid w:val="008F4ACE"/>
    <w:rsid w:val="008F4B83"/>
    <w:rsid w:val="008F4CC7"/>
    <w:rsid w:val="008F4D0A"/>
    <w:rsid w:val="008F53BC"/>
    <w:rsid w:val="008F5484"/>
    <w:rsid w:val="008F58F3"/>
    <w:rsid w:val="008F59BD"/>
    <w:rsid w:val="008F5A68"/>
    <w:rsid w:val="008F5B15"/>
    <w:rsid w:val="008F5C67"/>
    <w:rsid w:val="008F6088"/>
    <w:rsid w:val="008F64DA"/>
    <w:rsid w:val="008F69B6"/>
    <w:rsid w:val="008F6B33"/>
    <w:rsid w:val="008F6C5E"/>
    <w:rsid w:val="008F6CBA"/>
    <w:rsid w:val="008F6D47"/>
    <w:rsid w:val="008F6D9A"/>
    <w:rsid w:val="008F6E97"/>
    <w:rsid w:val="008F7258"/>
    <w:rsid w:val="008F74BF"/>
    <w:rsid w:val="008F7713"/>
    <w:rsid w:val="008F778E"/>
    <w:rsid w:val="008F7CB7"/>
    <w:rsid w:val="008F7F80"/>
    <w:rsid w:val="00900916"/>
    <w:rsid w:val="009009AC"/>
    <w:rsid w:val="00900CC0"/>
    <w:rsid w:val="00900E3C"/>
    <w:rsid w:val="009011B3"/>
    <w:rsid w:val="009014B3"/>
    <w:rsid w:val="00901C90"/>
    <w:rsid w:val="00902AA8"/>
    <w:rsid w:val="00902B29"/>
    <w:rsid w:val="00902B61"/>
    <w:rsid w:val="00902C4F"/>
    <w:rsid w:val="00902E0A"/>
    <w:rsid w:val="00903196"/>
    <w:rsid w:val="009031F7"/>
    <w:rsid w:val="009033D4"/>
    <w:rsid w:val="00903578"/>
    <w:rsid w:val="0090374E"/>
    <w:rsid w:val="00903B05"/>
    <w:rsid w:val="00903C2F"/>
    <w:rsid w:val="00903F32"/>
    <w:rsid w:val="00904051"/>
    <w:rsid w:val="009040BD"/>
    <w:rsid w:val="0090451C"/>
    <w:rsid w:val="00904625"/>
    <w:rsid w:val="009048EC"/>
    <w:rsid w:val="00904991"/>
    <w:rsid w:val="00904B3C"/>
    <w:rsid w:val="00904C2D"/>
    <w:rsid w:val="00904D1B"/>
    <w:rsid w:val="00904D2D"/>
    <w:rsid w:val="00904DF1"/>
    <w:rsid w:val="00904EAB"/>
    <w:rsid w:val="00904EDE"/>
    <w:rsid w:val="0090517F"/>
    <w:rsid w:val="00905330"/>
    <w:rsid w:val="0090567B"/>
    <w:rsid w:val="00905B9B"/>
    <w:rsid w:val="00905BE6"/>
    <w:rsid w:val="00905D12"/>
    <w:rsid w:val="00906266"/>
    <w:rsid w:val="0090650D"/>
    <w:rsid w:val="00906583"/>
    <w:rsid w:val="0090694E"/>
    <w:rsid w:val="00906973"/>
    <w:rsid w:val="00906E65"/>
    <w:rsid w:val="00906FCE"/>
    <w:rsid w:val="00907039"/>
    <w:rsid w:val="00907694"/>
    <w:rsid w:val="009076E3"/>
    <w:rsid w:val="00907F02"/>
    <w:rsid w:val="00910111"/>
    <w:rsid w:val="009102BD"/>
    <w:rsid w:val="009102D1"/>
    <w:rsid w:val="009103B2"/>
    <w:rsid w:val="009107EF"/>
    <w:rsid w:val="0091096D"/>
    <w:rsid w:val="009109B2"/>
    <w:rsid w:val="00910CAF"/>
    <w:rsid w:val="00910F67"/>
    <w:rsid w:val="00911023"/>
    <w:rsid w:val="00911039"/>
    <w:rsid w:val="009110C9"/>
    <w:rsid w:val="00911363"/>
    <w:rsid w:val="00911466"/>
    <w:rsid w:val="00911831"/>
    <w:rsid w:val="00911842"/>
    <w:rsid w:val="0091189C"/>
    <w:rsid w:val="00911A42"/>
    <w:rsid w:val="00911C39"/>
    <w:rsid w:val="00911DA4"/>
    <w:rsid w:val="00911ED6"/>
    <w:rsid w:val="00911EFA"/>
    <w:rsid w:val="00912033"/>
    <w:rsid w:val="00912058"/>
    <w:rsid w:val="00912216"/>
    <w:rsid w:val="0091229D"/>
    <w:rsid w:val="00912370"/>
    <w:rsid w:val="0091237C"/>
    <w:rsid w:val="009123A8"/>
    <w:rsid w:val="0091261A"/>
    <w:rsid w:val="009127DD"/>
    <w:rsid w:val="009128E2"/>
    <w:rsid w:val="00913093"/>
    <w:rsid w:val="009132E3"/>
    <w:rsid w:val="009132F0"/>
    <w:rsid w:val="0091361F"/>
    <w:rsid w:val="00913643"/>
    <w:rsid w:val="00913786"/>
    <w:rsid w:val="00913A58"/>
    <w:rsid w:val="00913B98"/>
    <w:rsid w:val="00913BC4"/>
    <w:rsid w:val="009141BC"/>
    <w:rsid w:val="009141DE"/>
    <w:rsid w:val="0091427D"/>
    <w:rsid w:val="009143F8"/>
    <w:rsid w:val="00914581"/>
    <w:rsid w:val="00914585"/>
    <w:rsid w:val="009148E7"/>
    <w:rsid w:val="00914DD9"/>
    <w:rsid w:val="00914E8C"/>
    <w:rsid w:val="00915073"/>
    <w:rsid w:val="009156C3"/>
    <w:rsid w:val="009156CC"/>
    <w:rsid w:val="00915BCC"/>
    <w:rsid w:val="00915C66"/>
    <w:rsid w:val="00916088"/>
    <w:rsid w:val="00916410"/>
    <w:rsid w:val="0091641B"/>
    <w:rsid w:val="00916633"/>
    <w:rsid w:val="00916716"/>
    <w:rsid w:val="009167A5"/>
    <w:rsid w:val="00916BC4"/>
    <w:rsid w:val="00916E1E"/>
    <w:rsid w:val="00916E78"/>
    <w:rsid w:val="00916EEB"/>
    <w:rsid w:val="009171D3"/>
    <w:rsid w:val="00917332"/>
    <w:rsid w:val="00917441"/>
    <w:rsid w:val="009175E8"/>
    <w:rsid w:val="009176E1"/>
    <w:rsid w:val="00917723"/>
    <w:rsid w:val="00917A79"/>
    <w:rsid w:val="00917AC2"/>
    <w:rsid w:val="00917B71"/>
    <w:rsid w:val="00917D31"/>
    <w:rsid w:val="00917E3B"/>
    <w:rsid w:val="00917E82"/>
    <w:rsid w:val="00920402"/>
    <w:rsid w:val="00920F4F"/>
    <w:rsid w:val="00921104"/>
    <w:rsid w:val="009215C6"/>
    <w:rsid w:val="00921DDA"/>
    <w:rsid w:val="00921E4E"/>
    <w:rsid w:val="00921EB7"/>
    <w:rsid w:val="00921F35"/>
    <w:rsid w:val="00922222"/>
    <w:rsid w:val="009223B1"/>
    <w:rsid w:val="0092254E"/>
    <w:rsid w:val="00922617"/>
    <w:rsid w:val="00922BB8"/>
    <w:rsid w:val="0092302A"/>
    <w:rsid w:val="0092309A"/>
    <w:rsid w:val="00923832"/>
    <w:rsid w:val="00923981"/>
    <w:rsid w:val="00923A7B"/>
    <w:rsid w:val="00923A9E"/>
    <w:rsid w:val="00923AEC"/>
    <w:rsid w:val="00923D78"/>
    <w:rsid w:val="00923EE5"/>
    <w:rsid w:val="00923F20"/>
    <w:rsid w:val="009240D5"/>
    <w:rsid w:val="00924405"/>
    <w:rsid w:val="009245F0"/>
    <w:rsid w:val="009248C4"/>
    <w:rsid w:val="00924DE6"/>
    <w:rsid w:val="0092534D"/>
    <w:rsid w:val="00925648"/>
    <w:rsid w:val="00925659"/>
    <w:rsid w:val="00925911"/>
    <w:rsid w:val="00925A04"/>
    <w:rsid w:val="00925B82"/>
    <w:rsid w:val="00925D00"/>
    <w:rsid w:val="00925EE3"/>
    <w:rsid w:val="00925F2D"/>
    <w:rsid w:val="009261BC"/>
    <w:rsid w:val="00926348"/>
    <w:rsid w:val="0092663D"/>
    <w:rsid w:val="0092665F"/>
    <w:rsid w:val="009266AD"/>
    <w:rsid w:val="00926A60"/>
    <w:rsid w:val="00926CAE"/>
    <w:rsid w:val="00926D5D"/>
    <w:rsid w:val="00926E5E"/>
    <w:rsid w:val="00926E65"/>
    <w:rsid w:val="00927054"/>
    <w:rsid w:val="00927072"/>
    <w:rsid w:val="00927213"/>
    <w:rsid w:val="009273A6"/>
    <w:rsid w:val="0092776F"/>
    <w:rsid w:val="00927770"/>
    <w:rsid w:val="00927828"/>
    <w:rsid w:val="00927857"/>
    <w:rsid w:val="00927DBD"/>
    <w:rsid w:val="0093008F"/>
    <w:rsid w:val="009300F5"/>
    <w:rsid w:val="00930307"/>
    <w:rsid w:val="00930340"/>
    <w:rsid w:val="00930454"/>
    <w:rsid w:val="00930953"/>
    <w:rsid w:val="009309A9"/>
    <w:rsid w:val="00930EF8"/>
    <w:rsid w:val="00930F12"/>
    <w:rsid w:val="00930F3A"/>
    <w:rsid w:val="00930FFE"/>
    <w:rsid w:val="009312F0"/>
    <w:rsid w:val="009319FE"/>
    <w:rsid w:val="00931B5B"/>
    <w:rsid w:val="00931E47"/>
    <w:rsid w:val="00932113"/>
    <w:rsid w:val="0093226C"/>
    <w:rsid w:val="009322E9"/>
    <w:rsid w:val="00932620"/>
    <w:rsid w:val="0093265A"/>
    <w:rsid w:val="00932824"/>
    <w:rsid w:val="009328A0"/>
    <w:rsid w:val="00932952"/>
    <w:rsid w:val="00932A60"/>
    <w:rsid w:val="00932A9D"/>
    <w:rsid w:val="00932F0E"/>
    <w:rsid w:val="00932F32"/>
    <w:rsid w:val="009332DE"/>
    <w:rsid w:val="009332F3"/>
    <w:rsid w:val="0093334D"/>
    <w:rsid w:val="009333CB"/>
    <w:rsid w:val="009333CE"/>
    <w:rsid w:val="009334C1"/>
    <w:rsid w:val="0093351C"/>
    <w:rsid w:val="009336E6"/>
    <w:rsid w:val="00933749"/>
    <w:rsid w:val="00933869"/>
    <w:rsid w:val="00933AA8"/>
    <w:rsid w:val="00933D5E"/>
    <w:rsid w:val="00933E58"/>
    <w:rsid w:val="00933F3D"/>
    <w:rsid w:val="00933FA9"/>
    <w:rsid w:val="00933FBB"/>
    <w:rsid w:val="009340FD"/>
    <w:rsid w:val="009341BD"/>
    <w:rsid w:val="0093432C"/>
    <w:rsid w:val="0093439D"/>
    <w:rsid w:val="00934424"/>
    <w:rsid w:val="009349AC"/>
    <w:rsid w:val="00934BC8"/>
    <w:rsid w:val="00934C6C"/>
    <w:rsid w:val="00934F18"/>
    <w:rsid w:val="009355DE"/>
    <w:rsid w:val="00935636"/>
    <w:rsid w:val="00935A67"/>
    <w:rsid w:val="00935D20"/>
    <w:rsid w:val="00935EDF"/>
    <w:rsid w:val="00935F05"/>
    <w:rsid w:val="0093602B"/>
    <w:rsid w:val="00936076"/>
    <w:rsid w:val="0093667D"/>
    <w:rsid w:val="0093688D"/>
    <w:rsid w:val="00936A33"/>
    <w:rsid w:val="00936CAF"/>
    <w:rsid w:val="00937038"/>
    <w:rsid w:val="00937177"/>
    <w:rsid w:val="009371A1"/>
    <w:rsid w:val="0093760B"/>
    <w:rsid w:val="0093785A"/>
    <w:rsid w:val="009378F6"/>
    <w:rsid w:val="009378F8"/>
    <w:rsid w:val="00937A86"/>
    <w:rsid w:val="00937B2A"/>
    <w:rsid w:val="00937CD1"/>
    <w:rsid w:val="00937E73"/>
    <w:rsid w:val="00937F2E"/>
    <w:rsid w:val="00940225"/>
    <w:rsid w:val="009403F0"/>
    <w:rsid w:val="0094045D"/>
    <w:rsid w:val="009405A6"/>
    <w:rsid w:val="00940B91"/>
    <w:rsid w:val="00940CDB"/>
    <w:rsid w:val="00940DA8"/>
    <w:rsid w:val="00940E37"/>
    <w:rsid w:val="00940E7D"/>
    <w:rsid w:val="00940F71"/>
    <w:rsid w:val="00940F8C"/>
    <w:rsid w:val="009412C7"/>
    <w:rsid w:val="0094151D"/>
    <w:rsid w:val="00941582"/>
    <w:rsid w:val="00941714"/>
    <w:rsid w:val="00941726"/>
    <w:rsid w:val="009418C9"/>
    <w:rsid w:val="00941947"/>
    <w:rsid w:val="00941D35"/>
    <w:rsid w:val="00941E1B"/>
    <w:rsid w:val="00941E8F"/>
    <w:rsid w:val="009420F3"/>
    <w:rsid w:val="00942271"/>
    <w:rsid w:val="00942724"/>
    <w:rsid w:val="009428FC"/>
    <w:rsid w:val="00942B23"/>
    <w:rsid w:val="00942C99"/>
    <w:rsid w:val="009435FB"/>
    <w:rsid w:val="00943675"/>
    <w:rsid w:val="009436A2"/>
    <w:rsid w:val="009439FF"/>
    <w:rsid w:val="00943A33"/>
    <w:rsid w:val="00943E30"/>
    <w:rsid w:val="0094410D"/>
    <w:rsid w:val="0094410E"/>
    <w:rsid w:val="00944321"/>
    <w:rsid w:val="009445AA"/>
    <w:rsid w:val="00944798"/>
    <w:rsid w:val="00944811"/>
    <w:rsid w:val="0094482F"/>
    <w:rsid w:val="009448EA"/>
    <w:rsid w:val="00944ED3"/>
    <w:rsid w:val="00944EF2"/>
    <w:rsid w:val="009453B4"/>
    <w:rsid w:val="00945742"/>
    <w:rsid w:val="00946141"/>
    <w:rsid w:val="0094614B"/>
    <w:rsid w:val="00946179"/>
    <w:rsid w:val="00946216"/>
    <w:rsid w:val="00946302"/>
    <w:rsid w:val="009463F4"/>
    <w:rsid w:val="0094647F"/>
    <w:rsid w:val="009464E4"/>
    <w:rsid w:val="0094651B"/>
    <w:rsid w:val="0094680F"/>
    <w:rsid w:val="0094684C"/>
    <w:rsid w:val="00946924"/>
    <w:rsid w:val="00946994"/>
    <w:rsid w:val="00946B0F"/>
    <w:rsid w:val="00946C4D"/>
    <w:rsid w:val="00946DCA"/>
    <w:rsid w:val="00946E23"/>
    <w:rsid w:val="009471A2"/>
    <w:rsid w:val="0094721A"/>
    <w:rsid w:val="00947554"/>
    <w:rsid w:val="00947609"/>
    <w:rsid w:val="00947707"/>
    <w:rsid w:val="00947926"/>
    <w:rsid w:val="00947C9A"/>
    <w:rsid w:val="00947CEE"/>
    <w:rsid w:val="00947E05"/>
    <w:rsid w:val="00947F27"/>
    <w:rsid w:val="00950246"/>
    <w:rsid w:val="00950AA8"/>
    <w:rsid w:val="00950AEE"/>
    <w:rsid w:val="00950B29"/>
    <w:rsid w:val="00950C8E"/>
    <w:rsid w:val="009512AC"/>
    <w:rsid w:val="009515EB"/>
    <w:rsid w:val="00951667"/>
    <w:rsid w:val="00951934"/>
    <w:rsid w:val="00951D02"/>
    <w:rsid w:val="00951F32"/>
    <w:rsid w:val="00951FB1"/>
    <w:rsid w:val="009524BF"/>
    <w:rsid w:val="009526B6"/>
    <w:rsid w:val="009528FA"/>
    <w:rsid w:val="0095291F"/>
    <w:rsid w:val="009529AD"/>
    <w:rsid w:val="00952C08"/>
    <w:rsid w:val="00952CB4"/>
    <w:rsid w:val="00952E1B"/>
    <w:rsid w:val="00953387"/>
    <w:rsid w:val="009534EF"/>
    <w:rsid w:val="0095350C"/>
    <w:rsid w:val="0095361E"/>
    <w:rsid w:val="00953A0E"/>
    <w:rsid w:val="00953AC3"/>
    <w:rsid w:val="00953C5B"/>
    <w:rsid w:val="00953FC4"/>
    <w:rsid w:val="009541A0"/>
    <w:rsid w:val="00954417"/>
    <w:rsid w:val="00954620"/>
    <w:rsid w:val="00954821"/>
    <w:rsid w:val="009549C4"/>
    <w:rsid w:val="00954BC2"/>
    <w:rsid w:val="00954DBF"/>
    <w:rsid w:val="00954E86"/>
    <w:rsid w:val="0095504F"/>
    <w:rsid w:val="00955215"/>
    <w:rsid w:val="009554B1"/>
    <w:rsid w:val="009556DC"/>
    <w:rsid w:val="00955703"/>
    <w:rsid w:val="00955BDE"/>
    <w:rsid w:val="00955E69"/>
    <w:rsid w:val="00955ED6"/>
    <w:rsid w:val="00956162"/>
    <w:rsid w:val="00956242"/>
    <w:rsid w:val="00956286"/>
    <w:rsid w:val="0095673F"/>
    <w:rsid w:val="00956A28"/>
    <w:rsid w:val="00956D15"/>
    <w:rsid w:val="009572D7"/>
    <w:rsid w:val="00957CCB"/>
    <w:rsid w:val="00957D2E"/>
    <w:rsid w:val="00960116"/>
    <w:rsid w:val="009602F3"/>
    <w:rsid w:val="0096034E"/>
    <w:rsid w:val="0096047D"/>
    <w:rsid w:val="0096061D"/>
    <w:rsid w:val="0096073F"/>
    <w:rsid w:val="009608ED"/>
    <w:rsid w:val="0096098C"/>
    <w:rsid w:val="00960A54"/>
    <w:rsid w:val="00960AE3"/>
    <w:rsid w:val="00960BA0"/>
    <w:rsid w:val="00960BF3"/>
    <w:rsid w:val="00960E01"/>
    <w:rsid w:val="009610D9"/>
    <w:rsid w:val="009611F4"/>
    <w:rsid w:val="009612A1"/>
    <w:rsid w:val="0096135A"/>
    <w:rsid w:val="0096148B"/>
    <w:rsid w:val="009614DE"/>
    <w:rsid w:val="00961E96"/>
    <w:rsid w:val="00961F2A"/>
    <w:rsid w:val="00961F84"/>
    <w:rsid w:val="00961FB4"/>
    <w:rsid w:val="009620FA"/>
    <w:rsid w:val="0096225B"/>
    <w:rsid w:val="00962369"/>
    <w:rsid w:val="00962511"/>
    <w:rsid w:val="0096253A"/>
    <w:rsid w:val="009626C9"/>
    <w:rsid w:val="009627BF"/>
    <w:rsid w:val="009628F0"/>
    <w:rsid w:val="00962AAB"/>
    <w:rsid w:val="00962B58"/>
    <w:rsid w:val="00962C29"/>
    <w:rsid w:val="00962EF2"/>
    <w:rsid w:val="00962F51"/>
    <w:rsid w:val="00962FA5"/>
    <w:rsid w:val="009630F5"/>
    <w:rsid w:val="00963209"/>
    <w:rsid w:val="00963282"/>
    <w:rsid w:val="00963360"/>
    <w:rsid w:val="0096376C"/>
    <w:rsid w:val="00963979"/>
    <w:rsid w:val="00963A84"/>
    <w:rsid w:val="00963C11"/>
    <w:rsid w:val="00963C6C"/>
    <w:rsid w:val="00963C96"/>
    <w:rsid w:val="00963E0C"/>
    <w:rsid w:val="00963E14"/>
    <w:rsid w:val="00964031"/>
    <w:rsid w:val="009641DF"/>
    <w:rsid w:val="009644A2"/>
    <w:rsid w:val="009644B0"/>
    <w:rsid w:val="00964D30"/>
    <w:rsid w:val="00964D6E"/>
    <w:rsid w:val="0096500D"/>
    <w:rsid w:val="00965109"/>
    <w:rsid w:val="009652C5"/>
    <w:rsid w:val="0096543E"/>
    <w:rsid w:val="00965606"/>
    <w:rsid w:val="00965786"/>
    <w:rsid w:val="0096596F"/>
    <w:rsid w:val="00965BD3"/>
    <w:rsid w:val="00965FA2"/>
    <w:rsid w:val="00965FD1"/>
    <w:rsid w:val="0096604D"/>
    <w:rsid w:val="00966090"/>
    <w:rsid w:val="009667FE"/>
    <w:rsid w:val="00966B26"/>
    <w:rsid w:val="00966F1C"/>
    <w:rsid w:val="00967307"/>
    <w:rsid w:val="00967514"/>
    <w:rsid w:val="009675D6"/>
    <w:rsid w:val="0096778C"/>
    <w:rsid w:val="00967908"/>
    <w:rsid w:val="00967988"/>
    <w:rsid w:val="00967B52"/>
    <w:rsid w:val="00967BAE"/>
    <w:rsid w:val="00967C2D"/>
    <w:rsid w:val="00967E16"/>
    <w:rsid w:val="00967EEB"/>
    <w:rsid w:val="0097006A"/>
    <w:rsid w:val="00970119"/>
    <w:rsid w:val="0097031C"/>
    <w:rsid w:val="00970343"/>
    <w:rsid w:val="0097036A"/>
    <w:rsid w:val="0097061B"/>
    <w:rsid w:val="009707D9"/>
    <w:rsid w:val="009709B5"/>
    <w:rsid w:val="00970A04"/>
    <w:rsid w:val="00970A84"/>
    <w:rsid w:val="00970B2A"/>
    <w:rsid w:val="00970C67"/>
    <w:rsid w:val="00970F0A"/>
    <w:rsid w:val="00971059"/>
    <w:rsid w:val="0097110A"/>
    <w:rsid w:val="00971457"/>
    <w:rsid w:val="009714B4"/>
    <w:rsid w:val="00971BD1"/>
    <w:rsid w:val="00971C6E"/>
    <w:rsid w:val="00971F11"/>
    <w:rsid w:val="009720A7"/>
    <w:rsid w:val="009720E4"/>
    <w:rsid w:val="0097236E"/>
    <w:rsid w:val="009723AF"/>
    <w:rsid w:val="00972469"/>
    <w:rsid w:val="009727DA"/>
    <w:rsid w:val="00972A3E"/>
    <w:rsid w:val="00972A4C"/>
    <w:rsid w:val="00972C19"/>
    <w:rsid w:val="00972C27"/>
    <w:rsid w:val="00972D5F"/>
    <w:rsid w:val="00972FA7"/>
    <w:rsid w:val="0097315D"/>
    <w:rsid w:val="009734E0"/>
    <w:rsid w:val="0097373F"/>
    <w:rsid w:val="00973AC2"/>
    <w:rsid w:val="00973D4A"/>
    <w:rsid w:val="00973F2D"/>
    <w:rsid w:val="00973F8A"/>
    <w:rsid w:val="00973FC5"/>
    <w:rsid w:val="00973FEA"/>
    <w:rsid w:val="00974155"/>
    <w:rsid w:val="0097446F"/>
    <w:rsid w:val="00974520"/>
    <w:rsid w:val="00974623"/>
    <w:rsid w:val="00974ECB"/>
    <w:rsid w:val="00975241"/>
    <w:rsid w:val="009752B2"/>
    <w:rsid w:val="00975362"/>
    <w:rsid w:val="00975551"/>
    <w:rsid w:val="00975C71"/>
    <w:rsid w:val="00975FA1"/>
    <w:rsid w:val="0097626B"/>
    <w:rsid w:val="00976545"/>
    <w:rsid w:val="0097675B"/>
    <w:rsid w:val="00976B0B"/>
    <w:rsid w:val="00976E7E"/>
    <w:rsid w:val="00976EB0"/>
    <w:rsid w:val="00976FC3"/>
    <w:rsid w:val="009770AD"/>
    <w:rsid w:val="0097752C"/>
    <w:rsid w:val="0097763A"/>
    <w:rsid w:val="00977CCA"/>
    <w:rsid w:val="00977DFD"/>
    <w:rsid w:val="0098012B"/>
    <w:rsid w:val="00980178"/>
    <w:rsid w:val="00980537"/>
    <w:rsid w:val="00980887"/>
    <w:rsid w:val="00980DD5"/>
    <w:rsid w:val="00981032"/>
    <w:rsid w:val="009814F6"/>
    <w:rsid w:val="00981570"/>
    <w:rsid w:val="009815FF"/>
    <w:rsid w:val="009816C0"/>
    <w:rsid w:val="00981A0C"/>
    <w:rsid w:val="00981A96"/>
    <w:rsid w:val="00981F15"/>
    <w:rsid w:val="00982006"/>
    <w:rsid w:val="00982054"/>
    <w:rsid w:val="009820D3"/>
    <w:rsid w:val="0098211D"/>
    <w:rsid w:val="00982164"/>
    <w:rsid w:val="0098244A"/>
    <w:rsid w:val="009826EC"/>
    <w:rsid w:val="00982902"/>
    <w:rsid w:val="00982B52"/>
    <w:rsid w:val="00982F9E"/>
    <w:rsid w:val="0098333D"/>
    <w:rsid w:val="0098353B"/>
    <w:rsid w:val="0098386B"/>
    <w:rsid w:val="00983C5C"/>
    <w:rsid w:val="00983CF5"/>
    <w:rsid w:val="00983DD8"/>
    <w:rsid w:val="00983E0F"/>
    <w:rsid w:val="00983EAB"/>
    <w:rsid w:val="0098404F"/>
    <w:rsid w:val="009840B6"/>
    <w:rsid w:val="009841AE"/>
    <w:rsid w:val="009844FC"/>
    <w:rsid w:val="00984710"/>
    <w:rsid w:val="0098471E"/>
    <w:rsid w:val="0098487E"/>
    <w:rsid w:val="00984973"/>
    <w:rsid w:val="00984B72"/>
    <w:rsid w:val="00984DC7"/>
    <w:rsid w:val="00984E72"/>
    <w:rsid w:val="00984ED3"/>
    <w:rsid w:val="00984EF4"/>
    <w:rsid w:val="00984FDE"/>
    <w:rsid w:val="009853C9"/>
    <w:rsid w:val="0098572B"/>
    <w:rsid w:val="00985DB5"/>
    <w:rsid w:val="0098614A"/>
    <w:rsid w:val="0098639A"/>
    <w:rsid w:val="00986451"/>
    <w:rsid w:val="009868A5"/>
    <w:rsid w:val="00986936"/>
    <w:rsid w:val="00986C70"/>
    <w:rsid w:val="0098701E"/>
    <w:rsid w:val="00987213"/>
    <w:rsid w:val="0098737C"/>
    <w:rsid w:val="009876FF"/>
    <w:rsid w:val="00987818"/>
    <w:rsid w:val="00987BE7"/>
    <w:rsid w:val="00987F3E"/>
    <w:rsid w:val="00987FA8"/>
    <w:rsid w:val="00990123"/>
    <w:rsid w:val="009903DD"/>
    <w:rsid w:val="0099067E"/>
    <w:rsid w:val="0099088F"/>
    <w:rsid w:val="009909F6"/>
    <w:rsid w:val="00990A75"/>
    <w:rsid w:val="00990CFE"/>
    <w:rsid w:val="00990D39"/>
    <w:rsid w:val="00990EA3"/>
    <w:rsid w:val="00991157"/>
    <w:rsid w:val="00991211"/>
    <w:rsid w:val="009914D0"/>
    <w:rsid w:val="0099183D"/>
    <w:rsid w:val="009918DB"/>
    <w:rsid w:val="00991938"/>
    <w:rsid w:val="00991A6B"/>
    <w:rsid w:val="00991AEF"/>
    <w:rsid w:val="00991F0D"/>
    <w:rsid w:val="00991FC4"/>
    <w:rsid w:val="009920AD"/>
    <w:rsid w:val="009920DC"/>
    <w:rsid w:val="00992643"/>
    <w:rsid w:val="009927F8"/>
    <w:rsid w:val="009928D7"/>
    <w:rsid w:val="009929B2"/>
    <w:rsid w:val="00992D91"/>
    <w:rsid w:val="0099315A"/>
    <w:rsid w:val="00993292"/>
    <w:rsid w:val="00993831"/>
    <w:rsid w:val="00994179"/>
    <w:rsid w:val="009941CB"/>
    <w:rsid w:val="009943C8"/>
    <w:rsid w:val="00994582"/>
    <w:rsid w:val="009946AC"/>
    <w:rsid w:val="009946F2"/>
    <w:rsid w:val="009947F7"/>
    <w:rsid w:val="00994C43"/>
    <w:rsid w:val="00994CB8"/>
    <w:rsid w:val="00994ECC"/>
    <w:rsid w:val="00994F74"/>
    <w:rsid w:val="00995077"/>
    <w:rsid w:val="00995093"/>
    <w:rsid w:val="00995342"/>
    <w:rsid w:val="00995514"/>
    <w:rsid w:val="00995720"/>
    <w:rsid w:val="0099577C"/>
    <w:rsid w:val="00995BDD"/>
    <w:rsid w:val="00995C45"/>
    <w:rsid w:val="0099602E"/>
    <w:rsid w:val="00996035"/>
    <w:rsid w:val="00996037"/>
    <w:rsid w:val="0099607C"/>
    <w:rsid w:val="00996090"/>
    <w:rsid w:val="009967F1"/>
    <w:rsid w:val="00996B30"/>
    <w:rsid w:val="00996D38"/>
    <w:rsid w:val="00996D4C"/>
    <w:rsid w:val="00996E73"/>
    <w:rsid w:val="00996F49"/>
    <w:rsid w:val="00997120"/>
    <w:rsid w:val="00997149"/>
    <w:rsid w:val="009971AB"/>
    <w:rsid w:val="009973FB"/>
    <w:rsid w:val="00997533"/>
    <w:rsid w:val="00997567"/>
    <w:rsid w:val="0099774E"/>
    <w:rsid w:val="00997AE3"/>
    <w:rsid w:val="009A009A"/>
    <w:rsid w:val="009A0369"/>
    <w:rsid w:val="009A04D4"/>
    <w:rsid w:val="009A05A9"/>
    <w:rsid w:val="009A05DA"/>
    <w:rsid w:val="009A0775"/>
    <w:rsid w:val="009A07DF"/>
    <w:rsid w:val="009A0B3F"/>
    <w:rsid w:val="009A0B6E"/>
    <w:rsid w:val="009A0BB5"/>
    <w:rsid w:val="009A0BDB"/>
    <w:rsid w:val="009A0C71"/>
    <w:rsid w:val="009A0CB0"/>
    <w:rsid w:val="009A0D60"/>
    <w:rsid w:val="009A10CD"/>
    <w:rsid w:val="009A1150"/>
    <w:rsid w:val="009A16EB"/>
    <w:rsid w:val="009A18A7"/>
    <w:rsid w:val="009A1B61"/>
    <w:rsid w:val="009A1EDC"/>
    <w:rsid w:val="009A212B"/>
    <w:rsid w:val="009A23FC"/>
    <w:rsid w:val="009A2408"/>
    <w:rsid w:val="009A24E4"/>
    <w:rsid w:val="009A2556"/>
    <w:rsid w:val="009A264E"/>
    <w:rsid w:val="009A26A0"/>
    <w:rsid w:val="009A27AD"/>
    <w:rsid w:val="009A287F"/>
    <w:rsid w:val="009A2B2B"/>
    <w:rsid w:val="009A2C14"/>
    <w:rsid w:val="009A2F62"/>
    <w:rsid w:val="009A3026"/>
    <w:rsid w:val="009A3322"/>
    <w:rsid w:val="009A3390"/>
    <w:rsid w:val="009A3432"/>
    <w:rsid w:val="009A34AB"/>
    <w:rsid w:val="009A3517"/>
    <w:rsid w:val="009A35B3"/>
    <w:rsid w:val="009A36C2"/>
    <w:rsid w:val="009A37CC"/>
    <w:rsid w:val="009A38C1"/>
    <w:rsid w:val="009A398D"/>
    <w:rsid w:val="009A3A39"/>
    <w:rsid w:val="009A3A62"/>
    <w:rsid w:val="009A3AB1"/>
    <w:rsid w:val="009A3B83"/>
    <w:rsid w:val="009A3BDC"/>
    <w:rsid w:val="009A40FD"/>
    <w:rsid w:val="009A4248"/>
    <w:rsid w:val="009A4406"/>
    <w:rsid w:val="009A4459"/>
    <w:rsid w:val="009A45E8"/>
    <w:rsid w:val="009A4674"/>
    <w:rsid w:val="009A46B5"/>
    <w:rsid w:val="009A474C"/>
    <w:rsid w:val="009A47F5"/>
    <w:rsid w:val="009A507E"/>
    <w:rsid w:val="009A50C5"/>
    <w:rsid w:val="009A50D1"/>
    <w:rsid w:val="009A57AC"/>
    <w:rsid w:val="009A57C8"/>
    <w:rsid w:val="009A5940"/>
    <w:rsid w:val="009A5A66"/>
    <w:rsid w:val="009A5E24"/>
    <w:rsid w:val="009A5FE0"/>
    <w:rsid w:val="009A607A"/>
    <w:rsid w:val="009A61EE"/>
    <w:rsid w:val="009A622B"/>
    <w:rsid w:val="009A6339"/>
    <w:rsid w:val="009A63B1"/>
    <w:rsid w:val="009A64C4"/>
    <w:rsid w:val="009A64ED"/>
    <w:rsid w:val="009A68ED"/>
    <w:rsid w:val="009A6A3B"/>
    <w:rsid w:val="009A6B17"/>
    <w:rsid w:val="009A6B90"/>
    <w:rsid w:val="009A6CAA"/>
    <w:rsid w:val="009A6CFD"/>
    <w:rsid w:val="009A6D8B"/>
    <w:rsid w:val="009A6DF7"/>
    <w:rsid w:val="009A6E5A"/>
    <w:rsid w:val="009A6FB4"/>
    <w:rsid w:val="009A7133"/>
    <w:rsid w:val="009A721F"/>
    <w:rsid w:val="009A7548"/>
    <w:rsid w:val="009A768C"/>
    <w:rsid w:val="009A7758"/>
    <w:rsid w:val="009A7759"/>
    <w:rsid w:val="009A79BB"/>
    <w:rsid w:val="009A7D37"/>
    <w:rsid w:val="009A7F93"/>
    <w:rsid w:val="009B0363"/>
    <w:rsid w:val="009B03CB"/>
    <w:rsid w:val="009B03F5"/>
    <w:rsid w:val="009B07D3"/>
    <w:rsid w:val="009B090B"/>
    <w:rsid w:val="009B09E3"/>
    <w:rsid w:val="009B0A99"/>
    <w:rsid w:val="009B101F"/>
    <w:rsid w:val="009B107D"/>
    <w:rsid w:val="009B1156"/>
    <w:rsid w:val="009B11CC"/>
    <w:rsid w:val="009B1268"/>
    <w:rsid w:val="009B12BE"/>
    <w:rsid w:val="009B136A"/>
    <w:rsid w:val="009B14DD"/>
    <w:rsid w:val="009B168F"/>
    <w:rsid w:val="009B17C8"/>
    <w:rsid w:val="009B17F4"/>
    <w:rsid w:val="009B1A7A"/>
    <w:rsid w:val="009B1D93"/>
    <w:rsid w:val="009B1D9E"/>
    <w:rsid w:val="009B23BE"/>
    <w:rsid w:val="009B24AE"/>
    <w:rsid w:val="009B2840"/>
    <w:rsid w:val="009B29EB"/>
    <w:rsid w:val="009B2BC2"/>
    <w:rsid w:val="009B2CF9"/>
    <w:rsid w:val="009B2D4F"/>
    <w:rsid w:val="009B2E62"/>
    <w:rsid w:val="009B30EE"/>
    <w:rsid w:val="009B3307"/>
    <w:rsid w:val="009B339E"/>
    <w:rsid w:val="009B33DA"/>
    <w:rsid w:val="009B3504"/>
    <w:rsid w:val="009B35A9"/>
    <w:rsid w:val="009B3712"/>
    <w:rsid w:val="009B3756"/>
    <w:rsid w:val="009B389B"/>
    <w:rsid w:val="009B3D92"/>
    <w:rsid w:val="009B3EE5"/>
    <w:rsid w:val="009B3F83"/>
    <w:rsid w:val="009B4172"/>
    <w:rsid w:val="009B42D5"/>
    <w:rsid w:val="009B4365"/>
    <w:rsid w:val="009B4373"/>
    <w:rsid w:val="009B44EB"/>
    <w:rsid w:val="009B4693"/>
    <w:rsid w:val="009B47A8"/>
    <w:rsid w:val="009B4DAE"/>
    <w:rsid w:val="009B4E7C"/>
    <w:rsid w:val="009B507C"/>
    <w:rsid w:val="009B514D"/>
    <w:rsid w:val="009B5320"/>
    <w:rsid w:val="009B549F"/>
    <w:rsid w:val="009B570B"/>
    <w:rsid w:val="009B57F5"/>
    <w:rsid w:val="009B5C86"/>
    <w:rsid w:val="009B5CA5"/>
    <w:rsid w:val="009B6021"/>
    <w:rsid w:val="009B6111"/>
    <w:rsid w:val="009B612B"/>
    <w:rsid w:val="009B619B"/>
    <w:rsid w:val="009B6498"/>
    <w:rsid w:val="009B6571"/>
    <w:rsid w:val="009B66AE"/>
    <w:rsid w:val="009B6949"/>
    <w:rsid w:val="009B72CA"/>
    <w:rsid w:val="009B7533"/>
    <w:rsid w:val="009B75B6"/>
    <w:rsid w:val="009B77B8"/>
    <w:rsid w:val="009B79DD"/>
    <w:rsid w:val="009C01EF"/>
    <w:rsid w:val="009C026A"/>
    <w:rsid w:val="009C0300"/>
    <w:rsid w:val="009C030C"/>
    <w:rsid w:val="009C03A7"/>
    <w:rsid w:val="009C03C3"/>
    <w:rsid w:val="009C077A"/>
    <w:rsid w:val="009C0BD5"/>
    <w:rsid w:val="009C1351"/>
    <w:rsid w:val="009C16A3"/>
    <w:rsid w:val="009C17B0"/>
    <w:rsid w:val="009C1A1F"/>
    <w:rsid w:val="009C1A73"/>
    <w:rsid w:val="009C1BD5"/>
    <w:rsid w:val="009C1DD3"/>
    <w:rsid w:val="009C21C0"/>
    <w:rsid w:val="009C220B"/>
    <w:rsid w:val="009C2711"/>
    <w:rsid w:val="009C286E"/>
    <w:rsid w:val="009C2D16"/>
    <w:rsid w:val="009C2FD0"/>
    <w:rsid w:val="009C32BD"/>
    <w:rsid w:val="009C3435"/>
    <w:rsid w:val="009C35E3"/>
    <w:rsid w:val="009C3B96"/>
    <w:rsid w:val="009C3C97"/>
    <w:rsid w:val="009C4075"/>
    <w:rsid w:val="009C443A"/>
    <w:rsid w:val="009C4515"/>
    <w:rsid w:val="009C474E"/>
    <w:rsid w:val="009C4AB5"/>
    <w:rsid w:val="009C4D3A"/>
    <w:rsid w:val="009C5296"/>
    <w:rsid w:val="009C553D"/>
    <w:rsid w:val="009C5601"/>
    <w:rsid w:val="009C59C4"/>
    <w:rsid w:val="009C5A11"/>
    <w:rsid w:val="009C5B77"/>
    <w:rsid w:val="009C62B6"/>
    <w:rsid w:val="009C63A4"/>
    <w:rsid w:val="009C6422"/>
    <w:rsid w:val="009C645B"/>
    <w:rsid w:val="009C66DD"/>
    <w:rsid w:val="009C676B"/>
    <w:rsid w:val="009C6946"/>
    <w:rsid w:val="009C6984"/>
    <w:rsid w:val="009C708C"/>
    <w:rsid w:val="009C71DF"/>
    <w:rsid w:val="009C720B"/>
    <w:rsid w:val="009C7287"/>
    <w:rsid w:val="009C733C"/>
    <w:rsid w:val="009C7566"/>
    <w:rsid w:val="009C783B"/>
    <w:rsid w:val="009C78F8"/>
    <w:rsid w:val="009C7F09"/>
    <w:rsid w:val="009C7F25"/>
    <w:rsid w:val="009D020B"/>
    <w:rsid w:val="009D05DA"/>
    <w:rsid w:val="009D07F7"/>
    <w:rsid w:val="009D0984"/>
    <w:rsid w:val="009D0A3C"/>
    <w:rsid w:val="009D0A52"/>
    <w:rsid w:val="009D0C84"/>
    <w:rsid w:val="009D0D36"/>
    <w:rsid w:val="009D0FE5"/>
    <w:rsid w:val="009D100D"/>
    <w:rsid w:val="009D1102"/>
    <w:rsid w:val="009D11CA"/>
    <w:rsid w:val="009D17F9"/>
    <w:rsid w:val="009D19C5"/>
    <w:rsid w:val="009D1A62"/>
    <w:rsid w:val="009D1D98"/>
    <w:rsid w:val="009D1EEE"/>
    <w:rsid w:val="009D1FC1"/>
    <w:rsid w:val="009D20E7"/>
    <w:rsid w:val="009D2125"/>
    <w:rsid w:val="009D222E"/>
    <w:rsid w:val="009D2295"/>
    <w:rsid w:val="009D2643"/>
    <w:rsid w:val="009D2644"/>
    <w:rsid w:val="009D294D"/>
    <w:rsid w:val="009D2965"/>
    <w:rsid w:val="009D2A22"/>
    <w:rsid w:val="009D2B03"/>
    <w:rsid w:val="009D2DAA"/>
    <w:rsid w:val="009D2DD4"/>
    <w:rsid w:val="009D2DE3"/>
    <w:rsid w:val="009D30CC"/>
    <w:rsid w:val="009D32F3"/>
    <w:rsid w:val="009D3680"/>
    <w:rsid w:val="009D374F"/>
    <w:rsid w:val="009D39C1"/>
    <w:rsid w:val="009D39D4"/>
    <w:rsid w:val="009D39F0"/>
    <w:rsid w:val="009D3C22"/>
    <w:rsid w:val="009D3CF1"/>
    <w:rsid w:val="009D3CFE"/>
    <w:rsid w:val="009D3D5C"/>
    <w:rsid w:val="009D3E04"/>
    <w:rsid w:val="009D4068"/>
    <w:rsid w:val="009D4288"/>
    <w:rsid w:val="009D4551"/>
    <w:rsid w:val="009D45E5"/>
    <w:rsid w:val="009D4698"/>
    <w:rsid w:val="009D4C7D"/>
    <w:rsid w:val="009D4D80"/>
    <w:rsid w:val="009D4FB5"/>
    <w:rsid w:val="009D50BD"/>
    <w:rsid w:val="009D50CF"/>
    <w:rsid w:val="009D539B"/>
    <w:rsid w:val="009D53A8"/>
    <w:rsid w:val="009D5797"/>
    <w:rsid w:val="009D57E7"/>
    <w:rsid w:val="009D5D3E"/>
    <w:rsid w:val="009D60B3"/>
    <w:rsid w:val="009D60FE"/>
    <w:rsid w:val="009D611E"/>
    <w:rsid w:val="009D63C0"/>
    <w:rsid w:val="009D66C8"/>
    <w:rsid w:val="009D675A"/>
    <w:rsid w:val="009D699D"/>
    <w:rsid w:val="009D7111"/>
    <w:rsid w:val="009D7334"/>
    <w:rsid w:val="009D73B3"/>
    <w:rsid w:val="009D7432"/>
    <w:rsid w:val="009D7A4B"/>
    <w:rsid w:val="009D7C05"/>
    <w:rsid w:val="009D7C7E"/>
    <w:rsid w:val="009D7E61"/>
    <w:rsid w:val="009D7FBB"/>
    <w:rsid w:val="009E0374"/>
    <w:rsid w:val="009E0610"/>
    <w:rsid w:val="009E0960"/>
    <w:rsid w:val="009E0AD5"/>
    <w:rsid w:val="009E0C73"/>
    <w:rsid w:val="009E146B"/>
    <w:rsid w:val="009E1A0C"/>
    <w:rsid w:val="009E1A72"/>
    <w:rsid w:val="009E1B63"/>
    <w:rsid w:val="009E1BAD"/>
    <w:rsid w:val="009E1CAE"/>
    <w:rsid w:val="009E2072"/>
    <w:rsid w:val="009E2377"/>
    <w:rsid w:val="009E2517"/>
    <w:rsid w:val="009E2853"/>
    <w:rsid w:val="009E2857"/>
    <w:rsid w:val="009E2963"/>
    <w:rsid w:val="009E3001"/>
    <w:rsid w:val="009E3301"/>
    <w:rsid w:val="009E33B3"/>
    <w:rsid w:val="009E3570"/>
    <w:rsid w:val="009E375F"/>
    <w:rsid w:val="009E37CF"/>
    <w:rsid w:val="009E3EA0"/>
    <w:rsid w:val="009E3EC4"/>
    <w:rsid w:val="009E3EDF"/>
    <w:rsid w:val="009E4131"/>
    <w:rsid w:val="009E45AA"/>
    <w:rsid w:val="009E481E"/>
    <w:rsid w:val="009E4942"/>
    <w:rsid w:val="009E4B02"/>
    <w:rsid w:val="009E4DA7"/>
    <w:rsid w:val="009E5011"/>
    <w:rsid w:val="009E5237"/>
    <w:rsid w:val="009E54F7"/>
    <w:rsid w:val="009E55A0"/>
    <w:rsid w:val="009E5716"/>
    <w:rsid w:val="009E5821"/>
    <w:rsid w:val="009E58FF"/>
    <w:rsid w:val="009E5AB2"/>
    <w:rsid w:val="009E5B66"/>
    <w:rsid w:val="009E5C8D"/>
    <w:rsid w:val="009E627B"/>
    <w:rsid w:val="009E68DE"/>
    <w:rsid w:val="009E6A33"/>
    <w:rsid w:val="009E6BA6"/>
    <w:rsid w:val="009E6BB5"/>
    <w:rsid w:val="009E6BEC"/>
    <w:rsid w:val="009E6C0A"/>
    <w:rsid w:val="009E6C90"/>
    <w:rsid w:val="009E6D41"/>
    <w:rsid w:val="009E6E36"/>
    <w:rsid w:val="009E6EBD"/>
    <w:rsid w:val="009E6EDA"/>
    <w:rsid w:val="009E7065"/>
    <w:rsid w:val="009E742B"/>
    <w:rsid w:val="009E7478"/>
    <w:rsid w:val="009E749E"/>
    <w:rsid w:val="009E76CC"/>
    <w:rsid w:val="009E773B"/>
    <w:rsid w:val="009E7981"/>
    <w:rsid w:val="009E7D34"/>
    <w:rsid w:val="009F000D"/>
    <w:rsid w:val="009F00E8"/>
    <w:rsid w:val="009F0272"/>
    <w:rsid w:val="009F045C"/>
    <w:rsid w:val="009F0640"/>
    <w:rsid w:val="009F0668"/>
    <w:rsid w:val="009F06CD"/>
    <w:rsid w:val="009F079D"/>
    <w:rsid w:val="009F08A7"/>
    <w:rsid w:val="009F0B94"/>
    <w:rsid w:val="009F0BEB"/>
    <w:rsid w:val="009F0C0B"/>
    <w:rsid w:val="009F0C9C"/>
    <w:rsid w:val="009F0D2E"/>
    <w:rsid w:val="009F0E84"/>
    <w:rsid w:val="009F0FFF"/>
    <w:rsid w:val="009F1012"/>
    <w:rsid w:val="009F11EB"/>
    <w:rsid w:val="009F14B8"/>
    <w:rsid w:val="009F14BE"/>
    <w:rsid w:val="009F197C"/>
    <w:rsid w:val="009F1A5C"/>
    <w:rsid w:val="009F1A66"/>
    <w:rsid w:val="009F1AF6"/>
    <w:rsid w:val="009F1B8B"/>
    <w:rsid w:val="009F1D8D"/>
    <w:rsid w:val="009F1E20"/>
    <w:rsid w:val="009F20B9"/>
    <w:rsid w:val="009F2226"/>
    <w:rsid w:val="009F239A"/>
    <w:rsid w:val="009F2444"/>
    <w:rsid w:val="009F245B"/>
    <w:rsid w:val="009F2789"/>
    <w:rsid w:val="009F2C95"/>
    <w:rsid w:val="009F2F81"/>
    <w:rsid w:val="009F331F"/>
    <w:rsid w:val="009F347F"/>
    <w:rsid w:val="009F370C"/>
    <w:rsid w:val="009F371A"/>
    <w:rsid w:val="009F3998"/>
    <w:rsid w:val="009F3B5C"/>
    <w:rsid w:val="009F3CA6"/>
    <w:rsid w:val="009F4522"/>
    <w:rsid w:val="009F4639"/>
    <w:rsid w:val="009F4836"/>
    <w:rsid w:val="009F489C"/>
    <w:rsid w:val="009F4A02"/>
    <w:rsid w:val="009F4A25"/>
    <w:rsid w:val="009F4A58"/>
    <w:rsid w:val="009F4A8B"/>
    <w:rsid w:val="009F4D68"/>
    <w:rsid w:val="009F517B"/>
    <w:rsid w:val="009F54C8"/>
    <w:rsid w:val="009F57F7"/>
    <w:rsid w:val="009F5AD4"/>
    <w:rsid w:val="009F5B35"/>
    <w:rsid w:val="009F5C7C"/>
    <w:rsid w:val="009F5D7A"/>
    <w:rsid w:val="009F6050"/>
    <w:rsid w:val="009F6160"/>
    <w:rsid w:val="009F61AA"/>
    <w:rsid w:val="009F622E"/>
    <w:rsid w:val="009F6AC7"/>
    <w:rsid w:val="009F71EF"/>
    <w:rsid w:val="009F7212"/>
    <w:rsid w:val="009F736E"/>
    <w:rsid w:val="009F76CA"/>
    <w:rsid w:val="009F76CC"/>
    <w:rsid w:val="009F7A6D"/>
    <w:rsid w:val="009F7B0D"/>
    <w:rsid w:val="009F7B4F"/>
    <w:rsid w:val="009F7C01"/>
    <w:rsid w:val="009F7C53"/>
    <w:rsid w:val="009F7CA5"/>
    <w:rsid w:val="009F7CB6"/>
    <w:rsid w:val="009F7F5D"/>
    <w:rsid w:val="00A00159"/>
    <w:rsid w:val="00A001A6"/>
    <w:rsid w:val="00A001D0"/>
    <w:rsid w:val="00A0047C"/>
    <w:rsid w:val="00A007E8"/>
    <w:rsid w:val="00A00A4F"/>
    <w:rsid w:val="00A00AD8"/>
    <w:rsid w:val="00A00DFA"/>
    <w:rsid w:val="00A00EDF"/>
    <w:rsid w:val="00A012FD"/>
    <w:rsid w:val="00A01513"/>
    <w:rsid w:val="00A0161B"/>
    <w:rsid w:val="00A016F9"/>
    <w:rsid w:val="00A017EE"/>
    <w:rsid w:val="00A01886"/>
    <w:rsid w:val="00A01A7D"/>
    <w:rsid w:val="00A01B2B"/>
    <w:rsid w:val="00A01BB2"/>
    <w:rsid w:val="00A01BC3"/>
    <w:rsid w:val="00A01E51"/>
    <w:rsid w:val="00A020FA"/>
    <w:rsid w:val="00A0221E"/>
    <w:rsid w:val="00A02563"/>
    <w:rsid w:val="00A02816"/>
    <w:rsid w:val="00A0282C"/>
    <w:rsid w:val="00A02930"/>
    <w:rsid w:val="00A02991"/>
    <w:rsid w:val="00A02A53"/>
    <w:rsid w:val="00A02A62"/>
    <w:rsid w:val="00A02A6A"/>
    <w:rsid w:val="00A02C14"/>
    <w:rsid w:val="00A02CCD"/>
    <w:rsid w:val="00A02F29"/>
    <w:rsid w:val="00A02FA3"/>
    <w:rsid w:val="00A02FE6"/>
    <w:rsid w:val="00A03039"/>
    <w:rsid w:val="00A030DF"/>
    <w:rsid w:val="00A03124"/>
    <w:rsid w:val="00A03204"/>
    <w:rsid w:val="00A03287"/>
    <w:rsid w:val="00A034E5"/>
    <w:rsid w:val="00A03977"/>
    <w:rsid w:val="00A03ABA"/>
    <w:rsid w:val="00A03D50"/>
    <w:rsid w:val="00A03EB1"/>
    <w:rsid w:val="00A03EFC"/>
    <w:rsid w:val="00A04134"/>
    <w:rsid w:val="00A04191"/>
    <w:rsid w:val="00A0444C"/>
    <w:rsid w:val="00A044B6"/>
    <w:rsid w:val="00A044E3"/>
    <w:rsid w:val="00A04A02"/>
    <w:rsid w:val="00A04E22"/>
    <w:rsid w:val="00A04F1C"/>
    <w:rsid w:val="00A0513F"/>
    <w:rsid w:val="00A0524C"/>
    <w:rsid w:val="00A0525E"/>
    <w:rsid w:val="00A05264"/>
    <w:rsid w:val="00A052EE"/>
    <w:rsid w:val="00A0533D"/>
    <w:rsid w:val="00A05470"/>
    <w:rsid w:val="00A058EE"/>
    <w:rsid w:val="00A05C96"/>
    <w:rsid w:val="00A05DC9"/>
    <w:rsid w:val="00A05EDB"/>
    <w:rsid w:val="00A06499"/>
    <w:rsid w:val="00A06722"/>
    <w:rsid w:val="00A069BC"/>
    <w:rsid w:val="00A06BFC"/>
    <w:rsid w:val="00A06E6B"/>
    <w:rsid w:val="00A07058"/>
    <w:rsid w:val="00A072AA"/>
    <w:rsid w:val="00A0743A"/>
    <w:rsid w:val="00A07580"/>
    <w:rsid w:val="00A07721"/>
    <w:rsid w:val="00A07971"/>
    <w:rsid w:val="00A079D6"/>
    <w:rsid w:val="00A07AE9"/>
    <w:rsid w:val="00A07C12"/>
    <w:rsid w:val="00A07D36"/>
    <w:rsid w:val="00A07DA8"/>
    <w:rsid w:val="00A07E9C"/>
    <w:rsid w:val="00A07F64"/>
    <w:rsid w:val="00A07F91"/>
    <w:rsid w:val="00A100DC"/>
    <w:rsid w:val="00A101CD"/>
    <w:rsid w:val="00A1039B"/>
    <w:rsid w:val="00A1080D"/>
    <w:rsid w:val="00A109DF"/>
    <w:rsid w:val="00A10A33"/>
    <w:rsid w:val="00A11021"/>
    <w:rsid w:val="00A11615"/>
    <w:rsid w:val="00A11671"/>
    <w:rsid w:val="00A11943"/>
    <w:rsid w:val="00A11DE5"/>
    <w:rsid w:val="00A11E0A"/>
    <w:rsid w:val="00A11E18"/>
    <w:rsid w:val="00A1209E"/>
    <w:rsid w:val="00A123F6"/>
    <w:rsid w:val="00A124C5"/>
    <w:rsid w:val="00A12C0C"/>
    <w:rsid w:val="00A12C24"/>
    <w:rsid w:val="00A12C5D"/>
    <w:rsid w:val="00A132DC"/>
    <w:rsid w:val="00A134A7"/>
    <w:rsid w:val="00A136AF"/>
    <w:rsid w:val="00A13ABC"/>
    <w:rsid w:val="00A13AF3"/>
    <w:rsid w:val="00A13BB8"/>
    <w:rsid w:val="00A13CB4"/>
    <w:rsid w:val="00A13D93"/>
    <w:rsid w:val="00A13EF5"/>
    <w:rsid w:val="00A1421E"/>
    <w:rsid w:val="00A149FB"/>
    <w:rsid w:val="00A14A47"/>
    <w:rsid w:val="00A14A9E"/>
    <w:rsid w:val="00A14AB2"/>
    <w:rsid w:val="00A14AC6"/>
    <w:rsid w:val="00A14C6C"/>
    <w:rsid w:val="00A14CC2"/>
    <w:rsid w:val="00A14E5A"/>
    <w:rsid w:val="00A1515B"/>
    <w:rsid w:val="00A1520B"/>
    <w:rsid w:val="00A153B6"/>
    <w:rsid w:val="00A1569C"/>
    <w:rsid w:val="00A1592D"/>
    <w:rsid w:val="00A15B70"/>
    <w:rsid w:val="00A15B87"/>
    <w:rsid w:val="00A15DC1"/>
    <w:rsid w:val="00A15ECB"/>
    <w:rsid w:val="00A162E4"/>
    <w:rsid w:val="00A16406"/>
    <w:rsid w:val="00A168CE"/>
    <w:rsid w:val="00A16BCE"/>
    <w:rsid w:val="00A16DD7"/>
    <w:rsid w:val="00A17034"/>
    <w:rsid w:val="00A17086"/>
    <w:rsid w:val="00A17229"/>
    <w:rsid w:val="00A177DE"/>
    <w:rsid w:val="00A177FA"/>
    <w:rsid w:val="00A17844"/>
    <w:rsid w:val="00A17A9A"/>
    <w:rsid w:val="00A17B47"/>
    <w:rsid w:val="00A17BA5"/>
    <w:rsid w:val="00A17E40"/>
    <w:rsid w:val="00A2005E"/>
    <w:rsid w:val="00A200B8"/>
    <w:rsid w:val="00A2039E"/>
    <w:rsid w:val="00A206D7"/>
    <w:rsid w:val="00A209AA"/>
    <w:rsid w:val="00A20FD7"/>
    <w:rsid w:val="00A21001"/>
    <w:rsid w:val="00A21433"/>
    <w:rsid w:val="00A2155F"/>
    <w:rsid w:val="00A21E21"/>
    <w:rsid w:val="00A21E30"/>
    <w:rsid w:val="00A21E65"/>
    <w:rsid w:val="00A21EA8"/>
    <w:rsid w:val="00A21EE4"/>
    <w:rsid w:val="00A21F29"/>
    <w:rsid w:val="00A21FC3"/>
    <w:rsid w:val="00A221E4"/>
    <w:rsid w:val="00A224F6"/>
    <w:rsid w:val="00A2275E"/>
    <w:rsid w:val="00A227F1"/>
    <w:rsid w:val="00A22949"/>
    <w:rsid w:val="00A22ABD"/>
    <w:rsid w:val="00A22BA1"/>
    <w:rsid w:val="00A22CC8"/>
    <w:rsid w:val="00A2303E"/>
    <w:rsid w:val="00A23723"/>
    <w:rsid w:val="00A237AA"/>
    <w:rsid w:val="00A2386D"/>
    <w:rsid w:val="00A239DD"/>
    <w:rsid w:val="00A23CEC"/>
    <w:rsid w:val="00A23D2F"/>
    <w:rsid w:val="00A23DCE"/>
    <w:rsid w:val="00A23EC1"/>
    <w:rsid w:val="00A23FFC"/>
    <w:rsid w:val="00A24217"/>
    <w:rsid w:val="00A2440C"/>
    <w:rsid w:val="00A2495A"/>
    <w:rsid w:val="00A24969"/>
    <w:rsid w:val="00A24A30"/>
    <w:rsid w:val="00A24A9A"/>
    <w:rsid w:val="00A24C75"/>
    <w:rsid w:val="00A24ECE"/>
    <w:rsid w:val="00A24EEB"/>
    <w:rsid w:val="00A251C2"/>
    <w:rsid w:val="00A25374"/>
    <w:rsid w:val="00A25622"/>
    <w:rsid w:val="00A25700"/>
    <w:rsid w:val="00A258E4"/>
    <w:rsid w:val="00A25C60"/>
    <w:rsid w:val="00A25C9D"/>
    <w:rsid w:val="00A261C6"/>
    <w:rsid w:val="00A262B9"/>
    <w:rsid w:val="00A264FD"/>
    <w:rsid w:val="00A2664E"/>
    <w:rsid w:val="00A2677F"/>
    <w:rsid w:val="00A26841"/>
    <w:rsid w:val="00A268A2"/>
    <w:rsid w:val="00A26C3A"/>
    <w:rsid w:val="00A26EC5"/>
    <w:rsid w:val="00A271D6"/>
    <w:rsid w:val="00A27221"/>
    <w:rsid w:val="00A27272"/>
    <w:rsid w:val="00A2743A"/>
    <w:rsid w:val="00A27507"/>
    <w:rsid w:val="00A275AF"/>
    <w:rsid w:val="00A27640"/>
    <w:rsid w:val="00A2770E"/>
    <w:rsid w:val="00A2784A"/>
    <w:rsid w:val="00A27890"/>
    <w:rsid w:val="00A279C4"/>
    <w:rsid w:val="00A27A6F"/>
    <w:rsid w:val="00A27F08"/>
    <w:rsid w:val="00A27FC4"/>
    <w:rsid w:val="00A27FEB"/>
    <w:rsid w:val="00A3007B"/>
    <w:rsid w:val="00A30366"/>
    <w:rsid w:val="00A303EC"/>
    <w:rsid w:val="00A30435"/>
    <w:rsid w:val="00A305FC"/>
    <w:rsid w:val="00A30A38"/>
    <w:rsid w:val="00A30B1D"/>
    <w:rsid w:val="00A30E0E"/>
    <w:rsid w:val="00A30FE3"/>
    <w:rsid w:val="00A3101C"/>
    <w:rsid w:val="00A31189"/>
    <w:rsid w:val="00A31201"/>
    <w:rsid w:val="00A3124A"/>
    <w:rsid w:val="00A312A4"/>
    <w:rsid w:val="00A31324"/>
    <w:rsid w:val="00A313F7"/>
    <w:rsid w:val="00A31431"/>
    <w:rsid w:val="00A31487"/>
    <w:rsid w:val="00A31510"/>
    <w:rsid w:val="00A31845"/>
    <w:rsid w:val="00A3189C"/>
    <w:rsid w:val="00A31943"/>
    <w:rsid w:val="00A31949"/>
    <w:rsid w:val="00A319C0"/>
    <w:rsid w:val="00A31B7F"/>
    <w:rsid w:val="00A32369"/>
    <w:rsid w:val="00A325F3"/>
    <w:rsid w:val="00A3271E"/>
    <w:rsid w:val="00A32BB6"/>
    <w:rsid w:val="00A32BDB"/>
    <w:rsid w:val="00A32DF1"/>
    <w:rsid w:val="00A32DF5"/>
    <w:rsid w:val="00A3300F"/>
    <w:rsid w:val="00A33240"/>
    <w:rsid w:val="00A335B9"/>
    <w:rsid w:val="00A33CC3"/>
    <w:rsid w:val="00A33D0D"/>
    <w:rsid w:val="00A33D9B"/>
    <w:rsid w:val="00A34141"/>
    <w:rsid w:val="00A341BC"/>
    <w:rsid w:val="00A34291"/>
    <w:rsid w:val="00A3429C"/>
    <w:rsid w:val="00A342B5"/>
    <w:rsid w:val="00A34668"/>
    <w:rsid w:val="00A3469E"/>
    <w:rsid w:val="00A3480C"/>
    <w:rsid w:val="00A34852"/>
    <w:rsid w:val="00A34981"/>
    <w:rsid w:val="00A349EE"/>
    <w:rsid w:val="00A34AA1"/>
    <w:rsid w:val="00A34FC7"/>
    <w:rsid w:val="00A34FE0"/>
    <w:rsid w:val="00A352BF"/>
    <w:rsid w:val="00A35407"/>
    <w:rsid w:val="00A35680"/>
    <w:rsid w:val="00A359AA"/>
    <w:rsid w:val="00A35BE7"/>
    <w:rsid w:val="00A35C84"/>
    <w:rsid w:val="00A35EE7"/>
    <w:rsid w:val="00A360C6"/>
    <w:rsid w:val="00A363BD"/>
    <w:rsid w:val="00A365C9"/>
    <w:rsid w:val="00A36615"/>
    <w:rsid w:val="00A366CA"/>
    <w:rsid w:val="00A3678A"/>
    <w:rsid w:val="00A36BA6"/>
    <w:rsid w:val="00A36BBE"/>
    <w:rsid w:val="00A36BD6"/>
    <w:rsid w:val="00A37342"/>
    <w:rsid w:val="00A375B3"/>
    <w:rsid w:val="00A3776F"/>
    <w:rsid w:val="00A378EA"/>
    <w:rsid w:val="00A37978"/>
    <w:rsid w:val="00A37E82"/>
    <w:rsid w:val="00A37FC7"/>
    <w:rsid w:val="00A4034D"/>
    <w:rsid w:val="00A403D8"/>
    <w:rsid w:val="00A40413"/>
    <w:rsid w:val="00A40428"/>
    <w:rsid w:val="00A406CD"/>
    <w:rsid w:val="00A40A02"/>
    <w:rsid w:val="00A40BF7"/>
    <w:rsid w:val="00A4121B"/>
    <w:rsid w:val="00A41595"/>
    <w:rsid w:val="00A4159B"/>
    <w:rsid w:val="00A41954"/>
    <w:rsid w:val="00A4196D"/>
    <w:rsid w:val="00A41A8B"/>
    <w:rsid w:val="00A41AFA"/>
    <w:rsid w:val="00A41CC4"/>
    <w:rsid w:val="00A41DD1"/>
    <w:rsid w:val="00A41F06"/>
    <w:rsid w:val="00A41F1E"/>
    <w:rsid w:val="00A41FFD"/>
    <w:rsid w:val="00A420F5"/>
    <w:rsid w:val="00A424F8"/>
    <w:rsid w:val="00A427AB"/>
    <w:rsid w:val="00A429D5"/>
    <w:rsid w:val="00A42A5C"/>
    <w:rsid w:val="00A42E03"/>
    <w:rsid w:val="00A42EBA"/>
    <w:rsid w:val="00A42F4B"/>
    <w:rsid w:val="00A43362"/>
    <w:rsid w:val="00A4337D"/>
    <w:rsid w:val="00A433BA"/>
    <w:rsid w:val="00A43418"/>
    <w:rsid w:val="00A435A5"/>
    <w:rsid w:val="00A435B3"/>
    <w:rsid w:val="00A4373D"/>
    <w:rsid w:val="00A43A14"/>
    <w:rsid w:val="00A43B7C"/>
    <w:rsid w:val="00A43CCA"/>
    <w:rsid w:val="00A43CF8"/>
    <w:rsid w:val="00A43E19"/>
    <w:rsid w:val="00A43EFB"/>
    <w:rsid w:val="00A4403A"/>
    <w:rsid w:val="00A442DF"/>
    <w:rsid w:val="00A44541"/>
    <w:rsid w:val="00A446CE"/>
    <w:rsid w:val="00A449BA"/>
    <w:rsid w:val="00A44BD5"/>
    <w:rsid w:val="00A4512E"/>
    <w:rsid w:val="00A4514B"/>
    <w:rsid w:val="00A45408"/>
    <w:rsid w:val="00A45CFA"/>
    <w:rsid w:val="00A45DDC"/>
    <w:rsid w:val="00A461C0"/>
    <w:rsid w:val="00A4627A"/>
    <w:rsid w:val="00A4666B"/>
    <w:rsid w:val="00A46930"/>
    <w:rsid w:val="00A46969"/>
    <w:rsid w:val="00A46C51"/>
    <w:rsid w:val="00A46D5E"/>
    <w:rsid w:val="00A46DCD"/>
    <w:rsid w:val="00A46F7B"/>
    <w:rsid w:val="00A46FD9"/>
    <w:rsid w:val="00A4706F"/>
    <w:rsid w:val="00A4710F"/>
    <w:rsid w:val="00A47110"/>
    <w:rsid w:val="00A4712A"/>
    <w:rsid w:val="00A4718C"/>
    <w:rsid w:val="00A471A4"/>
    <w:rsid w:val="00A47271"/>
    <w:rsid w:val="00A47528"/>
    <w:rsid w:val="00A4768B"/>
    <w:rsid w:val="00A477A3"/>
    <w:rsid w:val="00A47887"/>
    <w:rsid w:val="00A47AB5"/>
    <w:rsid w:val="00A47BDC"/>
    <w:rsid w:val="00A47D5A"/>
    <w:rsid w:val="00A47D76"/>
    <w:rsid w:val="00A47D85"/>
    <w:rsid w:val="00A47DE4"/>
    <w:rsid w:val="00A47E7A"/>
    <w:rsid w:val="00A500CF"/>
    <w:rsid w:val="00A50271"/>
    <w:rsid w:val="00A502A1"/>
    <w:rsid w:val="00A502E0"/>
    <w:rsid w:val="00A50584"/>
    <w:rsid w:val="00A506F0"/>
    <w:rsid w:val="00A50748"/>
    <w:rsid w:val="00A50842"/>
    <w:rsid w:val="00A5091F"/>
    <w:rsid w:val="00A509BC"/>
    <w:rsid w:val="00A50AC2"/>
    <w:rsid w:val="00A51278"/>
    <w:rsid w:val="00A512EF"/>
    <w:rsid w:val="00A515CE"/>
    <w:rsid w:val="00A518AD"/>
    <w:rsid w:val="00A51CA7"/>
    <w:rsid w:val="00A51DDD"/>
    <w:rsid w:val="00A51F6F"/>
    <w:rsid w:val="00A520F3"/>
    <w:rsid w:val="00A52191"/>
    <w:rsid w:val="00A522F9"/>
    <w:rsid w:val="00A5237C"/>
    <w:rsid w:val="00A524E6"/>
    <w:rsid w:val="00A52588"/>
    <w:rsid w:val="00A529D7"/>
    <w:rsid w:val="00A52C10"/>
    <w:rsid w:val="00A52DD3"/>
    <w:rsid w:val="00A52E28"/>
    <w:rsid w:val="00A530CF"/>
    <w:rsid w:val="00A53282"/>
    <w:rsid w:val="00A533A4"/>
    <w:rsid w:val="00A534D8"/>
    <w:rsid w:val="00A535AA"/>
    <w:rsid w:val="00A53817"/>
    <w:rsid w:val="00A53989"/>
    <w:rsid w:val="00A53AA6"/>
    <w:rsid w:val="00A53C5B"/>
    <w:rsid w:val="00A53D0F"/>
    <w:rsid w:val="00A53D3A"/>
    <w:rsid w:val="00A53F07"/>
    <w:rsid w:val="00A54020"/>
    <w:rsid w:val="00A545B3"/>
    <w:rsid w:val="00A54622"/>
    <w:rsid w:val="00A54AD2"/>
    <w:rsid w:val="00A54AD9"/>
    <w:rsid w:val="00A54B39"/>
    <w:rsid w:val="00A54D0E"/>
    <w:rsid w:val="00A54E31"/>
    <w:rsid w:val="00A55141"/>
    <w:rsid w:val="00A551B0"/>
    <w:rsid w:val="00A554D4"/>
    <w:rsid w:val="00A55596"/>
    <w:rsid w:val="00A5565B"/>
    <w:rsid w:val="00A558F4"/>
    <w:rsid w:val="00A559A5"/>
    <w:rsid w:val="00A559BA"/>
    <w:rsid w:val="00A55A1C"/>
    <w:rsid w:val="00A55B76"/>
    <w:rsid w:val="00A55F4F"/>
    <w:rsid w:val="00A55F99"/>
    <w:rsid w:val="00A561BB"/>
    <w:rsid w:val="00A5630D"/>
    <w:rsid w:val="00A56759"/>
    <w:rsid w:val="00A56A54"/>
    <w:rsid w:val="00A56FC6"/>
    <w:rsid w:val="00A572AF"/>
    <w:rsid w:val="00A5736F"/>
    <w:rsid w:val="00A5787C"/>
    <w:rsid w:val="00A57946"/>
    <w:rsid w:val="00A57A07"/>
    <w:rsid w:val="00A57AEB"/>
    <w:rsid w:val="00A57CEA"/>
    <w:rsid w:val="00A6016D"/>
    <w:rsid w:val="00A6060A"/>
    <w:rsid w:val="00A60625"/>
    <w:rsid w:val="00A60660"/>
    <w:rsid w:val="00A6066C"/>
    <w:rsid w:val="00A6072A"/>
    <w:rsid w:val="00A607A5"/>
    <w:rsid w:val="00A607E0"/>
    <w:rsid w:val="00A60922"/>
    <w:rsid w:val="00A60ACD"/>
    <w:rsid w:val="00A612A4"/>
    <w:rsid w:val="00A613EF"/>
    <w:rsid w:val="00A61428"/>
    <w:rsid w:val="00A615B1"/>
    <w:rsid w:val="00A615DC"/>
    <w:rsid w:val="00A61769"/>
    <w:rsid w:val="00A618EF"/>
    <w:rsid w:val="00A61ACB"/>
    <w:rsid w:val="00A61AD5"/>
    <w:rsid w:val="00A61C2A"/>
    <w:rsid w:val="00A61CD3"/>
    <w:rsid w:val="00A61D4E"/>
    <w:rsid w:val="00A61D9E"/>
    <w:rsid w:val="00A61F0E"/>
    <w:rsid w:val="00A620A5"/>
    <w:rsid w:val="00A6221A"/>
    <w:rsid w:val="00A62260"/>
    <w:rsid w:val="00A62585"/>
    <w:rsid w:val="00A629FC"/>
    <w:rsid w:val="00A62B1E"/>
    <w:rsid w:val="00A62BDF"/>
    <w:rsid w:val="00A62C5B"/>
    <w:rsid w:val="00A62EAA"/>
    <w:rsid w:val="00A63104"/>
    <w:rsid w:val="00A63214"/>
    <w:rsid w:val="00A6334C"/>
    <w:rsid w:val="00A633CB"/>
    <w:rsid w:val="00A63574"/>
    <w:rsid w:val="00A635B3"/>
    <w:rsid w:val="00A636DC"/>
    <w:rsid w:val="00A63798"/>
    <w:rsid w:val="00A637ED"/>
    <w:rsid w:val="00A6386C"/>
    <w:rsid w:val="00A639AC"/>
    <w:rsid w:val="00A639EA"/>
    <w:rsid w:val="00A64205"/>
    <w:rsid w:val="00A64244"/>
    <w:rsid w:val="00A64283"/>
    <w:rsid w:val="00A6440C"/>
    <w:rsid w:val="00A64723"/>
    <w:rsid w:val="00A6479E"/>
    <w:rsid w:val="00A647A6"/>
    <w:rsid w:val="00A64880"/>
    <w:rsid w:val="00A64C60"/>
    <w:rsid w:val="00A64C9E"/>
    <w:rsid w:val="00A64D64"/>
    <w:rsid w:val="00A650F9"/>
    <w:rsid w:val="00A651A7"/>
    <w:rsid w:val="00A65234"/>
    <w:rsid w:val="00A65347"/>
    <w:rsid w:val="00A65649"/>
    <w:rsid w:val="00A6591A"/>
    <w:rsid w:val="00A659A1"/>
    <w:rsid w:val="00A65A56"/>
    <w:rsid w:val="00A65B30"/>
    <w:rsid w:val="00A66036"/>
    <w:rsid w:val="00A660D8"/>
    <w:rsid w:val="00A6628B"/>
    <w:rsid w:val="00A664A3"/>
    <w:rsid w:val="00A666D6"/>
    <w:rsid w:val="00A667F3"/>
    <w:rsid w:val="00A6690B"/>
    <w:rsid w:val="00A669CD"/>
    <w:rsid w:val="00A66A70"/>
    <w:rsid w:val="00A66ACB"/>
    <w:rsid w:val="00A66B44"/>
    <w:rsid w:val="00A66D82"/>
    <w:rsid w:val="00A67089"/>
    <w:rsid w:val="00A670F7"/>
    <w:rsid w:val="00A671EE"/>
    <w:rsid w:val="00A67304"/>
    <w:rsid w:val="00A6735F"/>
    <w:rsid w:val="00A67415"/>
    <w:rsid w:val="00A677ED"/>
    <w:rsid w:val="00A677EF"/>
    <w:rsid w:val="00A6780E"/>
    <w:rsid w:val="00A678CB"/>
    <w:rsid w:val="00A67906"/>
    <w:rsid w:val="00A67C6E"/>
    <w:rsid w:val="00A67E7C"/>
    <w:rsid w:val="00A70235"/>
    <w:rsid w:val="00A703F4"/>
    <w:rsid w:val="00A703F8"/>
    <w:rsid w:val="00A7059A"/>
    <w:rsid w:val="00A706A4"/>
    <w:rsid w:val="00A706C6"/>
    <w:rsid w:val="00A707D8"/>
    <w:rsid w:val="00A70E1D"/>
    <w:rsid w:val="00A710B5"/>
    <w:rsid w:val="00A7127B"/>
    <w:rsid w:val="00A715BB"/>
    <w:rsid w:val="00A716D3"/>
    <w:rsid w:val="00A71836"/>
    <w:rsid w:val="00A71914"/>
    <w:rsid w:val="00A719BD"/>
    <w:rsid w:val="00A719C0"/>
    <w:rsid w:val="00A71ADB"/>
    <w:rsid w:val="00A71C02"/>
    <w:rsid w:val="00A71C7F"/>
    <w:rsid w:val="00A72101"/>
    <w:rsid w:val="00A72267"/>
    <w:rsid w:val="00A72398"/>
    <w:rsid w:val="00A723FB"/>
    <w:rsid w:val="00A7263A"/>
    <w:rsid w:val="00A727CF"/>
    <w:rsid w:val="00A72C5D"/>
    <w:rsid w:val="00A72CE3"/>
    <w:rsid w:val="00A72E13"/>
    <w:rsid w:val="00A7305D"/>
    <w:rsid w:val="00A73165"/>
    <w:rsid w:val="00A73193"/>
    <w:rsid w:val="00A73608"/>
    <w:rsid w:val="00A73830"/>
    <w:rsid w:val="00A73955"/>
    <w:rsid w:val="00A739AF"/>
    <w:rsid w:val="00A73B1A"/>
    <w:rsid w:val="00A73D16"/>
    <w:rsid w:val="00A73E97"/>
    <w:rsid w:val="00A73F5D"/>
    <w:rsid w:val="00A73F79"/>
    <w:rsid w:val="00A740DB"/>
    <w:rsid w:val="00A740F0"/>
    <w:rsid w:val="00A741BC"/>
    <w:rsid w:val="00A74344"/>
    <w:rsid w:val="00A743EA"/>
    <w:rsid w:val="00A7448B"/>
    <w:rsid w:val="00A74572"/>
    <w:rsid w:val="00A745CA"/>
    <w:rsid w:val="00A74796"/>
    <w:rsid w:val="00A74B44"/>
    <w:rsid w:val="00A750AD"/>
    <w:rsid w:val="00A75119"/>
    <w:rsid w:val="00A75198"/>
    <w:rsid w:val="00A751D9"/>
    <w:rsid w:val="00A75322"/>
    <w:rsid w:val="00A753D2"/>
    <w:rsid w:val="00A75621"/>
    <w:rsid w:val="00A75625"/>
    <w:rsid w:val="00A75722"/>
    <w:rsid w:val="00A75804"/>
    <w:rsid w:val="00A75861"/>
    <w:rsid w:val="00A758C8"/>
    <w:rsid w:val="00A75E5F"/>
    <w:rsid w:val="00A763B5"/>
    <w:rsid w:val="00A7651A"/>
    <w:rsid w:val="00A76860"/>
    <w:rsid w:val="00A76916"/>
    <w:rsid w:val="00A769F6"/>
    <w:rsid w:val="00A76A28"/>
    <w:rsid w:val="00A76BB0"/>
    <w:rsid w:val="00A76C5D"/>
    <w:rsid w:val="00A76D82"/>
    <w:rsid w:val="00A76E51"/>
    <w:rsid w:val="00A76FA0"/>
    <w:rsid w:val="00A77223"/>
    <w:rsid w:val="00A774C1"/>
    <w:rsid w:val="00A775E2"/>
    <w:rsid w:val="00A77944"/>
    <w:rsid w:val="00A77AA9"/>
    <w:rsid w:val="00A77E47"/>
    <w:rsid w:val="00A80223"/>
    <w:rsid w:val="00A80432"/>
    <w:rsid w:val="00A808F1"/>
    <w:rsid w:val="00A80B69"/>
    <w:rsid w:val="00A80C68"/>
    <w:rsid w:val="00A80D0C"/>
    <w:rsid w:val="00A80EF6"/>
    <w:rsid w:val="00A80FB9"/>
    <w:rsid w:val="00A810C6"/>
    <w:rsid w:val="00A8123C"/>
    <w:rsid w:val="00A813B1"/>
    <w:rsid w:val="00A814FE"/>
    <w:rsid w:val="00A8165D"/>
    <w:rsid w:val="00A817F4"/>
    <w:rsid w:val="00A81B16"/>
    <w:rsid w:val="00A81B33"/>
    <w:rsid w:val="00A8262F"/>
    <w:rsid w:val="00A8272D"/>
    <w:rsid w:val="00A82847"/>
    <w:rsid w:val="00A82CEE"/>
    <w:rsid w:val="00A82DDE"/>
    <w:rsid w:val="00A8330F"/>
    <w:rsid w:val="00A838B7"/>
    <w:rsid w:val="00A83FC8"/>
    <w:rsid w:val="00A840D5"/>
    <w:rsid w:val="00A84169"/>
    <w:rsid w:val="00A841A4"/>
    <w:rsid w:val="00A8431E"/>
    <w:rsid w:val="00A8452F"/>
    <w:rsid w:val="00A84AA6"/>
    <w:rsid w:val="00A84B65"/>
    <w:rsid w:val="00A84C4D"/>
    <w:rsid w:val="00A84CA0"/>
    <w:rsid w:val="00A84EC0"/>
    <w:rsid w:val="00A84ED8"/>
    <w:rsid w:val="00A85231"/>
    <w:rsid w:val="00A8523B"/>
    <w:rsid w:val="00A85475"/>
    <w:rsid w:val="00A854AF"/>
    <w:rsid w:val="00A85B3C"/>
    <w:rsid w:val="00A85F72"/>
    <w:rsid w:val="00A8600B"/>
    <w:rsid w:val="00A86078"/>
    <w:rsid w:val="00A86118"/>
    <w:rsid w:val="00A86448"/>
    <w:rsid w:val="00A8686A"/>
    <w:rsid w:val="00A869F4"/>
    <w:rsid w:val="00A86A39"/>
    <w:rsid w:val="00A86FB3"/>
    <w:rsid w:val="00A8734F"/>
    <w:rsid w:val="00A87395"/>
    <w:rsid w:val="00A873D3"/>
    <w:rsid w:val="00A875FB"/>
    <w:rsid w:val="00A8762A"/>
    <w:rsid w:val="00A877C0"/>
    <w:rsid w:val="00A87973"/>
    <w:rsid w:val="00A87D3A"/>
    <w:rsid w:val="00A87ED8"/>
    <w:rsid w:val="00A87F84"/>
    <w:rsid w:val="00A9058D"/>
    <w:rsid w:val="00A909B7"/>
    <w:rsid w:val="00A90B39"/>
    <w:rsid w:val="00A90C11"/>
    <w:rsid w:val="00A90EF5"/>
    <w:rsid w:val="00A910C9"/>
    <w:rsid w:val="00A914C5"/>
    <w:rsid w:val="00A914E2"/>
    <w:rsid w:val="00A91725"/>
    <w:rsid w:val="00A91742"/>
    <w:rsid w:val="00A91743"/>
    <w:rsid w:val="00A91A42"/>
    <w:rsid w:val="00A91B6E"/>
    <w:rsid w:val="00A91CD4"/>
    <w:rsid w:val="00A91F58"/>
    <w:rsid w:val="00A92318"/>
    <w:rsid w:val="00A924DB"/>
    <w:rsid w:val="00A925F1"/>
    <w:rsid w:val="00A92780"/>
    <w:rsid w:val="00A92957"/>
    <w:rsid w:val="00A92A35"/>
    <w:rsid w:val="00A92D15"/>
    <w:rsid w:val="00A931A7"/>
    <w:rsid w:val="00A931CF"/>
    <w:rsid w:val="00A9320A"/>
    <w:rsid w:val="00A9327C"/>
    <w:rsid w:val="00A93281"/>
    <w:rsid w:val="00A93302"/>
    <w:rsid w:val="00A935EE"/>
    <w:rsid w:val="00A937B5"/>
    <w:rsid w:val="00A938E9"/>
    <w:rsid w:val="00A93925"/>
    <w:rsid w:val="00A9394F"/>
    <w:rsid w:val="00A94022"/>
    <w:rsid w:val="00A941FE"/>
    <w:rsid w:val="00A9435C"/>
    <w:rsid w:val="00A9450C"/>
    <w:rsid w:val="00A94527"/>
    <w:rsid w:val="00A947C7"/>
    <w:rsid w:val="00A94A4E"/>
    <w:rsid w:val="00A94CD4"/>
    <w:rsid w:val="00A94D39"/>
    <w:rsid w:val="00A94D74"/>
    <w:rsid w:val="00A94F3F"/>
    <w:rsid w:val="00A952D1"/>
    <w:rsid w:val="00A952D7"/>
    <w:rsid w:val="00A952DD"/>
    <w:rsid w:val="00A9548E"/>
    <w:rsid w:val="00A955A7"/>
    <w:rsid w:val="00A95641"/>
    <w:rsid w:val="00A958AF"/>
    <w:rsid w:val="00A95920"/>
    <w:rsid w:val="00A95BBB"/>
    <w:rsid w:val="00A95D82"/>
    <w:rsid w:val="00A95D90"/>
    <w:rsid w:val="00A95E6D"/>
    <w:rsid w:val="00A96027"/>
    <w:rsid w:val="00A96035"/>
    <w:rsid w:val="00A9608E"/>
    <w:rsid w:val="00A96211"/>
    <w:rsid w:val="00A96393"/>
    <w:rsid w:val="00A967B4"/>
    <w:rsid w:val="00A9695F"/>
    <w:rsid w:val="00A96C0F"/>
    <w:rsid w:val="00A96EFF"/>
    <w:rsid w:val="00A96FBD"/>
    <w:rsid w:val="00A971E3"/>
    <w:rsid w:val="00A9727F"/>
    <w:rsid w:val="00A973E2"/>
    <w:rsid w:val="00A97895"/>
    <w:rsid w:val="00A97973"/>
    <w:rsid w:val="00A97A75"/>
    <w:rsid w:val="00A97A77"/>
    <w:rsid w:val="00A97E9D"/>
    <w:rsid w:val="00AA0142"/>
    <w:rsid w:val="00AA0155"/>
    <w:rsid w:val="00AA01BA"/>
    <w:rsid w:val="00AA0731"/>
    <w:rsid w:val="00AA0855"/>
    <w:rsid w:val="00AA0B41"/>
    <w:rsid w:val="00AA0C1B"/>
    <w:rsid w:val="00AA1209"/>
    <w:rsid w:val="00AA1581"/>
    <w:rsid w:val="00AA1590"/>
    <w:rsid w:val="00AA1726"/>
    <w:rsid w:val="00AA1758"/>
    <w:rsid w:val="00AA17D2"/>
    <w:rsid w:val="00AA1884"/>
    <w:rsid w:val="00AA1EC5"/>
    <w:rsid w:val="00AA1EDB"/>
    <w:rsid w:val="00AA2095"/>
    <w:rsid w:val="00AA23AC"/>
    <w:rsid w:val="00AA2467"/>
    <w:rsid w:val="00AA2485"/>
    <w:rsid w:val="00AA2788"/>
    <w:rsid w:val="00AA2B58"/>
    <w:rsid w:val="00AA2B82"/>
    <w:rsid w:val="00AA2C4D"/>
    <w:rsid w:val="00AA2EEB"/>
    <w:rsid w:val="00AA3074"/>
    <w:rsid w:val="00AA313C"/>
    <w:rsid w:val="00AA329B"/>
    <w:rsid w:val="00AA33EE"/>
    <w:rsid w:val="00AA36B0"/>
    <w:rsid w:val="00AA37DA"/>
    <w:rsid w:val="00AA3AE1"/>
    <w:rsid w:val="00AA4068"/>
    <w:rsid w:val="00AA4283"/>
    <w:rsid w:val="00AA44A4"/>
    <w:rsid w:val="00AA494E"/>
    <w:rsid w:val="00AA4A79"/>
    <w:rsid w:val="00AA4BDF"/>
    <w:rsid w:val="00AA4BE2"/>
    <w:rsid w:val="00AA4D9A"/>
    <w:rsid w:val="00AA4DFC"/>
    <w:rsid w:val="00AA4FD1"/>
    <w:rsid w:val="00AA5586"/>
    <w:rsid w:val="00AA58E5"/>
    <w:rsid w:val="00AA5D85"/>
    <w:rsid w:val="00AA5F29"/>
    <w:rsid w:val="00AA608B"/>
    <w:rsid w:val="00AA6398"/>
    <w:rsid w:val="00AA641E"/>
    <w:rsid w:val="00AA6861"/>
    <w:rsid w:val="00AA6B09"/>
    <w:rsid w:val="00AA6B0E"/>
    <w:rsid w:val="00AA6CF0"/>
    <w:rsid w:val="00AA6D26"/>
    <w:rsid w:val="00AA7095"/>
    <w:rsid w:val="00AA732A"/>
    <w:rsid w:val="00AA7466"/>
    <w:rsid w:val="00AA749D"/>
    <w:rsid w:val="00AA74BC"/>
    <w:rsid w:val="00AA755D"/>
    <w:rsid w:val="00AA75E7"/>
    <w:rsid w:val="00AA77B4"/>
    <w:rsid w:val="00AA793D"/>
    <w:rsid w:val="00AA79F0"/>
    <w:rsid w:val="00AA7F01"/>
    <w:rsid w:val="00AB00F3"/>
    <w:rsid w:val="00AB03D0"/>
    <w:rsid w:val="00AB08C7"/>
    <w:rsid w:val="00AB0930"/>
    <w:rsid w:val="00AB0943"/>
    <w:rsid w:val="00AB0F17"/>
    <w:rsid w:val="00AB1149"/>
    <w:rsid w:val="00AB12F9"/>
    <w:rsid w:val="00AB16A9"/>
    <w:rsid w:val="00AB1930"/>
    <w:rsid w:val="00AB1B18"/>
    <w:rsid w:val="00AB1C72"/>
    <w:rsid w:val="00AB1DA4"/>
    <w:rsid w:val="00AB1DF8"/>
    <w:rsid w:val="00AB1EBD"/>
    <w:rsid w:val="00AB1F82"/>
    <w:rsid w:val="00AB224C"/>
    <w:rsid w:val="00AB22DC"/>
    <w:rsid w:val="00AB22E5"/>
    <w:rsid w:val="00AB2AB0"/>
    <w:rsid w:val="00AB2BE2"/>
    <w:rsid w:val="00AB2D5F"/>
    <w:rsid w:val="00AB303B"/>
    <w:rsid w:val="00AB3291"/>
    <w:rsid w:val="00AB3496"/>
    <w:rsid w:val="00AB37BF"/>
    <w:rsid w:val="00AB3A21"/>
    <w:rsid w:val="00AB3A40"/>
    <w:rsid w:val="00AB3C22"/>
    <w:rsid w:val="00AB3EBA"/>
    <w:rsid w:val="00AB3F5B"/>
    <w:rsid w:val="00AB435F"/>
    <w:rsid w:val="00AB475F"/>
    <w:rsid w:val="00AB4898"/>
    <w:rsid w:val="00AB49EF"/>
    <w:rsid w:val="00AB4BFB"/>
    <w:rsid w:val="00AB4C26"/>
    <w:rsid w:val="00AB4C3F"/>
    <w:rsid w:val="00AB4DCF"/>
    <w:rsid w:val="00AB4EEE"/>
    <w:rsid w:val="00AB4F09"/>
    <w:rsid w:val="00AB51B0"/>
    <w:rsid w:val="00AB5382"/>
    <w:rsid w:val="00AB551C"/>
    <w:rsid w:val="00AB555D"/>
    <w:rsid w:val="00AB5617"/>
    <w:rsid w:val="00AB582B"/>
    <w:rsid w:val="00AB58BF"/>
    <w:rsid w:val="00AB5906"/>
    <w:rsid w:val="00AB5D2D"/>
    <w:rsid w:val="00AB5E29"/>
    <w:rsid w:val="00AB5ED7"/>
    <w:rsid w:val="00AB5FE2"/>
    <w:rsid w:val="00AB62FF"/>
    <w:rsid w:val="00AB63CF"/>
    <w:rsid w:val="00AB6E34"/>
    <w:rsid w:val="00AB6FED"/>
    <w:rsid w:val="00AB711D"/>
    <w:rsid w:val="00AB732F"/>
    <w:rsid w:val="00AB754B"/>
    <w:rsid w:val="00AB7594"/>
    <w:rsid w:val="00AB76B8"/>
    <w:rsid w:val="00AB796E"/>
    <w:rsid w:val="00AB7A21"/>
    <w:rsid w:val="00AC01BD"/>
    <w:rsid w:val="00AC03BD"/>
    <w:rsid w:val="00AC06B9"/>
    <w:rsid w:val="00AC07A3"/>
    <w:rsid w:val="00AC0A32"/>
    <w:rsid w:val="00AC0B25"/>
    <w:rsid w:val="00AC0D34"/>
    <w:rsid w:val="00AC0FD0"/>
    <w:rsid w:val="00AC127A"/>
    <w:rsid w:val="00AC15D6"/>
    <w:rsid w:val="00AC18BC"/>
    <w:rsid w:val="00AC19F8"/>
    <w:rsid w:val="00AC1F29"/>
    <w:rsid w:val="00AC1FE0"/>
    <w:rsid w:val="00AC2316"/>
    <w:rsid w:val="00AC2768"/>
    <w:rsid w:val="00AC28D8"/>
    <w:rsid w:val="00AC2B3E"/>
    <w:rsid w:val="00AC2C80"/>
    <w:rsid w:val="00AC2EC0"/>
    <w:rsid w:val="00AC31D2"/>
    <w:rsid w:val="00AC322E"/>
    <w:rsid w:val="00AC3E17"/>
    <w:rsid w:val="00AC3E73"/>
    <w:rsid w:val="00AC3FFC"/>
    <w:rsid w:val="00AC42C6"/>
    <w:rsid w:val="00AC4835"/>
    <w:rsid w:val="00AC5274"/>
    <w:rsid w:val="00AC5286"/>
    <w:rsid w:val="00AC55F1"/>
    <w:rsid w:val="00AC591C"/>
    <w:rsid w:val="00AC5ADE"/>
    <w:rsid w:val="00AC5F62"/>
    <w:rsid w:val="00AC61C0"/>
    <w:rsid w:val="00AC6363"/>
    <w:rsid w:val="00AC662B"/>
    <w:rsid w:val="00AC67B8"/>
    <w:rsid w:val="00AC69FB"/>
    <w:rsid w:val="00AC6AD5"/>
    <w:rsid w:val="00AC6B03"/>
    <w:rsid w:val="00AC6E8D"/>
    <w:rsid w:val="00AC6FC5"/>
    <w:rsid w:val="00AC725B"/>
    <w:rsid w:val="00AC729D"/>
    <w:rsid w:val="00AC7790"/>
    <w:rsid w:val="00AC78DC"/>
    <w:rsid w:val="00AC7BF0"/>
    <w:rsid w:val="00AC7E58"/>
    <w:rsid w:val="00AC7E5D"/>
    <w:rsid w:val="00AD00E9"/>
    <w:rsid w:val="00AD0174"/>
    <w:rsid w:val="00AD02C8"/>
    <w:rsid w:val="00AD0319"/>
    <w:rsid w:val="00AD061B"/>
    <w:rsid w:val="00AD0910"/>
    <w:rsid w:val="00AD0BD4"/>
    <w:rsid w:val="00AD0CD2"/>
    <w:rsid w:val="00AD0D9D"/>
    <w:rsid w:val="00AD0DBC"/>
    <w:rsid w:val="00AD0DC8"/>
    <w:rsid w:val="00AD108D"/>
    <w:rsid w:val="00AD140F"/>
    <w:rsid w:val="00AD163A"/>
    <w:rsid w:val="00AD16A7"/>
    <w:rsid w:val="00AD1892"/>
    <w:rsid w:val="00AD18A3"/>
    <w:rsid w:val="00AD1945"/>
    <w:rsid w:val="00AD1F27"/>
    <w:rsid w:val="00AD1F9C"/>
    <w:rsid w:val="00AD2222"/>
    <w:rsid w:val="00AD24CF"/>
    <w:rsid w:val="00AD2652"/>
    <w:rsid w:val="00AD2B26"/>
    <w:rsid w:val="00AD2CA5"/>
    <w:rsid w:val="00AD2EDE"/>
    <w:rsid w:val="00AD2F57"/>
    <w:rsid w:val="00AD3162"/>
    <w:rsid w:val="00AD321A"/>
    <w:rsid w:val="00AD34BF"/>
    <w:rsid w:val="00AD34E6"/>
    <w:rsid w:val="00AD4079"/>
    <w:rsid w:val="00AD431F"/>
    <w:rsid w:val="00AD44D4"/>
    <w:rsid w:val="00AD4B0D"/>
    <w:rsid w:val="00AD4C45"/>
    <w:rsid w:val="00AD4E31"/>
    <w:rsid w:val="00AD5082"/>
    <w:rsid w:val="00AD52DE"/>
    <w:rsid w:val="00AD5326"/>
    <w:rsid w:val="00AD5409"/>
    <w:rsid w:val="00AD5741"/>
    <w:rsid w:val="00AD5A3E"/>
    <w:rsid w:val="00AD5AAD"/>
    <w:rsid w:val="00AD5F52"/>
    <w:rsid w:val="00AD5F97"/>
    <w:rsid w:val="00AD6031"/>
    <w:rsid w:val="00AD61A6"/>
    <w:rsid w:val="00AD621C"/>
    <w:rsid w:val="00AD628F"/>
    <w:rsid w:val="00AD6621"/>
    <w:rsid w:val="00AD67C2"/>
    <w:rsid w:val="00AD6895"/>
    <w:rsid w:val="00AD691F"/>
    <w:rsid w:val="00AD6C0F"/>
    <w:rsid w:val="00AD6CCC"/>
    <w:rsid w:val="00AD6EDF"/>
    <w:rsid w:val="00AD7058"/>
    <w:rsid w:val="00AD7238"/>
    <w:rsid w:val="00AD75C2"/>
    <w:rsid w:val="00AD7772"/>
    <w:rsid w:val="00AD79F8"/>
    <w:rsid w:val="00AD7AD8"/>
    <w:rsid w:val="00AD7B03"/>
    <w:rsid w:val="00AD7B2B"/>
    <w:rsid w:val="00AD7C10"/>
    <w:rsid w:val="00AD7C6C"/>
    <w:rsid w:val="00AD7C87"/>
    <w:rsid w:val="00AD7F8D"/>
    <w:rsid w:val="00AE018E"/>
    <w:rsid w:val="00AE05B7"/>
    <w:rsid w:val="00AE0736"/>
    <w:rsid w:val="00AE0BEA"/>
    <w:rsid w:val="00AE0C90"/>
    <w:rsid w:val="00AE0E4F"/>
    <w:rsid w:val="00AE10BD"/>
    <w:rsid w:val="00AE168D"/>
    <w:rsid w:val="00AE172A"/>
    <w:rsid w:val="00AE1897"/>
    <w:rsid w:val="00AE19A0"/>
    <w:rsid w:val="00AE1A72"/>
    <w:rsid w:val="00AE1E74"/>
    <w:rsid w:val="00AE1F84"/>
    <w:rsid w:val="00AE1FAF"/>
    <w:rsid w:val="00AE287B"/>
    <w:rsid w:val="00AE2A7A"/>
    <w:rsid w:val="00AE2B04"/>
    <w:rsid w:val="00AE2B53"/>
    <w:rsid w:val="00AE2E59"/>
    <w:rsid w:val="00AE2E79"/>
    <w:rsid w:val="00AE305A"/>
    <w:rsid w:val="00AE3895"/>
    <w:rsid w:val="00AE38E7"/>
    <w:rsid w:val="00AE3902"/>
    <w:rsid w:val="00AE392B"/>
    <w:rsid w:val="00AE3952"/>
    <w:rsid w:val="00AE3C91"/>
    <w:rsid w:val="00AE3DEA"/>
    <w:rsid w:val="00AE3FBD"/>
    <w:rsid w:val="00AE407A"/>
    <w:rsid w:val="00AE413A"/>
    <w:rsid w:val="00AE43BD"/>
    <w:rsid w:val="00AE4547"/>
    <w:rsid w:val="00AE486F"/>
    <w:rsid w:val="00AE48CA"/>
    <w:rsid w:val="00AE4910"/>
    <w:rsid w:val="00AE4A1F"/>
    <w:rsid w:val="00AE4CAE"/>
    <w:rsid w:val="00AE4D39"/>
    <w:rsid w:val="00AE4EE9"/>
    <w:rsid w:val="00AE50A4"/>
    <w:rsid w:val="00AE5350"/>
    <w:rsid w:val="00AE5405"/>
    <w:rsid w:val="00AE54A9"/>
    <w:rsid w:val="00AE54CF"/>
    <w:rsid w:val="00AE58B8"/>
    <w:rsid w:val="00AE5F50"/>
    <w:rsid w:val="00AE5F6A"/>
    <w:rsid w:val="00AE6162"/>
    <w:rsid w:val="00AE6233"/>
    <w:rsid w:val="00AE6487"/>
    <w:rsid w:val="00AE67E4"/>
    <w:rsid w:val="00AE68DB"/>
    <w:rsid w:val="00AE6C05"/>
    <w:rsid w:val="00AE6CF2"/>
    <w:rsid w:val="00AE6D62"/>
    <w:rsid w:val="00AE6DEC"/>
    <w:rsid w:val="00AE6F87"/>
    <w:rsid w:val="00AE7179"/>
    <w:rsid w:val="00AE74F2"/>
    <w:rsid w:val="00AE7626"/>
    <w:rsid w:val="00AE7787"/>
    <w:rsid w:val="00AE7807"/>
    <w:rsid w:val="00AE7A88"/>
    <w:rsid w:val="00AE7BF6"/>
    <w:rsid w:val="00AE7D65"/>
    <w:rsid w:val="00AE7ED7"/>
    <w:rsid w:val="00AE7F88"/>
    <w:rsid w:val="00AF004F"/>
    <w:rsid w:val="00AF0184"/>
    <w:rsid w:val="00AF0248"/>
    <w:rsid w:val="00AF02E3"/>
    <w:rsid w:val="00AF04F5"/>
    <w:rsid w:val="00AF05DD"/>
    <w:rsid w:val="00AF06DB"/>
    <w:rsid w:val="00AF098A"/>
    <w:rsid w:val="00AF0BF6"/>
    <w:rsid w:val="00AF0CD0"/>
    <w:rsid w:val="00AF1108"/>
    <w:rsid w:val="00AF11E3"/>
    <w:rsid w:val="00AF1249"/>
    <w:rsid w:val="00AF150B"/>
    <w:rsid w:val="00AF15C0"/>
    <w:rsid w:val="00AF1738"/>
    <w:rsid w:val="00AF176A"/>
    <w:rsid w:val="00AF17D3"/>
    <w:rsid w:val="00AF1812"/>
    <w:rsid w:val="00AF18A4"/>
    <w:rsid w:val="00AF1A4C"/>
    <w:rsid w:val="00AF1C31"/>
    <w:rsid w:val="00AF1E51"/>
    <w:rsid w:val="00AF208C"/>
    <w:rsid w:val="00AF24B9"/>
    <w:rsid w:val="00AF2A12"/>
    <w:rsid w:val="00AF2A5A"/>
    <w:rsid w:val="00AF2BA4"/>
    <w:rsid w:val="00AF2D13"/>
    <w:rsid w:val="00AF2EFF"/>
    <w:rsid w:val="00AF30EE"/>
    <w:rsid w:val="00AF35B6"/>
    <w:rsid w:val="00AF3B5E"/>
    <w:rsid w:val="00AF3E27"/>
    <w:rsid w:val="00AF3F95"/>
    <w:rsid w:val="00AF4254"/>
    <w:rsid w:val="00AF42BE"/>
    <w:rsid w:val="00AF44C4"/>
    <w:rsid w:val="00AF4B18"/>
    <w:rsid w:val="00AF4B53"/>
    <w:rsid w:val="00AF4B93"/>
    <w:rsid w:val="00AF4DFD"/>
    <w:rsid w:val="00AF4EA4"/>
    <w:rsid w:val="00AF51AA"/>
    <w:rsid w:val="00AF537C"/>
    <w:rsid w:val="00AF5421"/>
    <w:rsid w:val="00AF5638"/>
    <w:rsid w:val="00AF5808"/>
    <w:rsid w:val="00AF58A7"/>
    <w:rsid w:val="00AF5BAF"/>
    <w:rsid w:val="00AF5D42"/>
    <w:rsid w:val="00AF5D5F"/>
    <w:rsid w:val="00AF61B9"/>
    <w:rsid w:val="00AF61FB"/>
    <w:rsid w:val="00AF6663"/>
    <w:rsid w:val="00AF66D1"/>
    <w:rsid w:val="00AF6B35"/>
    <w:rsid w:val="00AF6DB5"/>
    <w:rsid w:val="00AF6E40"/>
    <w:rsid w:val="00AF7181"/>
    <w:rsid w:val="00AF72A0"/>
    <w:rsid w:val="00AF7317"/>
    <w:rsid w:val="00AF737B"/>
    <w:rsid w:val="00AF74AA"/>
    <w:rsid w:val="00AF7540"/>
    <w:rsid w:val="00AF7A69"/>
    <w:rsid w:val="00AF7B12"/>
    <w:rsid w:val="00AF7B72"/>
    <w:rsid w:val="00AF7CF5"/>
    <w:rsid w:val="00AF7DF7"/>
    <w:rsid w:val="00B005F7"/>
    <w:rsid w:val="00B00AD3"/>
    <w:rsid w:val="00B00C03"/>
    <w:rsid w:val="00B00ECF"/>
    <w:rsid w:val="00B00FF8"/>
    <w:rsid w:val="00B010EE"/>
    <w:rsid w:val="00B01100"/>
    <w:rsid w:val="00B0139B"/>
    <w:rsid w:val="00B0148F"/>
    <w:rsid w:val="00B0170A"/>
    <w:rsid w:val="00B0182B"/>
    <w:rsid w:val="00B01BF3"/>
    <w:rsid w:val="00B01DDD"/>
    <w:rsid w:val="00B01E6F"/>
    <w:rsid w:val="00B0230D"/>
    <w:rsid w:val="00B023A9"/>
    <w:rsid w:val="00B026B2"/>
    <w:rsid w:val="00B026DF"/>
    <w:rsid w:val="00B0287F"/>
    <w:rsid w:val="00B028EA"/>
    <w:rsid w:val="00B02977"/>
    <w:rsid w:val="00B0298C"/>
    <w:rsid w:val="00B02B11"/>
    <w:rsid w:val="00B02BEF"/>
    <w:rsid w:val="00B02E66"/>
    <w:rsid w:val="00B03112"/>
    <w:rsid w:val="00B03350"/>
    <w:rsid w:val="00B0377F"/>
    <w:rsid w:val="00B0381C"/>
    <w:rsid w:val="00B038F7"/>
    <w:rsid w:val="00B039C2"/>
    <w:rsid w:val="00B039D1"/>
    <w:rsid w:val="00B03A49"/>
    <w:rsid w:val="00B03C63"/>
    <w:rsid w:val="00B03F45"/>
    <w:rsid w:val="00B046E1"/>
    <w:rsid w:val="00B04724"/>
    <w:rsid w:val="00B0493E"/>
    <w:rsid w:val="00B04959"/>
    <w:rsid w:val="00B049D9"/>
    <w:rsid w:val="00B04AA9"/>
    <w:rsid w:val="00B04B71"/>
    <w:rsid w:val="00B04BA0"/>
    <w:rsid w:val="00B04E4D"/>
    <w:rsid w:val="00B055D9"/>
    <w:rsid w:val="00B05827"/>
    <w:rsid w:val="00B05D3C"/>
    <w:rsid w:val="00B06D1F"/>
    <w:rsid w:val="00B06D27"/>
    <w:rsid w:val="00B06F97"/>
    <w:rsid w:val="00B0709C"/>
    <w:rsid w:val="00B0752C"/>
    <w:rsid w:val="00B0752D"/>
    <w:rsid w:val="00B07633"/>
    <w:rsid w:val="00B078DA"/>
    <w:rsid w:val="00B079D2"/>
    <w:rsid w:val="00B07C6A"/>
    <w:rsid w:val="00B07E4A"/>
    <w:rsid w:val="00B1043D"/>
    <w:rsid w:val="00B105C8"/>
    <w:rsid w:val="00B10A02"/>
    <w:rsid w:val="00B10A36"/>
    <w:rsid w:val="00B10CD8"/>
    <w:rsid w:val="00B10ECF"/>
    <w:rsid w:val="00B10F73"/>
    <w:rsid w:val="00B11353"/>
    <w:rsid w:val="00B1153D"/>
    <w:rsid w:val="00B115C2"/>
    <w:rsid w:val="00B116DA"/>
    <w:rsid w:val="00B1185E"/>
    <w:rsid w:val="00B11918"/>
    <w:rsid w:val="00B11ADC"/>
    <w:rsid w:val="00B11CBB"/>
    <w:rsid w:val="00B11E16"/>
    <w:rsid w:val="00B11F80"/>
    <w:rsid w:val="00B12133"/>
    <w:rsid w:val="00B12160"/>
    <w:rsid w:val="00B1232F"/>
    <w:rsid w:val="00B12708"/>
    <w:rsid w:val="00B127E7"/>
    <w:rsid w:val="00B129FB"/>
    <w:rsid w:val="00B12B71"/>
    <w:rsid w:val="00B12CDE"/>
    <w:rsid w:val="00B12FF8"/>
    <w:rsid w:val="00B13057"/>
    <w:rsid w:val="00B1324B"/>
    <w:rsid w:val="00B1325C"/>
    <w:rsid w:val="00B13725"/>
    <w:rsid w:val="00B13785"/>
    <w:rsid w:val="00B13AFA"/>
    <w:rsid w:val="00B13B86"/>
    <w:rsid w:val="00B14067"/>
    <w:rsid w:val="00B140DF"/>
    <w:rsid w:val="00B142EC"/>
    <w:rsid w:val="00B143E8"/>
    <w:rsid w:val="00B1453B"/>
    <w:rsid w:val="00B1456A"/>
    <w:rsid w:val="00B14581"/>
    <w:rsid w:val="00B145D8"/>
    <w:rsid w:val="00B147FC"/>
    <w:rsid w:val="00B14931"/>
    <w:rsid w:val="00B149E6"/>
    <w:rsid w:val="00B14BA4"/>
    <w:rsid w:val="00B14BE4"/>
    <w:rsid w:val="00B14CF1"/>
    <w:rsid w:val="00B14CF8"/>
    <w:rsid w:val="00B14D2F"/>
    <w:rsid w:val="00B14D8A"/>
    <w:rsid w:val="00B14E5C"/>
    <w:rsid w:val="00B14E6B"/>
    <w:rsid w:val="00B14E79"/>
    <w:rsid w:val="00B14FBF"/>
    <w:rsid w:val="00B15097"/>
    <w:rsid w:val="00B150AA"/>
    <w:rsid w:val="00B15337"/>
    <w:rsid w:val="00B153F4"/>
    <w:rsid w:val="00B15409"/>
    <w:rsid w:val="00B158E9"/>
    <w:rsid w:val="00B15E84"/>
    <w:rsid w:val="00B15E94"/>
    <w:rsid w:val="00B1617B"/>
    <w:rsid w:val="00B161D9"/>
    <w:rsid w:val="00B161E0"/>
    <w:rsid w:val="00B16337"/>
    <w:rsid w:val="00B16631"/>
    <w:rsid w:val="00B16ACD"/>
    <w:rsid w:val="00B16B63"/>
    <w:rsid w:val="00B16CF6"/>
    <w:rsid w:val="00B16D35"/>
    <w:rsid w:val="00B16DFF"/>
    <w:rsid w:val="00B16E17"/>
    <w:rsid w:val="00B17075"/>
    <w:rsid w:val="00B1720E"/>
    <w:rsid w:val="00B1722D"/>
    <w:rsid w:val="00B174F3"/>
    <w:rsid w:val="00B17B9F"/>
    <w:rsid w:val="00B17CE0"/>
    <w:rsid w:val="00B17E3B"/>
    <w:rsid w:val="00B17EDD"/>
    <w:rsid w:val="00B2030A"/>
    <w:rsid w:val="00B20454"/>
    <w:rsid w:val="00B205D6"/>
    <w:rsid w:val="00B20695"/>
    <w:rsid w:val="00B2075E"/>
    <w:rsid w:val="00B20B90"/>
    <w:rsid w:val="00B20C32"/>
    <w:rsid w:val="00B20C73"/>
    <w:rsid w:val="00B20D68"/>
    <w:rsid w:val="00B20D86"/>
    <w:rsid w:val="00B20EF8"/>
    <w:rsid w:val="00B210D1"/>
    <w:rsid w:val="00B211A2"/>
    <w:rsid w:val="00B21239"/>
    <w:rsid w:val="00B212CD"/>
    <w:rsid w:val="00B21486"/>
    <w:rsid w:val="00B217DF"/>
    <w:rsid w:val="00B219DB"/>
    <w:rsid w:val="00B21AC7"/>
    <w:rsid w:val="00B21D14"/>
    <w:rsid w:val="00B21DD2"/>
    <w:rsid w:val="00B21DF3"/>
    <w:rsid w:val="00B21E8A"/>
    <w:rsid w:val="00B220C8"/>
    <w:rsid w:val="00B221BF"/>
    <w:rsid w:val="00B22239"/>
    <w:rsid w:val="00B22571"/>
    <w:rsid w:val="00B225F7"/>
    <w:rsid w:val="00B22837"/>
    <w:rsid w:val="00B22AA9"/>
    <w:rsid w:val="00B22F0E"/>
    <w:rsid w:val="00B23257"/>
    <w:rsid w:val="00B235B7"/>
    <w:rsid w:val="00B235DB"/>
    <w:rsid w:val="00B235E1"/>
    <w:rsid w:val="00B235F2"/>
    <w:rsid w:val="00B236A1"/>
    <w:rsid w:val="00B236C1"/>
    <w:rsid w:val="00B23700"/>
    <w:rsid w:val="00B23710"/>
    <w:rsid w:val="00B23830"/>
    <w:rsid w:val="00B240ED"/>
    <w:rsid w:val="00B24176"/>
    <w:rsid w:val="00B24199"/>
    <w:rsid w:val="00B241C9"/>
    <w:rsid w:val="00B24378"/>
    <w:rsid w:val="00B243D8"/>
    <w:rsid w:val="00B244D6"/>
    <w:rsid w:val="00B2464D"/>
    <w:rsid w:val="00B24704"/>
    <w:rsid w:val="00B24758"/>
    <w:rsid w:val="00B24A83"/>
    <w:rsid w:val="00B24A89"/>
    <w:rsid w:val="00B24CAC"/>
    <w:rsid w:val="00B24CFB"/>
    <w:rsid w:val="00B24D6F"/>
    <w:rsid w:val="00B24EF8"/>
    <w:rsid w:val="00B24F7B"/>
    <w:rsid w:val="00B24FB0"/>
    <w:rsid w:val="00B24FB1"/>
    <w:rsid w:val="00B25270"/>
    <w:rsid w:val="00B2540A"/>
    <w:rsid w:val="00B25488"/>
    <w:rsid w:val="00B25597"/>
    <w:rsid w:val="00B25CBB"/>
    <w:rsid w:val="00B25E4E"/>
    <w:rsid w:val="00B26172"/>
    <w:rsid w:val="00B2638A"/>
    <w:rsid w:val="00B264E6"/>
    <w:rsid w:val="00B26683"/>
    <w:rsid w:val="00B266D9"/>
    <w:rsid w:val="00B269DE"/>
    <w:rsid w:val="00B26B26"/>
    <w:rsid w:val="00B26DBB"/>
    <w:rsid w:val="00B26DE8"/>
    <w:rsid w:val="00B27019"/>
    <w:rsid w:val="00B270C0"/>
    <w:rsid w:val="00B27108"/>
    <w:rsid w:val="00B2717B"/>
    <w:rsid w:val="00B27409"/>
    <w:rsid w:val="00B276F8"/>
    <w:rsid w:val="00B278EE"/>
    <w:rsid w:val="00B279AD"/>
    <w:rsid w:val="00B27A77"/>
    <w:rsid w:val="00B27B3A"/>
    <w:rsid w:val="00B3001F"/>
    <w:rsid w:val="00B30248"/>
    <w:rsid w:val="00B3027A"/>
    <w:rsid w:val="00B304F0"/>
    <w:rsid w:val="00B30683"/>
    <w:rsid w:val="00B3076D"/>
    <w:rsid w:val="00B307F9"/>
    <w:rsid w:val="00B30896"/>
    <w:rsid w:val="00B309A6"/>
    <w:rsid w:val="00B30A31"/>
    <w:rsid w:val="00B30A85"/>
    <w:rsid w:val="00B30DAB"/>
    <w:rsid w:val="00B30F91"/>
    <w:rsid w:val="00B313B1"/>
    <w:rsid w:val="00B31403"/>
    <w:rsid w:val="00B314A9"/>
    <w:rsid w:val="00B3166D"/>
    <w:rsid w:val="00B31AD9"/>
    <w:rsid w:val="00B31C1F"/>
    <w:rsid w:val="00B31CB1"/>
    <w:rsid w:val="00B3216A"/>
    <w:rsid w:val="00B321FA"/>
    <w:rsid w:val="00B323EB"/>
    <w:rsid w:val="00B325CE"/>
    <w:rsid w:val="00B32B68"/>
    <w:rsid w:val="00B32CD9"/>
    <w:rsid w:val="00B32DA9"/>
    <w:rsid w:val="00B32EDD"/>
    <w:rsid w:val="00B330C1"/>
    <w:rsid w:val="00B33337"/>
    <w:rsid w:val="00B3359C"/>
    <w:rsid w:val="00B3366A"/>
    <w:rsid w:val="00B3367D"/>
    <w:rsid w:val="00B33790"/>
    <w:rsid w:val="00B337CB"/>
    <w:rsid w:val="00B338F4"/>
    <w:rsid w:val="00B339A8"/>
    <w:rsid w:val="00B33BBD"/>
    <w:rsid w:val="00B33DE3"/>
    <w:rsid w:val="00B33FF3"/>
    <w:rsid w:val="00B3441D"/>
    <w:rsid w:val="00B34504"/>
    <w:rsid w:val="00B345C1"/>
    <w:rsid w:val="00B34657"/>
    <w:rsid w:val="00B3468A"/>
    <w:rsid w:val="00B34706"/>
    <w:rsid w:val="00B348F9"/>
    <w:rsid w:val="00B34F3A"/>
    <w:rsid w:val="00B34F56"/>
    <w:rsid w:val="00B3523C"/>
    <w:rsid w:val="00B3530A"/>
    <w:rsid w:val="00B35518"/>
    <w:rsid w:val="00B35539"/>
    <w:rsid w:val="00B35726"/>
    <w:rsid w:val="00B357D4"/>
    <w:rsid w:val="00B36030"/>
    <w:rsid w:val="00B36373"/>
    <w:rsid w:val="00B36391"/>
    <w:rsid w:val="00B366D7"/>
    <w:rsid w:val="00B368F7"/>
    <w:rsid w:val="00B36ABC"/>
    <w:rsid w:val="00B36C79"/>
    <w:rsid w:val="00B36C85"/>
    <w:rsid w:val="00B36E26"/>
    <w:rsid w:val="00B36EF4"/>
    <w:rsid w:val="00B37158"/>
    <w:rsid w:val="00B37445"/>
    <w:rsid w:val="00B377D7"/>
    <w:rsid w:val="00B3790D"/>
    <w:rsid w:val="00B37B01"/>
    <w:rsid w:val="00B37D2C"/>
    <w:rsid w:val="00B37D70"/>
    <w:rsid w:val="00B37E47"/>
    <w:rsid w:val="00B401D1"/>
    <w:rsid w:val="00B4024F"/>
    <w:rsid w:val="00B4037E"/>
    <w:rsid w:val="00B405F1"/>
    <w:rsid w:val="00B40792"/>
    <w:rsid w:val="00B409D7"/>
    <w:rsid w:val="00B40A48"/>
    <w:rsid w:val="00B40CF5"/>
    <w:rsid w:val="00B41141"/>
    <w:rsid w:val="00B411B7"/>
    <w:rsid w:val="00B413D8"/>
    <w:rsid w:val="00B41538"/>
    <w:rsid w:val="00B41725"/>
    <w:rsid w:val="00B4188A"/>
    <w:rsid w:val="00B4192F"/>
    <w:rsid w:val="00B41B07"/>
    <w:rsid w:val="00B41C61"/>
    <w:rsid w:val="00B41D6E"/>
    <w:rsid w:val="00B41F5B"/>
    <w:rsid w:val="00B4218F"/>
    <w:rsid w:val="00B42309"/>
    <w:rsid w:val="00B425F1"/>
    <w:rsid w:val="00B428ED"/>
    <w:rsid w:val="00B42CC5"/>
    <w:rsid w:val="00B42E3B"/>
    <w:rsid w:val="00B42E93"/>
    <w:rsid w:val="00B42F56"/>
    <w:rsid w:val="00B42F89"/>
    <w:rsid w:val="00B42FBB"/>
    <w:rsid w:val="00B42FE6"/>
    <w:rsid w:val="00B432FB"/>
    <w:rsid w:val="00B4347A"/>
    <w:rsid w:val="00B435E6"/>
    <w:rsid w:val="00B43663"/>
    <w:rsid w:val="00B43714"/>
    <w:rsid w:val="00B43975"/>
    <w:rsid w:val="00B43BAC"/>
    <w:rsid w:val="00B43D3B"/>
    <w:rsid w:val="00B4421F"/>
    <w:rsid w:val="00B443AE"/>
    <w:rsid w:val="00B447BE"/>
    <w:rsid w:val="00B44B58"/>
    <w:rsid w:val="00B44FAF"/>
    <w:rsid w:val="00B44FB3"/>
    <w:rsid w:val="00B45006"/>
    <w:rsid w:val="00B45013"/>
    <w:rsid w:val="00B45098"/>
    <w:rsid w:val="00B451CB"/>
    <w:rsid w:val="00B456C8"/>
    <w:rsid w:val="00B457BA"/>
    <w:rsid w:val="00B457DF"/>
    <w:rsid w:val="00B45F0B"/>
    <w:rsid w:val="00B45F83"/>
    <w:rsid w:val="00B46142"/>
    <w:rsid w:val="00B462FF"/>
    <w:rsid w:val="00B4641F"/>
    <w:rsid w:val="00B464F3"/>
    <w:rsid w:val="00B46CB6"/>
    <w:rsid w:val="00B46DED"/>
    <w:rsid w:val="00B46E3B"/>
    <w:rsid w:val="00B46EA2"/>
    <w:rsid w:val="00B46EAF"/>
    <w:rsid w:val="00B46F0E"/>
    <w:rsid w:val="00B46F17"/>
    <w:rsid w:val="00B472BD"/>
    <w:rsid w:val="00B4741B"/>
    <w:rsid w:val="00B47919"/>
    <w:rsid w:val="00B47ABA"/>
    <w:rsid w:val="00B47C3C"/>
    <w:rsid w:val="00B47FFD"/>
    <w:rsid w:val="00B50521"/>
    <w:rsid w:val="00B50BD4"/>
    <w:rsid w:val="00B50CFF"/>
    <w:rsid w:val="00B50E19"/>
    <w:rsid w:val="00B50F88"/>
    <w:rsid w:val="00B50FA3"/>
    <w:rsid w:val="00B5114E"/>
    <w:rsid w:val="00B51289"/>
    <w:rsid w:val="00B5129F"/>
    <w:rsid w:val="00B513B7"/>
    <w:rsid w:val="00B514FF"/>
    <w:rsid w:val="00B516D0"/>
    <w:rsid w:val="00B5181B"/>
    <w:rsid w:val="00B518F9"/>
    <w:rsid w:val="00B5199D"/>
    <w:rsid w:val="00B51B96"/>
    <w:rsid w:val="00B51BBD"/>
    <w:rsid w:val="00B51D24"/>
    <w:rsid w:val="00B51E18"/>
    <w:rsid w:val="00B51F2E"/>
    <w:rsid w:val="00B51F78"/>
    <w:rsid w:val="00B52007"/>
    <w:rsid w:val="00B52438"/>
    <w:rsid w:val="00B5262D"/>
    <w:rsid w:val="00B52ADD"/>
    <w:rsid w:val="00B52B25"/>
    <w:rsid w:val="00B52C33"/>
    <w:rsid w:val="00B52DC9"/>
    <w:rsid w:val="00B530D2"/>
    <w:rsid w:val="00B53663"/>
    <w:rsid w:val="00B537CA"/>
    <w:rsid w:val="00B53A1D"/>
    <w:rsid w:val="00B53C7E"/>
    <w:rsid w:val="00B53D77"/>
    <w:rsid w:val="00B53D8E"/>
    <w:rsid w:val="00B53F81"/>
    <w:rsid w:val="00B5402E"/>
    <w:rsid w:val="00B54197"/>
    <w:rsid w:val="00B5442B"/>
    <w:rsid w:val="00B544C6"/>
    <w:rsid w:val="00B5452A"/>
    <w:rsid w:val="00B54735"/>
    <w:rsid w:val="00B54883"/>
    <w:rsid w:val="00B54B4F"/>
    <w:rsid w:val="00B54D13"/>
    <w:rsid w:val="00B54F28"/>
    <w:rsid w:val="00B55148"/>
    <w:rsid w:val="00B55658"/>
    <w:rsid w:val="00B55697"/>
    <w:rsid w:val="00B5571C"/>
    <w:rsid w:val="00B55869"/>
    <w:rsid w:val="00B55B8E"/>
    <w:rsid w:val="00B55C2F"/>
    <w:rsid w:val="00B55C5D"/>
    <w:rsid w:val="00B56191"/>
    <w:rsid w:val="00B5620E"/>
    <w:rsid w:val="00B56313"/>
    <w:rsid w:val="00B56365"/>
    <w:rsid w:val="00B563A5"/>
    <w:rsid w:val="00B5643C"/>
    <w:rsid w:val="00B564B2"/>
    <w:rsid w:val="00B56577"/>
    <w:rsid w:val="00B56662"/>
    <w:rsid w:val="00B567C5"/>
    <w:rsid w:val="00B56877"/>
    <w:rsid w:val="00B56942"/>
    <w:rsid w:val="00B569A4"/>
    <w:rsid w:val="00B56AB1"/>
    <w:rsid w:val="00B56ADD"/>
    <w:rsid w:val="00B56B3E"/>
    <w:rsid w:val="00B56BD5"/>
    <w:rsid w:val="00B56C04"/>
    <w:rsid w:val="00B56C32"/>
    <w:rsid w:val="00B56FE9"/>
    <w:rsid w:val="00B57217"/>
    <w:rsid w:val="00B572F5"/>
    <w:rsid w:val="00B5753F"/>
    <w:rsid w:val="00B575BF"/>
    <w:rsid w:val="00B575C0"/>
    <w:rsid w:val="00B577F7"/>
    <w:rsid w:val="00B57855"/>
    <w:rsid w:val="00B57B5C"/>
    <w:rsid w:val="00B57D98"/>
    <w:rsid w:val="00B57E46"/>
    <w:rsid w:val="00B601C8"/>
    <w:rsid w:val="00B601FE"/>
    <w:rsid w:val="00B60607"/>
    <w:rsid w:val="00B60D74"/>
    <w:rsid w:val="00B61055"/>
    <w:rsid w:val="00B611E3"/>
    <w:rsid w:val="00B61626"/>
    <w:rsid w:val="00B6164B"/>
    <w:rsid w:val="00B619B9"/>
    <w:rsid w:val="00B61B82"/>
    <w:rsid w:val="00B61E9C"/>
    <w:rsid w:val="00B61F99"/>
    <w:rsid w:val="00B62121"/>
    <w:rsid w:val="00B625CA"/>
    <w:rsid w:val="00B6263E"/>
    <w:rsid w:val="00B62739"/>
    <w:rsid w:val="00B628A8"/>
    <w:rsid w:val="00B628D7"/>
    <w:rsid w:val="00B6298A"/>
    <w:rsid w:val="00B62ADD"/>
    <w:rsid w:val="00B62B74"/>
    <w:rsid w:val="00B62D78"/>
    <w:rsid w:val="00B62EC8"/>
    <w:rsid w:val="00B62F0C"/>
    <w:rsid w:val="00B63201"/>
    <w:rsid w:val="00B63352"/>
    <w:rsid w:val="00B6374F"/>
    <w:rsid w:val="00B63880"/>
    <w:rsid w:val="00B63892"/>
    <w:rsid w:val="00B63955"/>
    <w:rsid w:val="00B63A8F"/>
    <w:rsid w:val="00B63AB3"/>
    <w:rsid w:val="00B64006"/>
    <w:rsid w:val="00B64246"/>
    <w:rsid w:val="00B645FD"/>
    <w:rsid w:val="00B6465F"/>
    <w:rsid w:val="00B64D0F"/>
    <w:rsid w:val="00B64D55"/>
    <w:rsid w:val="00B64EF6"/>
    <w:rsid w:val="00B65037"/>
    <w:rsid w:val="00B650B5"/>
    <w:rsid w:val="00B651F0"/>
    <w:rsid w:val="00B65450"/>
    <w:rsid w:val="00B65555"/>
    <w:rsid w:val="00B6559F"/>
    <w:rsid w:val="00B655FA"/>
    <w:rsid w:val="00B65664"/>
    <w:rsid w:val="00B6576C"/>
    <w:rsid w:val="00B65917"/>
    <w:rsid w:val="00B65940"/>
    <w:rsid w:val="00B65996"/>
    <w:rsid w:val="00B65C44"/>
    <w:rsid w:val="00B65EC3"/>
    <w:rsid w:val="00B66097"/>
    <w:rsid w:val="00B66287"/>
    <w:rsid w:val="00B663F6"/>
    <w:rsid w:val="00B664E2"/>
    <w:rsid w:val="00B664FC"/>
    <w:rsid w:val="00B6652E"/>
    <w:rsid w:val="00B66816"/>
    <w:rsid w:val="00B66AD7"/>
    <w:rsid w:val="00B66B27"/>
    <w:rsid w:val="00B66F07"/>
    <w:rsid w:val="00B66FC0"/>
    <w:rsid w:val="00B670E8"/>
    <w:rsid w:val="00B67361"/>
    <w:rsid w:val="00B67415"/>
    <w:rsid w:val="00B67438"/>
    <w:rsid w:val="00B675AD"/>
    <w:rsid w:val="00B6788D"/>
    <w:rsid w:val="00B679B3"/>
    <w:rsid w:val="00B67BCE"/>
    <w:rsid w:val="00B67C25"/>
    <w:rsid w:val="00B702F3"/>
    <w:rsid w:val="00B70463"/>
    <w:rsid w:val="00B7053C"/>
    <w:rsid w:val="00B705D0"/>
    <w:rsid w:val="00B70C5F"/>
    <w:rsid w:val="00B70DED"/>
    <w:rsid w:val="00B70E05"/>
    <w:rsid w:val="00B70F29"/>
    <w:rsid w:val="00B71121"/>
    <w:rsid w:val="00B7114F"/>
    <w:rsid w:val="00B7191F"/>
    <w:rsid w:val="00B71D47"/>
    <w:rsid w:val="00B72010"/>
    <w:rsid w:val="00B72021"/>
    <w:rsid w:val="00B720D4"/>
    <w:rsid w:val="00B72193"/>
    <w:rsid w:val="00B722BF"/>
    <w:rsid w:val="00B7238F"/>
    <w:rsid w:val="00B72391"/>
    <w:rsid w:val="00B7244A"/>
    <w:rsid w:val="00B725B4"/>
    <w:rsid w:val="00B7266B"/>
    <w:rsid w:val="00B72707"/>
    <w:rsid w:val="00B7280E"/>
    <w:rsid w:val="00B72C74"/>
    <w:rsid w:val="00B72F1F"/>
    <w:rsid w:val="00B731EF"/>
    <w:rsid w:val="00B73252"/>
    <w:rsid w:val="00B73698"/>
    <w:rsid w:val="00B73836"/>
    <w:rsid w:val="00B738EF"/>
    <w:rsid w:val="00B73AA7"/>
    <w:rsid w:val="00B73D1C"/>
    <w:rsid w:val="00B73E43"/>
    <w:rsid w:val="00B73F61"/>
    <w:rsid w:val="00B742CA"/>
    <w:rsid w:val="00B74590"/>
    <w:rsid w:val="00B74902"/>
    <w:rsid w:val="00B749D4"/>
    <w:rsid w:val="00B74AC7"/>
    <w:rsid w:val="00B74AEB"/>
    <w:rsid w:val="00B74E13"/>
    <w:rsid w:val="00B75050"/>
    <w:rsid w:val="00B7519C"/>
    <w:rsid w:val="00B752E7"/>
    <w:rsid w:val="00B7540E"/>
    <w:rsid w:val="00B7578A"/>
    <w:rsid w:val="00B757C9"/>
    <w:rsid w:val="00B758B6"/>
    <w:rsid w:val="00B75A1B"/>
    <w:rsid w:val="00B75BCD"/>
    <w:rsid w:val="00B75C8F"/>
    <w:rsid w:val="00B75F72"/>
    <w:rsid w:val="00B75F77"/>
    <w:rsid w:val="00B76035"/>
    <w:rsid w:val="00B76087"/>
    <w:rsid w:val="00B761FC"/>
    <w:rsid w:val="00B7632E"/>
    <w:rsid w:val="00B76420"/>
    <w:rsid w:val="00B76471"/>
    <w:rsid w:val="00B76C5A"/>
    <w:rsid w:val="00B76D6B"/>
    <w:rsid w:val="00B76DFA"/>
    <w:rsid w:val="00B76DFB"/>
    <w:rsid w:val="00B76E74"/>
    <w:rsid w:val="00B770F3"/>
    <w:rsid w:val="00B77172"/>
    <w:rsid w:val="00B7756B"/>
    <w:rsid w:val="00B776FC"/>
    <w:rsid w:val="00B777DB"/>
    <w:rsid w:val="00B77954"/>
    <w:rsid w:val="00B77B54"/>
    <w:rsid w:val="00B77B67"/>
    <w:rsid w:val="00B77C93"/>
    <w:rsid w:val="00B77DB6"/>
    <w:rsid w:val="00B80450"/>
    <w:rsid w:val="00B804B5"/>
    <w:rsid w:val="00B804C3"/>
    <w:rsid w:val="00B80537"/>
    <w:rsid w:val="00B8081D"/>
    <w:rsid w:val="00B81052"/>
    <w:rsid w:val="00B813CB"/>
    <w:rsid w:val="00B814F9"/>
    <w:rsid w:val="00B814FF"/>
    <w:rsid w:val="00B8170E"/>
    <w:rsid w:val="00B81CE2"/>
    <w:rsid w:val="00B81EF5"/>
    <w:rsid w:val="00B8209A"/>
    <w:rsid w:val="00B82440"/>
    <w:rsid w:val="00B82545"/>
    <w:rsid w:val="00B82599"/>
    <w:rsid w:val="00B8261B"/>
    <w:rsid w:val="00B8271C"/>
    <w:rsid w:val="00B82943"/>
    <w:rsid w:val="00B829D6"/>
    <w:rsid w:val="00B82B2C"/>
    <w:rsid w:val="00B83046"/>
    <w:rsid w:val="00B8306C"/>
    <w:rsid w:val="00B83228"/>
    <w:rsid w:val="00B832C8"/>
    <w:rsid w:val="00B83341"/>
    <w:rsid w:val="00B83872"/>
    <w:rsid w:val="00B83CAF"/>
    <w:rsid w:val="00B84376"/>
    <w:rsid w:val="00B84525"/>
    <w:rsid w:val="00B8477F"/>
    <w:rsid w:val="00B848A6"/>
    <w:rsid w:val="00B848C7"/>
    <w:rsid w:val="00B84938"/>
    <w:rsid w:val="00B84A34"/>
    <w:rsid w:val="00B84D64"/>
    <w:rsid w:val="00B854C6"/>
    <w:rsid w:val="00B856FB"/>
    <w:rsid w:val="00B857CB"/>
    <w:rsid w:val="00B85805"/>
    <w:rsid w:val="00B85889"/>
    <w:rsid w:val="00B859E1"/>
    <w:rsid w:val="00B85AE2"/>
    <w:rsid w:val="00B85D7A"/>
    <w:rsid w:val="00B85E29"/>
    <w:rsid w:val="00B85EC0"/>
    <w:rsid w:val="00B860A2"/>
    <w:rsid w:val="00B8649C"/>
    <w:rsid w:val="00B86567"/>
    <w:rsid w:val="00B8662C"/>
    <w:rsid w:val="00B8667A"/>
    <w:rsid w:val="00B8669C"/>
    <w:rsid w:val="00B86744"/>
    <w:rsid w:val="00B86A30"/>
    <w:rsid w:val="00B86D93"/>
    <w:rsid w:val="00B86E4C"/>
    <w:rsid w:val="00B86EC9"/>
    <w:rsid w:val="00B86FF2"/>
    <w:rsid w:val="00B873EE"/>
    <w:rsid w:val="00B87599"/>
    <w:rsid w:val="00B905A1"/>
    <w:rsid w:val="00B90B8A"/>
    <w:rsid w:val="00B913D2"/>
    <w:rsid w:val="00B913DC"/>
    <w:rsid w:val="00B91453"/>
    <w:rsid w:val="00B91626"/>
    <w:rsid w:val="00B91629"/>
    <w:rsid w:val="00B91767"/>
    <w:rsid w:val="00B91808"/>
    <w:rsid w:val="00B91AE6"/>
    <w:rsid w:val="00B91DA3"/>
    <w:rsid w:val="00B91ECD"/>
    <w:rsid w:val="00B92247"/>
    <w:rsid w:val="00B9265F"/>
    <w:rsid w:val="00B92666"/>
    <w:rsid w:val="00B926F9"/>
    <w:rsid w:val="00B9286A"/>
    <w:rsid w:val="00B929C6"/>
    <w:rsid w:val="00B929FF"/>
    <w:rsid w:val="00B92DCC"/>
    <w:rsid w:val="00B92E35"/>
    <w:rsid w:val="00B92E8E"/>
    <w:rsid w:val="00B92FBD"/>
    <w:rsid w:val="00B93113"/>
    <w:rsid w:val="00B93630"/>
    <w:rsid w:val="00B93921"/>
    <w:rsid w:val="00B93A93"/>
    <w:rsid w:val="00B93B72"/>
    <w:rsid w:val="00B93F2D"/>
    <w:rsid w:val="00B940ED"/>
    <w:rsid w:val="00B943FB"/>
    <w:rsid w:val="00B94596"/>
    <w:rsid w:val="00B945EF"/>
    <w:rsid w:val="00B94968"/>
    <w:rsid w:val="00B94B93"/>
    <w:rsid w:val="00B94EDF"/>
    <w:rsid w:val="00B94F4C"/>
    <w:rsid w:val="00B9502A"/>
    <w:rsid w:val="00B952B9"/>
    <w:rsid w:val="00B952FB"/>
    <w:rsid w:val="00B9532F"/>
    <w:rsid w:val="00B95495"/>
    <w:rsid w:val="00B95581"/>
    <w:rsid w:val="00B9559D"/>
    <w:rsid w:val="00B9561F"/>
    <w:rsid w:val="00B95A29"/>
    <w:rsid w:val="00B95FF5"/>
    <w:rsid w:val="00B96185"/>
    <w:rsid w:val="00B963DC"/>
    <w:rsid w:val="00B96948"/>
    <w:rsid w:val="00B96CEF"/>
    <w:rsid w:val="00B96E34"/>
    <w:rsid w:val="00B970B0"/>
    <w:rsid w:val="00B9729B"/>
    <w:rsid w:val="00B97545"/>
    <w:rsid w:val="00B976C4"/>
    <w:rsid w:val="00B977F7"/>
    <w:rsid w:val="00B97A4D"/>
    <w:rsid w:val="00B97C10"/>
    <w:rsid w:val="00B97C24"/>
    <w:rsid w:val="00B97EA6"/>
    <w:rsid w:val="00B97ED5"/>
    <w:rsid w:val="00BA00D3"/>
    <w:rsid w:val="00BA0123"/>
    <w:rsid w:val="00BA0228"/>
    <w:rsid w:val="00BA0274"/>
    <w:rsid w:val="00BA0566"/>
    <w:rsid w:val="00BA08A2"/>
    <w:rsid w:val="00BA0923"/>
    <w:rsid w:val="00BA0969"/>
    <w:rsid w:val="00BA09FC"/>
    <w:rsid w:val="00BA0A81"/>
    <w:rsid w:val="00BA0BA5"/>
    <w:rsid w:val="00BA0CA1"/>
    <w:rsid w:val="00BA0F67"/>
    <w:rsid w:val="00BA1897"/>
    <w:rsid w:val="00BA1958"/>
    <w:rsid w:val="00BA19B7"/>
    <w:rsid w:val="00BA1A07"/>
    <w:rsid w:val="00BA1A52"/>
    <w:rsid w:val="00BA1D67"/>
    <w:rsid w:val="00BA1F5C"/>
    <w:rsid w:val="00BA228E"/>
    <w:rsid w:val="00BA23F1"/>
    <w:rsid w:val="00BA2509"/>
    <w:rsid w:val="00BA25F9"/>
    <w:rsid w:val="00BA27E2"/>
    <w:rsid w:val="00BA2828"/>
    <w:rsid w:val="00BA2893"/>
    <w:rsid w:val="00BA294F"/>
    <w:rsid w:val="00BA2B4F"/>
    <w:rsid w:val="00BA2E9E"/>
    <w:rsid w:val="00BA2FAE"/>
    <w:rsid w:val="00BA3006"/>
    <w:rsid w:val="00BA3065"/>
    <w:rsid w:val="00BA3107"/>
    <w:rsid w:val="00BA3112"/>
    <w:rsid w:val="00BA3128"/>
    <w:rsid w:val="00BA39DB"/>
    <w:rsid w:val="00BA3AE2"/>
    <w:rsid w:val="00BA3F3A"/>
    <w:rsid w:val="00BA3FF1"/>
    <w:rsid w:val="00BA426D"/>
    <w:rsid w:val="00BA49B8"/>
    <w:rsid w:val="00BA4B0E"/>
    <w:rsid w:val="00BA4C2D"/>
    <w:rsid w:val="00BA517C"/>
    <w:rsid w:val="00BA51FB"/>
    <w:rsid w:val="00BA52DE"/>
    <w:rsid w:val="00BA53C5"/>
    <w:rsid w:val="00BA5440"/>
    <w:rsid w:val="00BA563D"/>
    <w:rsid w:val="00BA57C5"/>
    <w:rsid w:val="00BA58FC"/>
    <w:rsid w:val="00BA5993"/>
    <w:rsid w:val="00BA6064"/>
    <w:rsid w:val="00BA60C5"/>
    <w:rsid w:val="00BA60F9"/>
    <w:rsid w:val="00BA624F"/>
    <w:rsid w:val="00BA66B5"/>
    <w:rsid w:val="00BA6700"/>
    <w:rsid w:val="00BA6AC6"/>
    <w:rsid w:val="00BA6DC4"/>
    <w:rsid w:val="00BA6E89"/>
    <w:rsid w:val="00BA71F3"/>
    <w:rsid w:val="00BA7309"/>
    <w:rsid w:val="00BA756E"/>
    <w:rsid w:val="00BA77E4"/>
    <w:rsid w:val="00BA7929"/>
    <w:rsid w:val="00BB02AA"/>
    <w:rsid w:val="00BB02DA"/>
    <w:rsid w:val="00BB041D"/>
    <w:rsid w:val="00BB0492"/>
    <w:rsid w:val="00BB08C3"/>
    <w:rsid w:val="00BB08C8"/>
    <w:rsid w:val="00BB0A3A"/>
    <w:rsid w:val="00BB0EF5"/>
    <w:rsid w:val="00BB115B"/>
    <w:rsid w:val="00BB11BF"/>
    <w:rsid w:val="00BB121B"/>
    <w:rsid w:val="00BB13FB"/>
    <w:rsid w:val="00BB1460"/>
    <w:rsid w:val="00BB170A"/>
    <w:rsid w:val="00BB1C86"/>
    <w:rsid w:val="00BB1D8B"/>
    <w:rsid w:val="00BB1E8E"/>
    <w:rsid w:val="00BB1F05"/>
    <w:rsid w:val="00BB1F18"/>
    <w:rsid w:val="00BB20A6"/>
    <w:rsid w:val="00BB2222"/>
    <w:rsid w:val="00BB2236"/>
    <w:rsid w:val="00BB2253"/>
    <w:rsid w:val="00BB234F"/>
    <w:rsid w:val="00BB2478"/>
    <w:rsid w:val="00BB2609"/>
    <w:rsid w:val="00BB26E7"/>
    <w:rsid w:val="00BB2924"/>
    <w:rsid w:val="00BB297F"/>
    <w:rsid w:val="00BB2B08"/>
    <w:rsid w:val="00BB2BFA"/>
    <w:rsid w:val="00BB2C9E"/>
    <w:rsid w:val="00BB2F07"/>
    <w:rsid w:val="00BB306F"/>
    <w:rsid w:val="00BB3138"/>
    <w:rsid w:val="00BB3168"/>
    <w:rsid w:val="00BB32A6"/>
    <w:rsid w:val="00BB32F0"/>
    <w:rsid w:val="00BB34AB"/>
    <w:rsid w:val="00BB35BD"/>
    <w:rsid w:val="00BB38DA"/>
    <w:rsid w:val="00BB3931"/>
    <w:rsid w:val="00BB3A3A"/>
    <w:rsid w:val="00BB3AF4"/>
    <w:rsid w:val="00BB3C32"/>
    <w:rsid w:val="00BB3E1A"/>
    <w:rsid w:val="00BB3E36"/>
    <w:rsid w:val="00BB410A"/>
    <w:rsid w:val="00BB466E"/>
    <w:rsid w:val="00BB477A"/>
    <w:rsid w:val="00BB4B79"/>
    <w:rsid w:val="00BB4FEB"/>
    <w:rsid w:val="00BB500F"/>
    <w:rsid w:val="00BB505E"/>
    <w:rsid w:val="00BB5265"/>
    <w:rsid w:val="00BB54E7"/>
    <w:rsid w:val="00BB550C"/>
    <w:rsid w:val="00BB5664"/>
    <w:rsid w:val="00BB5808"/>
    <w:rsid w:val="00BB5B2F"/>
    <w:rsid w:val="00BB5B6C"/>
    <w:rsid w:val="00BB5DE9"/>
    <w:rsid w:val="00BB6504"/>
    <w:rsid w:val="00BB6B7C"/>
    <w:rsid w:val="00BB6D9D"/>
    <w:rsid w:val="00BB6E13"/>
    <w:rsid w:val="00BB6F0A"/>
    <w:rsid w:val="00BB745F"/>
    <w:rsid w:val="00BB7694"/>
    <w:rsid w:val="00BB76E8"/>
    <w:rsid w:val="00BB799F"/>
    <w:rsid w:val="00BB7B55"/>
    <w:rsid w:val="00BB7F22"/>
    <w:rsid w:val="00BC00C2"/>
    <w:rsid w:val="00BC0280"/>
    <w:rsid w:val="00BC029E"/>
    <w:rsid w:val="00BC02D9"/>
    <w:rsid w:val="00BC02DB"/>
    <w:rsid w:val="00BC04F9"/>
    <w:rsid w:val="00BC050D"/>
    <w:rsid w:val="00BC057D"/>
    <w:rsid w:val="00BC06C9"/>
    <w:rsid w:val="00BC0841"/>
    <w:rsid w:val="00BC08EB"/>
    <w:rsid w:val="00BC09D0"/>
    <w:rsid w:val="00BC0CC3"/>
    <w:rsid w:val="00BC0CD3"/>
    <w:rsid w:val="00BC0D25"/>
    <w:rsid w:val="00BC0E6E"/>
    <w:rsid w:val="00BC1354"/>
    <w:rsid w:val="00BC18BB"/>
    <w:rsid w:val="00BC1A2B"/>
    <w:rsid w:val="00BC1B04"/>
    <w:rsid w:val="00BC1D5E"/>
    <w:rsid w:val="00BC1E12"/>
    <w:rsid w:val="00BC1F2B"/>
    <w:rsid w:val="00BC1F61"/>
    <w:rsid w:val="00BC1FF9"/>
    <w:rsid w:val="00BC2060"/>
    <w:rsid w:val="00BC20FA"/>
    <w:rsid w:val="00BC21DC"/>
    <w:rsid w:val="00BC22DB"/>
    <w:rsid w:val="00BC2654"/>
    <w:rsid w:val="00BC271E"/>
    <w:rsid w:val="00BC292A"/>
    <w:rsid w:val="00BC29D6"/>
    <w:rsid w:val="00BC2AE8"/>
    <w:rsid w:val="00BC2C8C"/>
    <w:rsid w:val="00BC2CFE"/>
    <w:rsid w:val="00BC2F5C"/>
    <w:rsid w:val="00BC2F63"/>
    <w:rsid w:val="00BC2FD9"/>
    <w:rsid w:val="00BC30EE"/>
    <w:rsid w:val="00BC30F4"/>
    <w:rsid w:val="00BC3113"/>
    <w:rsid w:val="00BC32D0"/>
    <w:rsid w:val="00BC3425"/>
    <w:rsid w:val="00BC3523"/>
    <w:rsid w:val="00BC3536"/>
    <w:rsid w:val="00BC360C"/>
    <w:rsid w:val="00BC36C5"/>
    <w:rsid w:val="00BC3768"/>
    <w:rsid w:val="00BC37CB"/>
    <w:rsid w:val="00BC37E6"/>
    <w:rsid w:val="00BC3999"/>
    <w:rsid w:val="00BC3A68"/>
    <w:rsid w:val="00BC3B65"/>
    <w:rsid w:val="00BC3C19"/>
    <w:rsid w:val="00BC3E81"/>
    <w:rsid w:val="00BC4438"/>
    <w:rsid w:val="00BC44EE"/>
    <w:rsid w:val="00BC45E8"/>
    <w:rsid w:val="00BC4626"/>
    <w:rsid w:val="00BC4770"/>
    <w:rsid w:val="00BC4A53"/>
    <w:rsid w:val="00BC4B4C"/>
    <w:rsid w:val="00BC5132"/>
    <w:rsid w:val="00BC521A"/>
    <w:rsid w:val="00BC55AA"/>
    <w:rsid w:val="00BC59D9"/>
    <w:rsid w:val="00BC5A24"/>
    <w:rsid w:val="00BC5D02"/>
    <w:rsid w:val="00BC5D43"/>
    <w:rsid w:val="00BC5DC4"/>
    <w:rsid w:val="00BC5EE0"/>
    <w:rsid w:val="00BC60B0"/>
    <w:rsid w:val="00BC643F"/>
    <w:rsid w:val="00BC65DD"/>
    <w:rsid w:val="00BC65F9"/>
    <w:rsid w:val="00BC6839"/>
    <w:rsid w:val="00BC6870"/>
    <w:rsid w:val="00BC6926"/>
    <w:rsid w:val="00BC6C59"/>
    <w:rsid w:val="00BC6D29"/>
    <w:rsid w:val="00BC6E61"/>
    <w:rsid w:val="00BC6F23"/>
    <w:rsid w:val="00BC723D"/>
    <w:rsid w:val="00BC7406"/>
    <w:rsid w:val="00BC7532"/>
    <w:rsid w:val="00BC7B07"/>
    <w:rsid w:val="00BC7DCF"/>
    <w:rsid w:val="00BD038F"/>
    <w:rsid w:val="00BD0660"/>
    <w:rsid w:val="00BD06B1"/>
    <w:rsid w:val="00BD0757"/>
    <w:rsid w:val="00BD08F5"/>
    <w:rsid w:val="00BD0FF4"/>
    <w:rsid w:val="00BD1139"/>
    <w:rsid w:val="00BD11EC"/>
    <w:rsid w:val="00BD133C"/>
    <w:rsid w:val="00BD13F1"/>
    <w:rsid w:val="00BD15F3"/>
    <w:rsid w:val="00BD19D5"/>
    <w:rsid w:val="00BD1C38"/>
    <w:rsid w:val="00BD1C70"/>
    <w:rsid w:val="00BD1DFF"/>
    <w:rsid w:val="00BD1ED8"/>
    <w:rsid w:val="00BD1EF1"/>
    <w:rsid w:val="00BD2563"/>
    <w:rsid w:val="00BD257B"/>
    <w:rsid w:val="00BD2616"/>
    <w:rsid w:val="00BD272A"/>
    <w:rsid w:val="00BD2868"/>
    <w:rsid w:val="00BD2992"/>
    <w:rsid w:val="00BD29D9"/>
    <w:rsid w:val="00BD2CE7"/>
    <w:rsid w:val="00BD2F54"/>
    <w:rsid w:val="00BD32A8"/>
    <w:rsid w:val="00BD32DA"/>
    <w:rsid w:val="00BD3495"/>
    <w:rsid w:val="00BD3625"/>
    <w:rsid w:val="00BD36D5"/>
    <w:rsid w:val="00BD397E"/>
    <w:rsid w:val="00BD3AF7"/>
    <w:rsid w:val="00BD3DDD"/>
    <w:rsid w:val="00BD3DFC"/>
    <w:rsid w:val="00BD3F5F"/>
    <w:rsid w:val="00BD4045"/>
    <w:rsid w:val="00BD4358"/>
    <w:rsid w:val="00BD4505"/>
    <w:rsid w:val="00BD4668"/>
    <w:rsid w:val="00BD4764"/>
    <w:rsid w:val="00BD47FC"/>
    <w:rsid w:val="00BD4DEB"/>
    <w:rsid w:val="00BD4E9B"/>
    <w:rsid w:val="00BD5048"/>
    <w:rsid w:val="00BD51B3"/>
    <w:rsid w:val="00BD520F"/>
    <w:rsid w:val="00BD528B"/>
    <w:rsid w:val="00BD536A"/>
    <w:rsid w:val="00BD53E4"/>
    <w:rsid w:val="00BD55CA"/>
    <w:rsid w:val="00BD5909"/>
    <w:rsid w:val="00BD5DCC"/>
    <w:rsid w:val="00BD5E70"/>
    <w:rsid w:val="00BD5F3B"/>
    <w:rsid w:val="00BD61D5"/>
    <w:rsid w:val="00BD6255"/>
    <w:rsid w:val="00BD6258"/>
    <w:rsid w:val="00BD637E"/>
    <w:rsid w:val="00BD6433"/>
    <w:rsid w:val="00BD6B42"/>
    <w:rsid w:val="00BD72ED"/>
    <w:rsid w:val="00BD73FC"/>
    <w:rsid w:val="00BD747E"/>
    <w:rsid w:val="00BD75A5"/>
    <w:rsid w:val="00BD7CFA"/>
    <w:rsid w:val="00BD7D90"/>
    <w:rsid w:val="00BD7F29"/>
    <w:rsid w:val="00BE0191"/>
    <w:rsid w:val="00BE025D"/>
    <w:rsid w:val="00BE06DA"/>
    <w:rsid w:val="00BE08F7"/>
    <w:rsid w:val="00BE0B68"/>
    <w:rsid w:val="00BE0C03"/>
    <w:rsid w:val="00BE0D58"/>
    <w:rsid w:val="00BE0E0A"/>
    <w:rsid w:val="00BE0E17"/>
    <w:rsid w:val="00BE0F35"/>
    <w:rsid w:val="00BE10EF"/>
    <w:rsid w:val="00BE112F"/>
    <w:rsid w:val="00BE11FC"/>
    <w:rsid w:val="00BE12CC"/>
    <w:rsid w:val="00BE12D5"/>
    <w:rsid w:val="00BE16FA"/>
    <w:rsid w:val="00BE171B"/>
    <w:rsid w:val="00BE187D"/>
    <w:rsid w:val="00BE19F7"/>
    <w:rsid w:val="00BE1A6B"/>
    <w:rsid w:val="00BE1C19"/>
    <w:rsid w:val="00BE1D88"/>
    <w:rsid w:val="00BE1E0A"/>
    <w:rsid w:val="00BE1E2E"/>
    <w:rsid w:val="00BE22F1"/>
    <w:rsid w:val="00BE2351"/>
    <w:rsid w:val="00BE2474"/>
    <w:rsid w:val="00BE256E"/>
    <w:rsid w:val="00BE27B1"/>
    <w:rsid w:val="00BE29A2"/>
    <w:rsid w:val="00BE2BE8"/>
    <w:rsid w:val="00BE2CAE"/>
    <w:rsid w:val="00BE2F77"/>
    <w:rsid w:val="00BE305F"/>
    <w:rsid w:val="00BE30FB"/>
    <w:rsid w:val="00BE343E"/>
    <w:rsid w:val="00BE347A"/>
    <w:rsid w:val="00BE3541"/>
    <w:rsid w:val="00BE372A"/>
    <w:rsid w:val="00BE3832"/>
    <w:rsid w:val="00BE39EF"/>
    <w:rsid w:val="00BE3ACB"/>
    <w:rsid w:val="00BE3DCA"/>
    <w:rsid w:val="00BE414B"/>
    <w:rsid w:val="00BE42F7"/>
    <w:rsid w:val="00BE4348"/>
    <w:rsid w:val="00BE4611"/>
    <w:rsid w:val="00BE4806"/>
    <w:rsid w:val="00BE4D32"/>
    <w:rsid w:val="00BE4D60"/>
    <w:rsid w:val="00BE4EEE"/>
    <w:rsid w:val="00BE5136"/>
    <w:rsid w:val="00BE53E7"/>
    <w:rsid w:val="00BE5528"/>
    <w:rsid w:val="00BE5862"/>
    <w:rsid w:val="00BE61EF"/>
    <w:rsid w:val="00BE648A"/>
    <w:rsid w:val="00BE67A6"/>
    <w:rsid w:val="00BE6BA4"/>
    <w:rsid w:val="00BE6D70"/>
    <w:rsid w:val="00BE6E2E"/>
    <w:rsid w:val="00BE6EA6"/>
    <w:rsid w:val="00BE7084"/>
    <w:rsid w:val="00BE75DE"/>
    <w:rsid w:val="00BE783C"/>
    <w:rsid w:val="00BE79E4"/>
    <w:rsid w:val="00BE7D98"/>
    <w:rsid w:val="00BE7E71"/>
    <w:rsid w:val="00BF0017"/>
    <w:rsid w:val="00BF00F6"/>
    <w:rsid w:val="00BF010A"/>
    <w:rsid w:val="00BF0199"/>
    <w:rsid w:val="00BF025C"/>
    <w:rsid w:val="00BF048B"/>
    <w:rsid w:val="00BF068E"/>
    <w:rsid w:val="00BF0D77"/>
    <w:rsid w:val="00BF0F90"/>
    <w:rsid w:val="00BF0FAD"/>
    <w:rsid w:val="00BF1065"/>
    <w:rsid w:val="00BF1124"/>
    <w:rsid w:val="00BF12C9"/>
    <w:rsid w:val="00BF137B"/>
    <w:rsid w:val="00BF13AE"/>
    <w:rsid w:val="00BF1401"/>
    <w:rsid w:val="00BF1695"/>
    <w:rsid w:val="00BF1B38"/>
    <w:rsid w:val="00BF1BA3"/>
    <w:rsid w:val="00BF1DE0"/>
    <w:rsid w:val="00BF1DE9"/>
    <w:rsid w:val="00BF1E81"/>
    <w:rsid w:val="00BF22B2"/>
    <w:rsid w:val="00BF2462"/>
    <w:rsid w:val="00BF25E9"/>
    <w:rsid w:val="00BF2727"/>
    <w:rsid w:val="00BF28CC"/>
    <w:rsid w:val="00BF29FC"/>
    <w:rsid w:val="00BF2A34"/>
    <w:rsid w:val="00BF2A7C"/>
    <w:rsid w:val="00BF2AE6"/>
    <w:rsid w:val="00BF2CAF"/>
    <w:rsid w:val="00BF30C5"/>
    <w:rsid w:val="00BF31CA"/>
    <w:rsid w:val="00BF3352"/>
    <w:rsid w:val="00BF3699"/>
    <w:rsid w:val="00BF3779"/>
    <w:rsid w:val="00BF3A6F"/>
    <w:rsid w:val="00BF3ABC"/>
    <w:rsid w:val="00BF3CF7"/>
    <w:rsid w:val="00BF3DAB"/>
    <w:rsid w:val="00BF3FE1"/>
    <w:rsid w:val="00BF4149"/>
    <w:rsid w:val="00BF425D"/>
    <w:rsid w:val="00BF42D7"/>
    <w:rsid w:val="00BF462B"/>
    <w:rsid w:val="00BF4744"/>
    <w:rsid w:val="00BF4BF4"/>
    <w:rsid w:val="00BF4D13"/>
    <w:rsid w:val="00BF4E23"/>
    <w:rsid w:val="00BF51E7"/>
    <w:rsid w:val="00BF5227"/>
    <w:rsid w:val="00BF548C"/>
    <w:rsid w:val="00BF5923"/>
    <w:rsid w:val="00BF5A85"/>
    <w:rsid w:val="00BF5CFC"/>
    <w:rsid w:val="00BF5E32"/>
    <w:rsid w:val="00BF5F3C"/>
    <w:rsid w:val="00BF5FB1"/>
    <w:rsid w:val="00BF615B"/>
    <w:rsid w:val="00BF61E9"/>
    <w:rsid w:val="00BF623A"/>
    <w:rsid w:val="00BF625E"/>
    <w:rsid w:val="00BF6297"/>
    <w:rsid w:val="00BF634D"/>
    <w:rsid w:val="00BF6365"/>
    <w:rsid w:val="00BF638A"/>
    <w:rsid w:val="00BF6459"/>
    <w:rsid w:val="00BF6814"/>
    <w:rsid w:val="00BF68F3"/>
    <w:rsid w:val="00BF6905"/>
    <w:rsid w:val="00BF692A"/>
    <w:rsid w:val="00BF6C40"/>
    <w:rsid w:val="00BF6D55"/>
    <w:rsid w:val="00BF6DF8"/>
    <w:rsid w:val="00BF6E67"/>
    <w:rsid w:val="00BF6EDA"/>
    <w:rsid w:val="00BF72A8"/>
    <w:rsid w:val="00BF74CB"/>
    <w:rsid w:val="00BF76E3"/>
    <w:rsid w:val="00BF799D"/>
    <w:rsid w:val="00BF79D1"/>
    <w:rsid w:val="00BF7BFC"/>
    <w:rsid w:val="00BF7C4C"/>
    <w:rsid w:val="00BF7C67"/>
    <w:rsid w:val="00BF7D40"/>
    <w:rsid w:val="00BF7E63"/>
    <w:rsid w:val="00BF7E98"/>
    <w:rsid w:val="00C00024"/>
    <w:rsid w:val="00C0039A"/>
    <w:rsid w:val="00C003C0"/>
    <w:rsid w:val="00C0048A"/>
    <w:rsid w:val="00C007A4"/>
    <w:rsid w:val="00C0090C"/>
    <w:rsid w:val="00C00929"/>
    <w:rsid w:val="00C0099F"/>
    <w:rsid w:val="00C00B29"/>
    <w:rsid w:val="00C00BD7"/>
    <w:rsid w:val="00C00CC8"/>
    <w:rsid w:val="00C00E25"/>
    <w:rsid w:val="00C00E70"/>
    <w:rsid w:val="00C0111F"/>
    <w:rsid w:val="00C01575"/>
    <w:rsid w:val="00C01804"/>
    <w:rsid w:val="00C0195B"/>
    <w:rsid w:val="00C02813"/>
    <w:rsid w:val="00C02BFC"/>
    <w:rsid w:val="00C02C69"/>
    <w:rsid w:val="00C032DC"/>
    <w:rsid w:val="00C033EB"/>
    <w:rsid w:val="00C0360E"/>
    <w:rsid w:val="00C03F5C"/>
    <w:rsid w:val="00C03FE2"/>
    <w:rsid w:val="00C0403D"/>
    <w:rsid w:val="00C041AD"/>
    <w:rsid w:val="00C048F9"/>
    <w:rsid w:val="00C04C18"/>
    <w:rsid w:val="00C04CE9"/>
    <w:rsid w:val="00C04DFB"/>
    <w:rsid w:val="00C050ED"/>
    <w:rsid w:val="00C05272"/>
    <w:rsid w:val="00C053D4"/>
    <w:rsid w:val="00C05729"/>
    <w:rsid w:val="00C0584C"/>
    <w:rsid w:val="00C05863"/>
    <w:rsid w:val="00C05A68"/>
    <w:rsid w:val="00C05B90"/>
    <w:rsid w:val="00C05BC1"/>
    <w:rsid w:val="00C05BDE"/>
    <w:rsid w:val="00C05E94"/>
    <w:rsid w:val="00C061F1"/>
    <w:rsid w:val="00C0628B"/>
    <w:rsid w:val="00C0650C"/>
    <w:rsid w:val="00C067D3"/>
    <w:rsid w:val="00C06990"/>
    <w:rsid w:val="00C06AB5"/>
    <w:rsid w:val="00C06AC8"/>
    <w:rsid w:val="00C06D5A"/>
    <w:rsid w:val="00C06F61"/>
    <w:rsid w:val="00C070C8"/>
    <w:rsid w:val="00C0727B"/>
    <w:rsid w:val="00C076B5"/>
    <w:rsid w:val="00C07765"/>
    <w:rsid w:val="00C07AC0"/>
    <w:rsid w:val="00C07B74"/>
    <w:rsid w:val="00C07B9A"/>
    <w:rsid w:val="00C07CE0"/>
    <w:rsid w:val="00C07D67"/>
    <w:rsid w:val="00C07EEE"/>
    <w:rsid w:val="00C100C5"/>
    <w:rsid w:val="00C100EF"/>
    <w:rsid w:val="00C10223"/>
    <w:rsid w:val="00C1027D"/>
    <w:rsid w:val="00C10588"/>
    <w:rsid w:val="00C1063A"/>
    <w:rsid w:val="00C10965"/>
    <w:rsid w:val="00C109CD"/>
    <w:rsid w:val="00C109FA"/>
    <w:rsid w:val="00C10A63"/>
    <w:rsid w:val="00C10DB6"/>
    <w:rsid w:val="00C10EE8"/>
    <w:rsid w:val="00C110E5"/>
    <w:rsid w:val="00C1124E"/>
    <w:rsid w:val="00C112FA"/>
    <w:rsid w:val="00C1147C"/>
    <w:rsid w:val="00C117A5"/>
    <w:rsid w:val="00C11A1E"/>
    <w:rsid w:val="00C11AE0"/>
    <w:rsid w:val="00C11DBB"/>
    <w:rsid w:val="00C12003"/>
    <w:rsid w:val="00C12248"/>
    <w:rsid w:val="00C12561"/>
    <w:rsid w:val="00C125CA"/>
    <w:rsid w:val="00C125D5"/>
    <w:rsid w:val="00C12C4D"/>
    <w:rsid w:val="00C12EA0"/>
    <w:rsid w:val="00C12FC0"/>
    <w:rsid w:val="00C13299"/>
    <w:rsid w:val="00C133E9"/>
    <w:rsid w:val="00C13663"/>
    <w:rsid w:val="00C13ABA"/>
    <w:rsid w:val="00C13C68"/>
    <w:rsid w:val="00C13D57"/>
    <w:rsid w:val="00C1418A"/>
    <w:rsid w:val="00C14233"/>
    <w:rsid w:val="00C14262"/>
    <w:rsid w:val="00C1447C"/>
    <w:rsid w:val="00C14508"/>
    <w:rsid w:val="00C1468D"/>
    <w:rsid w:val="00C148B0"/>
    <w:rsid w:val="00C14C40"/>
    <w:rsid w:val="00C14DA1"/>
    <w:rsid w:val="00C14E5E"/>
    <w:rsid w:val="00C152A2"/>
    <w:rsid w:val="00C1538E"/>
    <w:rsid w:val="00C15759"/>
    <w:rsid w:val="00C15D33"/>
    <w:rsid w:val="00C160D1"/>
    <w:rsid w:val="00C16294"/>
    <w:rsid w:val="00C16310"/>
    <w:rsid w:val="00C16398"/>
    <w:rsid w:val="00C163D4"/>
    <w:rsid w:val="00C1650B"/>
    <w:rsid w:val="00C16725"/>
    <w:rsid w:val="00C16877"/>
    <w:rsid w:val="00C169DA"/>
    <w:rsid w:val="00C16F16"/>
    <w:rsid w:val="00C1724D"/>
    <w:rsid w:val="00C17474"/>
    <w:rsid w:val="00C17548"/>
    <w:rsid w:val="00C175E2"/>
    <w:rsid w:val="00C1785C"/>
    <w:rsid w:val="00C17D58"/>
    <w:rsid w:val="00C17F61"/>
    <w:rsid w:val="00C17F8D"/>
    <w:rsid w:val="00C17FA1"/>
    <w:rsid w:val="00C200CB"/>
    <w:rsid w:val="00C20180"/>
    <w:rsid w:val="00C202A7"/>
    <w:rsid w:val="00C202F7"/>
    <w:rsid w:val="00C205F5"/>
    <w:rsid w:val="00C211D6"/>
    <w:rsid w:val="00C2130C"/>
    <w:rsid w:val="00C219F1"/>
    <w:rsid w:val="00C21B5F"/>
    <w:rsid w:val="00C21ECD"/>
    <w:rsid w:val="00C2216B"/>
    <w:rsid w:val="00C222A7"/>
    <w:rsid w:val="00C2232D"/>
    <w:rsid w:val="00C22537"/>
    <w:rsid w:val="00C2274C"/>
    <w:rsid w:val="00C22A03"/>
    <w:rsid w:val="00C22C2C"/>
    <w:rsid w:val="00C22CC3"/>
    <w:rsid w:val="00C22CCB"/>
    <w:rsid w:val="00C2304C"/>
    <w:rsid w:val="00C2305A"/>
    <w:rsid w:val="00C23312"/>
    <w:rsid w:val="00C23630"/>
    <w:rsid w:val="00C23A11"/>
    <w:rsid w:val="00C23ABB"/>
    <w:rsid w:val="00C23ACD"/>
    <w:rsid w:val="00C23B18"/>
    <w:rsid w:val="00C23F0E"/>
    <w:rsid w:val="00C23F1B"/>
    <w:rsid w:val="00C24506"/>
    <w:rsid w:val="00C248A2"/>
    <w:rsid w:val="00C24BAE"/>
    <w:rsid w:val="00C24BCB"/>
    <w:rsid w:val="00C24C54"/>
    <w:rsid w:val="00C24D57"/>
    <w:rsid w:val="00C25149"/>
    <w:rsid w:val="00C252B0"/>
    <w:rsid w:val="00C2534F"/>
    <w:rsid w:val="00C256B6"/>
    <w:rsid w:val="00C25808"/>
    <w:rsid w:val="00C25B66"/>
    <w:rsid w:val="00C25E7D"/>
    <w:rsid w:val="00C25E8C"/>
    <w:rsid w:val="00C26128"/>
    <w:rsid w:val="00C26230"/>
    <w:rsid w:val="00C265B4"/>
    <w:rsid w:val="00C267A8"/>
    <w:rsid w:val="00C268F4"/>
    <w:rsid w:val="00C269E2"/>
    <w:rsid w:val="00C26A8F"/>
    <w:rsid w:val="00C26DF8"/>
    <w:rsid w:val="00C26E53"/>
    <w:rsid w:val="00C27195"/>
    <w:rsid w:val="00C27252"/>
    <w:rsid w:val="00C272C2"/>
    <w:rsid w:val="00C273E1"/>
    <w:rsid w:val="00C273EB"/>
    <w:rsid w:val="00C27659"/>
    <w:rsid w:val="00C27707"/>
    <w:rsid w:val="00C27726"/>
    <w:rsid w:val="00C2772D"/>
    <w:rsid w:val="00C27887"/>
    <w:rsid w:val="00C27A18"/>
    <w:rsid w:val="00C27A62"/>
    <w:rsid w:val="00C27A71"/>
    <w:rsid w:val="00C27B2C"/>
    <w:rsid w:val="00C27D73"/>
    <w:rsid w:val="00C27EAF"/>
    <w:rsid w:val="00C27EF8"/>
    <w:rsid w:val="00C30056"/>
    <w:rsid w:val="00C300A4"/>
    <w:rsid w:val="00C3037C"/>
    <w:rsid w:val="00C30A98"/>
    <w:rsid w:val="00C30AE0"/>
    <w:rsid w:val="00C30B7B"/>
    <w:rsid w:val="00C30F90"/>
    <w:rsid w:val="00C30FC5"/>
    <w:rsid w:val="00C312E6"/>
    <w:rsid w:val="00C3166E"/>
    <w:rsid w:val="00C3179E"/>
    <w:rsid w:val="00C31910"/>
    <w:rsid w:val="00C31D19"/>
    <w:rsid w:val="00C31DD3"/>
    <w:rsid w:val="00C320AE"/>
    <w:rsid w:val="00C320DC"/>
    <w:rsid w:val="00C32214"/>
    <w:rsid w:val="00C323C7"/>
    <w:rsid w:val="00C327D6"/>
    <w:rsid w:val="00C32808"/>
    <w:rsid w:val="00C32840"/>
    <w:rsid w:val="00C32970"/>
    <w:rsid w:val="00C329CA"/>
    <w:rsid w:val="00C329D3"/>
    <w:rsid w:val="00C32C2A"/>
    <w:rsid w:val="00C32E6A"/>
    <w:rsid w:val="00C32EFC"/>
    <w:rsid w:val="00C33194"/>
    <w:rsid w:val="00C331C7"/>
    <w:rsid w:val="00C331D0"/>
    <w:rsid w:val="00C333AF"/>
    <w:rsid w:val="00C336A5"/>
    <w:rsid w:val="00C337B7"/>
    <w:rsid w:val="00C33BDE"/>
    <w:rsid w:val="00C33D4F"/>
    <w:rsid w:val="00C33E03"/>
    <w:rsid w:val="00C33EA2"/>
    <w:rsid w:val="00C34218"/>
    <w:rsid w:val="00C34444"/>
    <w:rsid w:val="00C347A9"/>
    <w:rsid w:val="00C349E9"/>
    <w:rsid w:val="00C34A23"/>
    <w:rsid w:val="00C34A40"/>
    <w:rsid w:val="00C34BA2"/>
    <w:rsid w:val="00C34D2B"/>
    <w:rsid w:val="00C34D6F"/>
    <w:rsid w:val="00C34D74"/>
    <w:rsid w:val="00C34ECC"/>
    <w:rsid w:val="00C35265"/>
    <w:rsid w:val="00C352F2"/>
    <w:rsid w:val="00C35785"/>
    <w:rsid w:val="00C35863"/>
    <w:rsid w:val="00C35987"/>
    <w:rsid w:val="00C35A34"/>
    <w:rsid w:val="00C35C4E"/>
    <w:rsid w:val="00C35C92"/>
    <w:rsid w:val="00C35D19"/>
    <w:rsid w:val="00C35D8F"/>
    <w:rsid w:val="00C35DB2"/>
    <w:rsid w:val="00C35E34"/>
    <w:rsid w:val="00C35E4C"/>
    <w:rsid w:val="00C36179"/>
    <w:rsid w:val="00C364DD"/>
    <w:rsid w:val="00C366BE"/>
    <w:rsid w:val="00C36903"/>
    <w:rsid w:val="00C36904"/>
    <w:rsid w:val="00C36B47"/>
    <w:rsid w:val="00C36CC7"/>
    <w:rsid w:val="00C36DB0"/>
    <w:rsid w:val="00C36EFE"/>
    <w:rsid w:val="00C36F18"/>
    <w:rsid w:val="00C374CB"/>
    <w:rsid w:val="00C374DE"/>
    <w:rsid w:val="00C37867"/>
    <w:rsid w:val="00C37B70"/>
    <w:rsid w:val="00C37EBB"/>
    <w:rsid w:val="00C37FF9"/>
    <w:rsid w:val="00C40255"/>
    <w:rsid w:val="00C40385"/>
    <w:rsid w:val="00C40933"/>
    <w:rsid w:val="00C40B3E"/>
    <w:rsid w:val="00C40D6F"/>
    <w:rsid w:val="00C4142E"/>
    <w:rsid w:val="00C4152B"/>
    <w:rsid w:val="00C416D6"/>
    <w:rsid w:val="00C4172F"/>
    <w:rsid w:val="00C41853"/>
    <w:rsid w:val="00C41925"/>
    <w:rsid w:val="00C41CF4"/>
    <w:rsid w:val="00C41D72"/>
    <w:rsid w:val="00C4206A"/>
    <w:rsid w:val="00C420C1"/>
    <w:rsid w:val="00C422E8"/>
    <w:rsid w:val="00C4268A"/>
    <w:rsid w:val="00C42873"/>
    <w:rsid w:val="00C4288F"/>
    <w:rsid w:val="00C4291E"/>
    <w:rsid w:val="00C42A44"/>
    <w:rsid w:val="00C42BD7"/>
    <w:rsid w:val="00C42E02"/>
    <w:rsid w:val="00C42EFE"/>
    <w:rsid w:val="00C432C9"/>
    <w:rsid w:val="00C432F5"/>
    <w:rsid w:val="00C43371"/>
    <w:rsid w:val="00C434BA"/>
    <w:rsid w:val="00C435D1"/>
    <w:rsid w:val="00C43766"/>
    <w:rsid w:val="00C43883"/>
    <w:rsid w:val="00C439FB"/>
    <w:rsid w:val="00C43B93"/>
    <w:rsid w:val="00C43F2E"/>
    <w:rsid w:val="00C440EB"/>
    <w:rsid w:val="00C4420D"/>
    <w:rsid w:val="00C443AF"/>
    <w:rsid w:val="00C44403"/>
    <w:rsid w:val="00C4458A"/>
    <w:rsid w:val="00C44884"/>
    <w:rsid w:val="00C448D0"/>
    <w:rsid w:val="00C44980"/>
    <w:rsid w:val="00C44A48"/>
    <w:rsid w:val="00C44A6F"/>
    <w:rsid w:val="00C44B8E"/>
    <w:rsid w:val="00C44FA6"/>
    <w:rsid w:val="00C4508E"/>
    <w:rsid w:val="00C45157"/>
    <w:rsid w:val="00C45182"/>
    <w:rsid w:val="00C451FF"/>
    <w:rsid w:val="00C45334"/>
    <w:rsid w:val="00C4555D"/>
    <w:rsid w:val="00C4563D"/>
    <w:rsid w:val="00C45691"/>
    <w:rsid w:val="00C45A7D"/>
    <w:rsid w:val="00C45D92"/>
    <w:rsid w:val="00C45E0D"/>
    <w:rsid w:val="00C46066"/>
    <w:rsid w:val="00C46125"/>
    <w:rsid w:val="00C46148"/>
    <w:rsid w:val="00C46257"/>
    <w:rsid w:val="00C462BF"/>
    <w:rsid w:val="00C46764"/>
    <w:rsid w:val="00C4679A"/>
    <w:rsid w:val="00C46E74"/>
    <w:rsid w:val="00C46EA7"/>
    <w:rsid w:val="00C4705C"/>
    <w:rsid w:val="00C471D6"/>
    <w:rsid w:val="00C47368"/>
    <w:rsid w:val="00C474ED"/>
    <w:rsid w:val="00C47539"/>
    <w:rsid w:val="00C478F1"/>
    <w:rsid w:val="00C479B6"/>
    <w:rsid w:val="00C479F8"/>
    <w:rsid w:val="00C47B7D"/>
    <w:rsid w:val="00C47D7F"/>
    <w:rsid w:val="00C47E4D"/>
    <w:rsid w:val="00C47EFE"/>
    <w:rsid w:val="00C50232"/>
    <w:rsid w:val="00C5074F"/>
    <w:rsid w:val="00C50AB0"/>
    <w:rsid w:val="00C50F8B"/>
    <w:rsid w:val="00C50F90"/>
    <w:rsid w:val="00C51183"/>
    <w:rsid w:val="00C51404"/>
    <w:rsid w:val="00C517C0"/>
    <w:rsid w:val="00C51908"/>
    <w:rsid w:val="00C51D6A"/>
    <w:rsid w:val="00C51DD8"/>
    <w:rsid w:val="00C51E04"/>
    <w:rsid w:val="00C5206E"/>
    <w:rsid w:val="00C524BD"/>
    <w:rsid w:val="00C52539"/>
    <w:rsid w:val="00C525F4"/>
    <w:rsid w:val="00C5292D"/>
    <w:rsid w:val="00C5293C"/>
    <w:rsid w:val="00C52AAF"/>
    <w:rsid w:val="00C52B14"/>
    <w:rsid w:val="00C52C60"/>
    <w:rsid w:val="00C52D31"/>
    <w:rsid w:val="00C538DC"/>
    <w:rsid w:val="00C53AE1"/>
    <w:rsid w:val="00C53B05"/>
    <w:rsid w:val="00C53BBA"/>
    <w:rsid w:val="00C53CCF"/>
    <w:rsid w:val="00C53EA4"/>
    <w:rsid w:val="00C541BF"/>
    <w:rsid w:val="00C54300"/>
    <w:rsid w:val="00C54530"/>
    <w:rsid w:val="00C54575"/>
    <w:rsid w:val="00C5472E"/>
    <w:rsid w:val="00C5475B"/>
    <w:rsid w:val="00C54989"/>
    <w:rsid w:val="00C54D16"/>
    <w:rsid w:val="00C54D68"/>
    <w:rsid w:val="00C54D98"/>
    <w:rsid w:val="00C5567A"/>
    <w:rsid w:val="00C55824"/>
    <w:rsid w:val="00C55A4D"/>
    <w:rsid w:val="00C55C9B"/>
    <w:rsid w:val="00C55D78"/>
    <w:rsid w:val="00C55DC2"/>
    <w:rsid w:val="00C56016"/>
    <w:rsid w:val="00C5603D"/>
    <w:rsid w:val="00C56440"/>
    <w:rsid w:val="00C564C7"/>
    <w:rsid w:val="00C5681C"/>
    <w:rsid w:val="00C56869"/>
    <w:rsid w:val="00C56A98"/>
    <w:rsid w:val="00C56BDC"/>
    <w:rsid w:val="00C56D34"/>
    <w:rsid w:val="00C56DED"/>
    <w:rsid w:val="00C570E4"/>
    <w:rsid w:val="00C570E7"/>
    <w:rsid w:val="00C571C1"/>
    <w:rsid w:val="00C576A2"/>
    <w:rsid w:val="00C5789E"/>
    <w:rsid w:val="00C579F4"/>
    <w:rsid w:val="00C57A0C"/>
    <w:rsid w:val="00C57DC5"/>
    <w:rsid w:val="00C600F5"/>
    <w:rsid w:val="00C605AF"/>
    <w:rsid w:val="00C6083E"/>
    <w:rsid w:val="00C60980"/>
    <w:rsid w:val="00C609AF"/>
    <w:rsid w:val="00C60CA2"/>
    <w:rsid w:val="00C60CD8"/>
    <w:rsid w:val="00C60F0E"/>
    <w:rsid w:val="00C61016"/>
    <w:rsid w:val="00C61039"/>
    <w:rsid w:val="00C61219"/>
    <w:rsid w:val="00C6146B"/>
    <w:rsid w:val="00C61561"/>
    <w:rsid w:val="00C61A21"/>
    <w:rsid w:val="00C61A50"/>
    <w:rsid w:val="00C61A6F"/>
    <w:rsid w:val="00C61FBD"/>
    <w:rsid w:val="00C620D3"/>
    <w:rsid w:val="00C621B7"/>
    <w:rsid w:val="00C621CA"/>
    <w:rsid w:val="00C621FE"/>
    <w:rsid w:val="00C62249"/>
    <w:rsid w:val="00C62444"/>
    <w:rsid w:val="00C624B5"/>
    <w:rsid w:val="00C62707"/>
    <w:rsid w:val="00C6287B"/>
    <w:rsid w:val="00C628F4"/>
    <w:rsid w:val="00C62C14"/>
    <w:rsid w:val="00C62E22"/>
    <w:rsid w:val="00C62E33"/>
    <w:rsid w:val="00C62FF7"/>
    <w:rsid w:val="00C63118"/>
    <w:rsid w:val="00C63BB1"/>
    <w:rsid w:val="00C63DFB"/>
    <w:rsid w:val="00C63FDD"/>
    <w:rsid w:val="00C64228"/>
    <w:rsid w:val="00C64276"/>
    <w:rsid w:val="00C6430F"/>
    <w:rsid w:val="00C643D7"/>
    <w:rsid w:val="00C6442D"/>
    <w:rsid w:val="00C64682"/>
    <w:rsid w:val="00C64F36"/>
    <w:rsid w:val="00C650B7"/>
    <w:rsid w:val="00C653E5"/>
    <w:rsid w:val="00C658AB"/>
    <w:rsid w:val="00C65928"/>
    <w:rsid w:val="00C65ADE"/>
    <w:rsid w:val="00C65CB4"/>
    <w:rsid w:val="00C66068"/>
    <w:rsid w:val="00C66527"/>
    <w:rsid w:val="00C66576"/>
    <w:rsid w:val="00C668BF"/>
    <w:rsid w:val="00C66A7A"/>
    <w:rsid w:val="00C66B92"/>
    <w:rsid w:val="00C66D09"/>
    <w:rsid w:val="00C66F8C"/>
    <w:rsid w:val="00C66FA4"/>
    <w:rsid w:val="00C66FCE"/>
    <w:rsid w:val="00C67028"/>
    <w:rsid w:val="00C67529"/>
    <w:rsid w:val="00C67601"/>
    <w:rsid w:val="00C6773E"/>
    <w:rsid w:val="00C67970"/>
    <w:rsid w:val="00C67AF3"/>
    <w:rsid w:val="00C67C4F"/>
    <w:rsid w:val="00C67D90"/>
    <w:rsid w:val="00C67F41"/>
    <w:rsid w:val="00C7002F"/>
    <w:rsid w:val="00C704CD"/>
    <w:rsid w:val="00C7055A"/>
    <w:rsid w:val="00C70606"/>
    <w:rsid w:val="00C7074E"/>
    <w:rsid w:val="00C70788"/>
    <w:rsid w:val="00C70C2A"/>
    <w:rsid w:val="00C70E8C"/>
    <w:rsid w:val="00C7117E"/>
    <w:rsid w:val="00C71324"/>
    <w:rsid w:val="00C7138F"/>
    <w:rsid w:val="00C716AE"/>
    <w:rsid w:val="00C7176F"/>
    <w:rsid w:val="00C7192E"/>
    <w:rsid w:val="00C719E4"/>
    <w:rsid w:val="00C71A00"/>
    <w:rsid w:val="00C71E29"/>
    <w:rsid w:val="00C71F3E"/>
    <w:rsid w:val="00C71F73"/>
    <w:rsid w:val="00C71FC8"/>
    <w:rsid w:val="00C71FD5"/>
    <w:rsid w:val="00C723A0"/>
    <w:rsid w:val="00C726F6"/>
    <w:rsid w:val="00C728E5"/>
    <w:rsid w:val="00C7292D"/>
    <w:rsid w:val="00C72AE0"/>
    <w:rsid w:val="00C72CB0"/>
    <w:rsid w:val="00C7300D"/>
    <w:rsid w:val="00C731E2"/>
    <w:rsid w:val="00C73287"/>
    <w:rsid w:val="00C732C4"/>
    <w:rsid w:val="00C733F2"/>
    <w:rsid w:val="00C73861"/>
    <w:rsid w:val="00C73895"/>
    <w:rsid w:val="00C738A9"/>
    <w:rsid w:val="00C7393F"/>
    <w:rsid w:val="00C73AAD"/>
    <w:rsid w:val="00C73C48"/>
    <w:rsid w:val="00C73DD7"/>
    <w:rsid w:val="00C73DEC"/>
    <w:rsid w:val="00C73EE5"/>
    <w:rsid w:val="00C74122"/>
    <w:rsid w:val="00C741DF"/>
    <w:rsid w:val="00C745B0"/>
    <w:rsid w:val="00C745EA"/>
    <w:rsid w:val="00C74775"/>
    <w:rsid w:val="00C74BE5"/>
    <w:rsid w:val="00C74CEF"/>
    <w:rsid w:val="00C74D1E"/>
    <w:rsid w:val="00C74DAE"/>
    <w:rsid w:val="00C74DEB"/>
    <w:rsid w:val="00C74F68"/>
    <w:rsid w:val="00C7504C"/>
    <w:rsid w:val="00C750B2"/>
    <w:rsid w:val="00C752F5"/>
    <w:rsid w:val="00C7536B"/>
    <w:rsid w:val="00C75426"/>
    <w:rsid w:val="00C75509"/>
    <w:rsid w:val="00C756F0"/>
    <w:rsid w:val="00C75824"/>
    <w:rsid w:val="00C75E6F"/>
    <w:rsid w:val="00C75F5D"/>
    <w:rsid w:val="00C76240"/>
    <w:rsid w:val="00C76303"/>
    <w:rsid w:val="00C76435"/>
    <w:rsid w:val="00C764B8"/>
    <w:rsid w:val="00C7666D"/>
    <w:rsid w:val="00C768DB"/>
    <w:rsid w:val="00C76B57"/>
    <w:rsid w:val="00C76F29"/>
    <w:rsid w:val="00C77049"/>
    <w:rsid w:val="00C77362"/>
    <w:rsid w:val="00C774F7"/>
    <w:rsid w:val="00C777F6"/>
    <w:rsid w:val="00C77857"/>
    <w:rsid w:val="00C77978"/>
    <w:rsid w:val="00C7799A"/>
    <w:rsid w:val="00C77AB7"/>
    <w:rsid w:val="00C8001B"/>
    <w:rsid w:val="00C801C5"/>
    <w:rsid w:val="00C80252"/>
    <w:rsid w:val="00C80386"/>
    <w:rsid w:val="00C805E1"/>
    <w:rsid w:val="00C80965"/>
    <w:rsid w:val="00C80B11"/>
    <w:rsid w:val="00C80B23"/>
    <w:rsid w:val="00C80C3C"/>
    <w:rsid w:val="00C80CF6"/>
    <w:rsid w:val="00C80D83"/>
    <w:rsid w:val="00C812BB"/>
    <w:rsid w:val="00C81323"/>
    <w:rsid w:val="00C8152D"/>
    <w:rsid w:val="00C81A57"/>
    <w:rsid w:val="00C81ABC"/>
    <w:rsid w:val="00C81AC2"/>
    <w:rsid w:val="00C81E7F"/>
    <w:rsid w:val="00C81E96"/>
    <w:rsid w:val="00C81EB7"/>
    <w:rsid w:val="00C81FBC"/>
    <w:rsid w:val="00C822A1"/>
    <w:rsid w:val="00C82705"/>
    <w:rsid w:val="00C82708"/>
    <w:rsid w:val="00C8280D"/>
    <w:rsid w:val="00C829E0"/>
    <w:rsid w:val="00C82BC1"/>
    <w:rsid w:val="00C82D9A"/>
    <w:rsid w:val="00C82F39"/>
    <w:rsid w:val="00C8306E"/>
    <w:rsid w:val="00C830F5"/>
    <w:rsid w:val="00C83203"/>
    <w:rsid w:val="00C835A7"/>
    <w:rsid w:val="00C83710"/>
    <w:rsid w:val="00C83A3B"/>
    <w:rsid w:val="00C83B42"/>
    <w:rsid w:val="00C83C70"/>
    <w:rsid w:val="00C83D1C"/>
    <w:rsid w:val="00C83DC0"/>
    <w:rsid w:val="00C83F8B"/>
    <w:rsid w:val="00C84045"/>
    <w:rsid w:val="00C841A9"/>
    <w:rsid w:val="00C84251"/>
    <w:rsid w:val="00C842E4"/>
    <w:rsid w:val="00C842EC"/>
    <w:rsid w:val="00C84447"/>
    <w:rsid w:val="00C84684"/>
    <w:rsid w:val="00C84724"/>
    <w:rsid w:val="00C84B4A"/>
    <w:rsid w:val="00C84C4A"/>
    <w:rsid w:val="00C84F35"/>
    <w:rsid w:val="00C85180"/>
    <w:rsid w:val="00C85197"/>
    <w:rsid w:val="00C85337"/>
    <w:rsid w:val="00C85554"/>
    <w:rsid w:val="00C8563D"/>
    <w:rsid w:val="00C857CF"/>
    <w:rsid w:val="00C858D6"/>
    <w:rsid w:val="00C85E1E"/>
    <w:rsid w:val="00C861A5"/>
    <w:rsid w:val="00C863B8"/>
    <w:rsid w:val="00C86531"/>
    <w:rsid w:val="00C866D1"/>
    <w:rsid w:val="00C86917"/>
    <w:rsid w:val="00C86D3D"/>
    <w:rsid w:val="00C86E37"/>
    <w:rsid w:val="00C86F32"/>
    <w:rsid w:val="00C87054"/>
    <w:rsid w:val="00C873FA"/>
    <w:rsid w:val="00C87703"/>
    <w:rsid w:val="00C878D6"/>
    <w:rsid w:val="00C87DAC"/>
    <w:rsid w:val="00C902B8"/>
    <w:rsid w:val="00C903FD"/>
    <w:rsid w:val="00C90603"/>
    <w:rsid w:val="00C9080E"/>
    <w:rsid w:val="00C90886"/>
    <w:rsid w:val="00C90E8C"/>
    <w:rsid w:val="00C90F4D"/>
    <w:rsid w:val="00C90FD7"/>
    <w:rsid w:val="00C910E2"/>
    <w:rsid w:val="00C91687"/>
    <w:rsid w:val="00C91888"/>
    <w:rsid w:val="00C918BD"/>
    <w:rsid w:val="00C91952"/>
    <w:rsid w:val="00C919DA"/>
    <w:rsid w:val="00C919FC"/>
    <w:rsid w:val="00C91FF8"/>
    <w:rsid w:val="00C92182"/>
    <w:rsid w:val="00C92392"/>
    <w:rsid w:val="00C926BE"/>
    <w:rsid w:val="00C928F6"/>
    <w:rsid w:val="00C92ED6"/>
    <w:rsid w:val="00C92F58"/>
    <w:rsid w:val="00C92F7F"/>
    <w:rsid w:val="00C93164"/>
    <w:rsid w:val="00C934B7"/>
    <w:rsid w:val="00C93720"/>
    <w:rsid w:val="00C9389B"/>
    <w:rsid w:val="00C938CC"/>
    <w:rsid w:val="00C93A8F"/>
    <w:rsid w:val="00C93B21"/>
    <w:rsid w:val="00C93B3B"/>
    <w:rsid w:val="00C93C14"/>
    <w:rsid w:val="00C93CD1"/>
    <w:rsid w:val="00C93F92"/>
    <w:rsid w:val="00C94228"/>
    <w:rsid w:val="00C9424F"/>
    <w:rsid w:val="00C94298"/>
    <w:rsid w:val="00C94986"/>
    <w:rsid w:val="00C949DC"/>
    <w:rsid w:val="00C94A41"/>
    <w:rsid w:val="00C94BF0"/>
    <w:rsid w:val="00C94E10"/>
    <w:rsid w:val="00C94E6F"/>
    <w:rsid w:val="00C950D9"/>
    <w:rsid w:val="00C95197"/>
    <w:rsid w:val="00C9535C"/>
    <w:rsid w:val="00C956AF"/>
    <w:rsid w:val="00C957F4"/>
    <w:rsid w:val="00C958E3"/>
    <w:rsid w:val="00C95BDC"/>
    <w:rsid w:val="00C96069"/>
    <w:rsid w:val="00C960AD"/>
    <w:rsid w:val="00C96105"/>
    <w:rsid w:val="00C9638F"/>
    <w:rsid w:val="00C9655B"/>
    <w:rsid w:val="00C96717"/>
    <w:rsid w:val="00C96DC3"/>
    <w:rsid w:val="00C96FBB"/>
    <w:rsid w:val="00C97046"/>
    <w:rsid w:val="00C971C0"/>
    <w:rsid w:val="00C9758F"/>
    <w:rsid w:val="00C97622"/>
    <w:rsid w:val="00C9763B"/>
    <w:rsid w:val="00C977B2"/>
    <w:rsid w:val="00C977CA"/>
    <w:rsid w:val="00C977ED"/>
    <w:rsid w:val="00C97A4C"/>
    <w:rsid w:val="00C97AF7"/>
    <w:rsid w:val="00C97C24"/>
    <w:rsid w:val="00C97DC6"/>
    <w:rsid w:val="00C97E23"/>
    <w:rsid w:val="00CA0155"/>
    <w:rsid w:val="00CA0456"/>
    <w:rsid w:val="00CA04BA"/>
    <w:rsid w:val="00CA0639"/>
    <w:rsid w:val="00CA0780"/>
    <w:rsid w:val="00CA0871"/>
    <w:rsid w:val="00CA08A6"/>
    <w:rsid w:val="00CA096A"/>
    <w:rsid w:val="00CA0C8A"/>
    <w:rsid w:val="00CA0E18"/>
    <w:rsid w:val="00CA0F69"/>
    <w:rsid w:val="00CA0F8C"/>
    <w:rsid w:val="00CA101C"/>
    <w:rsid w:val="00CA10F9"/>
    <w:rsid w:val="00CA116C"/>
    <w:rsid w:val="00CA1298"/>
    <w:rsid w:val="00CA159B"/>
    <w:rsid w:val="00CA15D5"/>
    <w:rsid w:val="00CA17B7"/>
    <w:rsid w:val="00CA1B4A"/>
    <w:rsid w:val="00CA1B9C"/>
    <w:rsid w:val="00CA1D78"/>
    <w:rsid w:val="00CA1E78"/>
    <w:rsid w:val="00CA1F65"/>
    <w:rsid w:val="00CA2187"/>
    <w:rsid w:val="00CA244E"/>
    <w:rsid w:val="00CA26B8"/>
    <w:rsid w:val="00CA26C6"/>
    <w:rsid w:val="00CA27A6"/>
    <w:rsid w:val="00CA28C3"/>
    <w:rsid w:val="00CA2D33"/>
    <w:rsid w:val="00CA2E44"/>
    <w:rsid w:val="00CA303A"/>
    <w:rsid w:val="00CA30D2"/>
    <w:rsid w:val="00CA3287"/>
    <w:rsid w:val="00CA3458"/>
    <w:rsid w:val="00CA3733"/>
    <w:rsid w:val="00CA3923"/>
    <w:rsid w:val="00CA3B04"/>
    <w:rsid w:val="00CA3BA2"/>
    <w:rsid w:val="00CA3C5A"/>
    <w:rsid w:val="00CA3DF2"/>
    <w:rsid w:val="00CA4239"/>
    <w:rsid w:val="00CA4304"/>
    <w:rsid w:val="00CA4397"/>
    <w:rsid w:val="00CA4440"/>
    <w:rsid w:val="00CA4458"/>
    <w:rsid w:val="00CA4B8C"/>
    <w:rsid w:val="00CA4C9D"/>
    <w:rsid w:val="00CA4CFF"/>
    <w:rsid w:val="00CA512A"/>
    <w:rsid w:val="00CA5257"/>
    <w:rsid w:val="00CA5385"/>
    <w:rsid w:val="00CA5558"/>
    <w:rsid w:val="00CA55F1"/>
    <w:rsid w:val="00CA57FB"/>
    <w:rsid w:val="00CA5A4E"/>
    <w:rsid w:val="00CA5BD9"/>
    <w:rsid w:val="00CA6217"/>
    <w:rsid w:val="00CA6276"/>
    <w:rsid w:val="00CA63A0"/>
    <w:rsid w:val="00CA64F8"/>
    <w:rsid w:val="00CA65B3"/>
    <w:rsid w:val="00CA6664"/>
    <w:rsid w:val="00CA680C"/>
    <w:rsid w:val="00CA699C"/>
    <w:rsid w:val="00CA6B39"/>
    <w:rsid w:val="00CA6E6B"/>
    <w:rsid w:val="00CA700F"/>
    <w:rsid w:val="00CA746A"/>
    <w:rsid w:val="00CA74E1"/>
    <w:rsid w:val="00CA762F"/>
    <w:rsid w:val="00CA77C4"/>
    <w:rsid w:val="00CA798D"/>
    <w:rsid w:val="00CA7BD7"/>
    <w:rsid w:val="00CA7BE0"/>
    <w:rsid w:val="00CA7C6B"/>
    <w:rsid w:val="00CB01B3"/>
    <w:rsid w:val="00CB05FF"/>
    <w:rsid w:val="00CB062F"/>
    <w:rsid w:val="00CB0636"/>
    <w:rsid w:val="00CB078A"/>
    <w:rsid w:val="00CB094D"/>
    <w:rsid w:val="00CB0CDF"/>
    <w:rsid w:val="00CB0CE3"/>
    <w:rsid w:val="00CB0E94"/>
    <w:rsid w:val="00CB0F01"/>
    <w:rsid w:val="00CB1011"/>
    <w:rsid w:val="00CB1108"/>
    <w:rsid w:val="00CB1274"/>
    <w:rsid w:val="00CB1335"/>
    <w:rsid w:val="00CB199C"/>
    <w:rsid w:val="00CB1A1A"/>
    <w:rsid w:val="00CB1BF2"/>
    <w:rsid w:val="00CB1C46"/>
    <w:rsid w:val="00CB1D6B"/>
    <w:rsid w:val="00CB1EB9"/>
    <w:rsid w:val="00CB2038"/>
    <w:rsid w:val="00CB2085"/>
    <w:rsid w:val="00CB2474"/>
    <w:rsid w:val="00CB25F9"/>
    <w:rsid w:val="00CB26C2"/>
    <w:rsid w:val="00CB26E5"/>
    <w:rsid w:val="00CB2727"/>
    <w:rsid w:val="00CB297D"/>
    <w:rsid w:val="00CB2B78"/>
    <w:rsid w:val="00CB2B80"/>
    <w:rsid w:val="00CB2C1C"/>
    <w:rsid w:val="00CB2C41"/>
    <w:rsid w:val="00CB2CE8"/>
    <w:rsid w:val="00CB2D65"/>
    <w:rsid w:val="00CB3278"/>
    <w:rsid w:val="00CB32AB"/>
    <w:rsid w:val="00CB3A97"/>
    <w:rsid w:val="00CB3E35"/>
    <w:rsid w:val="00CB403F"/>
    <w:rsid w:val="00CB4285"/>
    <w:rsid w:val="00CB42E8"/>
    <w:rsid w:val="00CB44C1"/>
    <w:rsid w:val="00CB479B"/>
    <w:rsid w:val="00CB4FA8"/>
    <w:rsid w:val="00CB4FF3"/>
    <w:rsid w:val="00CB53BD"/>
    <w:rsid w:val="00CB5422"/>
    <w:rsid w:val="00CB54BA"/>
    <w:rsid w:val="00CB5576"/>
    <w:rsid w:val="00CB558D"/>
    <w:rsid w:val="00CB56A1"/>
    <w:rsid w:val="00CB58CD"/>
    <w:rsid w:val="00CB5936"/>
    <w:rsid w:val="00CB5A65"/>
    <w:rsid w:val="00CB5B1A"/>
    <w:rsid w:val="00CB625D"/>
    <w:rsid w:val="00CB653B"/>
    <w:rsid w:val="00CB66C7"/>
    <w:rsid w:val="00CB67A2"/>
    <w:rsid w:val="00CB6BAF"/>
    <w:rsid w:val="00CB6DC9"/>
    <w:rsid w:val="00CB6DE0"/>
    <w:rsid w:val="00CB6DF2"/>
    <w:rsid w:val="00CB7024"/>
    <w:rsid w:val="00CB72E9"/>
    <w:rsid w:val="00CB7324"/>
    <w:rsid w:val="00CB73CF"/>
    <w:rsid w:val="00CB73E1"/>
    <w:rsid w:val="00CB744D"/>
    <w:rsid w:val="00CB756F"/>
    <w:rsid w:val="00CB785B"/>
    <w:rsid w:val="00CB7C57"/>
    <w:rsid w:val="00CB7E03"/>
    <w:rsid w:val="00CC0070"/>
    <w:rsid w:val="00CC0280"/>
    <w:rsid w:val="00CC0339"/>
    <w:rsid w:val="00CC0E9C"/>
    <w:rsid w:val="00CC0F27"/>
    <w:rsid w:val="00CC0FD6"/>
    <w:rsid w:val="00CC1092"/>
    <w:rsid w:val="00CC10A1"/>
    <w:rsid w:val="00CC1133"/>
    <w:rsid w:val="00CC1142"/>
    <w:rsid w:val="00CC11A4"/>
    <w:rsid w:val="00CC164F"/>
    <w:rsid w:val="00CC1655"/>
    <w:rsid w:val="00CC18AF"/>
    <w:rsid w:val="00CC1D8C"/>
    <w:rsid w:val="00CC217A"/>
    <w:rsid w:val="00CC21C7"/>
    <w:rsid w:val="00CC2435"/>
    <w:rsid w:val="00CC24AD"/>
    <w:rsid w:val="00CC26E8"/>
    <w:rsid w:val="00CC2954"/>
    <w:rsid w:val="00CC2AFB"/>
    <w:rsid w:val="00CC2C73"/>
    <w:rsid w:val="00CC2E33"/>
    <w:rsid w:val="00CC3961"/>
    <w:rsid w:val="00CC39B3"/>
    <w:rsid w:val="00CC3A6E"/>
    <w:rsid w:val="00CC3C12"/>
    <w:rsid w:val="00CC3C21"/>
    <w:rsid w:val="00CC3EAA"/>
    <w:rsid w:val="00CC410B"/>
    <w:rsid w:val="00CC431F"/>
    <w:rsid w:val="00CC4442"/>
    <w:rsid w:val="00CC4449"/>
    <w:rsid w:val="00CC4D91"/>
    <w:rsid w:val="00CC4DDD"/>
    <w:rsid w:val="00CC5119"/>
    <w:rsid w:val="00CC527A"/>
    <w:rsid w:val="00CC52F2"/>
    <w:rsid w:val="00CC5330"/>
    <w:rsid w:val="00CC5916"/>
    <w:rsid w:val="00CC5AC1"/>
    <w:rsid w:val="00CC5DB3"/>
    <w:rsid w:val="00CC5DF1"/>
    <w:rsid w:val="00CC5F85"/>
    <w:rsid w:val="00CC6023"/>
    <w:rsid w:val="00CC6188"/>
    <w:rsid w:val="00CC6266"/>
    <w:rsid w:val="00CC62AA"/>
    <w:rsid w:val="00CC630B"/>
    <w:rsid w:val="00CC65A8"/>
    <w:rsid w:val="00CC6649"/>
    <w:rsid w:val="00CC6820"/>
    <w:rsid w:val="00CC6895"/>
    <w:rsid w:val="00CC68E9"/>
    <w:rsid w:val="00CC693C"/>
    <w:rsid w:val="00CC6AB9"/>
    <w:rsid w:val="00CC6BDC"/>
    <w:rsid w:val="00CC6C84"/>
    <w:rsid w:val="00CC6CA6"/>
    <w:rsid w:val="00CC6CCF"/>
    <w:rsid w:val="00CC6EAB"/>
    <w:rsid w:val="00CC71E1"/>
    <w:rsid w:val="00CC71F3"/>
    <w:rsid w:val="00CC773E"/>
    <w:rsid w:val="00CC790E"/>
    <w:rsid w:val="00CC7A73"/>
    <w:rsid w:val="00CC7AFE"/>
    <w:rsid w:val="00CC7C44"/>
    <w:rsid w:val="00CC7D20"/>
    <w:rsid w:val="00CC7D53"/>
    <w:rsid w:val="00CC7DB5"/>
    <w:rsid w:val="00CC7FEA"/>
    <w:rsid w:val="00CD011D"/>
    <w:rsid w:val="00CD028A"/>
    <w:rsid w:val="00CD02C0"/>
    <w:rsid w:val="00CD0BAF"/>
    <w:rsid w:val="00CD0C08"/>
    <w:rsid w:val="00CD1518"/>
    <w:rsid w:val="00CD1549"/>
    <w:rsid w:val="00CD19E7"/>
    <w:rsid w:val="00CD1A7E"/>
    <w:rsid w:val="00CD1B2B"/>
    <w:rsid w:val="00CD1C57"/>
    <w:rsid w:val="00CD1E29"/>
    <w:rsid w:val="00CD2015"/>
    <w:rsid w:val="00CD2049"/>
    <w:rsid w:val="00CD24FD"/>
    <w:rsid w:val="00CD25B6"/>
    <w:rsid w:val="00CD2738"/>
    <w:rsid w:val="00CD2886"/>
    <w:rsid w:val="00CD2A1B"/>
    <w:rsid w:val="00CD2B23"/>
    <w:rsid w:val="00CD2C0E"/>
    <w:rsid w:val="00CD2C54"/>
    <w:rsid w:val="00CD2F02"/>
    <w:rsid w:val="00CD3155"/>
    <w:rsid w:val="00CD31A0"/>
    <w:rsid w:val="00CD3289"/>
    <w:rsid w:val="00CD3310"/>
    <w:rsid w:val="00CD33E5"/>
    <w:rsid w:val="00CD3447"/>
    <w:rsid w:val="00CD3588"/>
    <w:rsid w:val="00CD35EE"/>
    <w:rsid w:val="00CD382B"/>
    <w:rsid w:val="00CD3891"/>
    <w:rsid w:val="00CD38D0"/>
    <w:rsid w:val="00CD3972"/>
    <w:rsid w:val="00CD3A89"/>
    <w:rsid w:val="00CD3A8C"/>
    <w:rsid w:val="00CD3BAE"/>
    <w:rsid w:val="00CD3C00"/>
    <w:rsid w:val="00CD3DB4"/>
    <w:rsid w:val="00CD3DD1"/>
    <w:rsid w:val="00CD3E06"/>
    <w:rsid w:val="00CD3F2A"/>
    <w:rsid w:val="00CD4282"/>
    <w:rsid w:val="00CD4355"/>
    <w:rsid w:val="00CD437C"/>
    <w:rsid w:val="00CD48AA"/>
    <w:rsid w:val="00CD4A2A"/>
    <w:rsid w:val="00CD4C86"/>
    <w:rsid w:val="00CD4DC9"/>
    <w:rsid w:val="00CD5163"/>
    <w:rsid w:val="00CD5196"/>
    <w:rsid w:val="00CD55B9"/>
    <w:rsid w:val="00CD5A3A"/>
    <w:rsid w:val="00CD5B1D"/>
    <w:rsid w:val="00CD60AE"/>
    <w:rsid w:val="00CD67D2"/>
    <w:rsid w:val="00CD6AFF"/>
    <w:rsid w:val="00CD6E14"/>
    <w:rsid w:val="00CD6EE4"/>
    <w:rsid w:val="00CD713E"/>
    <w:rsid w:val="00CD716B"/>
    <w:rsid w:val="00CD71CC"/>
    <w:rsid w:val="00CD73EA"/>
    <w:rsid w:val="00CD7A46"/>
    <w:rsid w:val="00CD7B9A"/>
    <w:rsid w:val="00CE0089"/>
    <w:rsid w:val="00CE0200"/>
    <w:rsid w:val="00CE02A6"/>
    <w:rsid w:val="00CE0852"/>
    <w:rsid w:val="00CE0978"/>
    <w:rsid w:val="00CE0A8C"/>
    <w:rsid w:val="00CE0A95"/>
    <w:rsid w:val="00CE0CC7"/>
    <w:rsid w:val="00CE1010"/>
    <w:rsid w:val="00CE1044"/>
    <w:rsid w:val="00CE10CD"/>
    <w:rsid w:val="00CE111E"/>
    <w:rsid w:val="00CE12C0"/>
    <w:rsid w:val="00CE1E96"/>
    <w:rsid w:val="00CE1EFA"/>
    <w:rsid w:val="00CE2238"/>
    <w:rsid w:val="00CE2421"/>
    <w:rsid w:val="00CE29B9"/>
    <w:rsid w:val="00CE2A51"/>
    <w:rsid w:val="00CE2A74"/>
    <w:rsid w:val="00CE2C24"/>
    <w:rsid w:val="00CE2C9A"/>
    <w:rsid w:val="00CE30DC"/>
    <w:rsid w:val="00CE3450"/>
    <w:rsid w:val="00CE34FE"/>
    <w:rsid w:val="00CE354F"/>
    <w:rsid w:val="00CE3762"/>
    <w:rsid w:val="00CE3FBD"/>
    <w:rsid w:val="00CE41DC"/>
    <w:rsid w:val="00CE42EF"/>
    <w:rsid w:val="00CE448D"/>
    <w:rsid w:val="00CE4890"/>
    <w:rsid w:val="00CE49F1"/>
    <w:rsid w:val="00CE4B26"/>
    <w:rsid w:val="00CE4C1B"/>
    <w:rsid w:val="00CE4EAE"/>
    <w:rsid w:val="00CE4FA1"/>
    <w:rsid w:val="00CE541E"/>
    <w:rsid w:val="00CE593D"/>
    <w:rsid w:val="00CE5943"/>
    <w:rsid w:val="00CE5B82"/>
    <w:rsid w:val="00CE5F44"/>
    <w:rsid w:val="00CE621C"/>
    <w:rsid w:val="00CE62BB"/>
    <w:rsid w:val="00CE650F"/>
    <w:rsid w:val="00CE655E"/>
    <w:rsid w:val="00CE6595"/>
    <w:rsid w:val="00CE6769"/>
    <w:rsid w:val="00CE67EF"/>
    <w:rsid w:val="00CE6AA3"/>
    <w:rsid w:val="00CE6CBD"/>
    <w:rsid w:val="00CE6E3B"/>
    <w:rsid w:val="00CE7065"/>
    <w:rsid w:val="00CE7299"/>
    <w:rsid w:val="00CE736B"/>
    <w:rsid w:val="00CE7534"/>
    <w:rsid w:val="00CE76DB"/>
    <w:rsid w:val="00CE7765"/>
    <w:rsid w:val="00CE779F"/>
    <w:rsid w:val="00CE7878"/>
    <w:rsid w:val="00CE7A25"/>
    <w:rsid w:val="00CE7F20"/>
    <w:rsid w:val="00CF0033"/>
    <w:rsid w:val="00CF00CC"/>
    <w:rsid w:val="00CF0148"/>
    <w:rsid w:val="00CF034E"/>
    <w:rsid w:val="00CF06BF"/>
    <w:rsid w:val="00CF07D7"/>
    <w:rsid w:val="00CF08B0"/>
    <w:rsid w:val="00CF096D"/>
    <w:rsid w:val="00CF0A5D"/>
    <w:rsid w:val="00CF0CC9"/>
    <w:rsid w:val="00CF0D5C"/>
    <w:rsid w:val="00CF0DB6"/>
    <w:rsid w:val="00CF0EFD"/>
    <w:rsid w:val="00CF0FC9"/>
    <w:rsid w:val="00CF0FCB"/>
    <w:rsid w:val="00CF1004"/>
    <w:rsid w:val="00CF127F"/>
    <w:rsid w:val="00CF13E9"/>
    <w:rsid w:val="00CF1672"/>
    <w:rsid w:val="00CF1A55"/>
    <w:rsid w:val="00CF1CB6"/>
    <w:rsid w:val="00CF1CD0"/>
    <w:rsid w:val="00CF1E90"/>
    <w:rsid w:val="00CF20AD"/>
    <w:rsid w:val="00CF20CB"/>
    <w:rsid w:val="00CF221B"/>
    <w:rsid w:val="00CF22BA"/>
    <w:rsid w:val="00CF245F"/>
    <w:rsid w:val="00CF261F"/>
    <w:rsid w:val="00CF277B"/>
    <w:rsid w:val="00CF2888"/>
    <w:rsid w:val="00CF2BCD"/>
    <w:rsid w:val="00CF2D9D"/>
    <w:rsid w:val="00CF303E"/>
    <w:rsid w:val="00CF3224"/>
    <w:rsid w:val="00CF337A"/>
    <w:rsid w:val="00CF3458"/>
    <w:rsid w:val="00CF3540"/>
    <w:rsid w:val="00CF380A"/>
    <w:rsid w:val="00CF3887"/>
    <w:rsid w:val="00CF38BC"/>
    <w:rsid w:val="00CF3CFC"/>
    <w:rsid w:val="00CF3D1E"/>
    <w:rsid w:val="00CF3F60"/>
    <w:rsid w:val="00CF40E6"/>
    <w:rsid w:val="00CF4338"/>
    <w:rsid w:val="00CF4341"/>
    <w:rsid w:val="00CF4C6A"/>
    <w:rsid w:val="00CF5415"/>
    <w:rsid w:val="00CF56DF"/>
    <w:rsid w:val="00CF597F"/>
    <w:rsid w:val="00CF5A77"/>
    <w:rsid w:val="00CF5B3C"/>
    <w:rsid w:val="00CF5C2C"/>
    <w:rsid w:val="00CF5E31"/>
    <w:rsid w:val="00CF5E64"/>
    <w:rsid w:val="00CF6074"/>
    <w:rsid w:val="00CF61A1"/>
    <w:rsid w:val="00CF634A"/>
    <w:rsid w:val="00CF6746"/>
    <w:rsid w:val="00CF6769"/>
    <w:rsid w:val="00CF6C11"/>
    <w:rsid w:val="00CF6C3B"/>
    <w:rsid w:val="00CF6E70"/>
    <w:rsid w:val="00CF7164"/>
    <w:rsid w:val="00CF733D"/>
    <w:rsid w:val="00CF73CC"/>
    <w:rsid w:val="00CF77DF"/>
    <w:rsid w:val="00CF790B"/>
    <w:rsid w:val="00CF7B1E"/>
    <w:rsid w:val="00CF7B84"/>
    <w:rsid w:val="00CF7BF1"/>
    <w:rsid w:val="00CF7F74"/>
    <w:rsid w:val="00D003BB"/>
    <w:rsid w:val="00D0065B"/>
    <w:rsid w:val="00D0074F"/>
    <w:rsid w:val="00D00784"/>
    <w:rsid w:val="00D007D8"/>
    <w:rsid w:val="00D008CE"/>
    <w:rsid w:val="00D00A21"/>
    <w:rsid w:val="00D00CF0"/>
    <w:rsid w:val="00D00D17"/>
    <w:rsid w:val="00D00D2E"/>
    <w:rsid w:val="00D0106D"/>
    <w:rsid w:val="00D010E6"/>
    <w:rsid w:val="00D0116D"/>
    <w:rsid w:val="00D01229"/>
    <w:rsid w:val="00D01306"/>
    <w:rsid w:val="00D017DC"/>
    <w:rsid w:val="00D01AC9"/>
    <w:rsid w:val="00D01B4F"/>
    <w:rsid w:val="00D01CD4"/>
    <w:rsid w:val="00D01D5A"/>
    <w:rsid w:val="00D01FBC"/>
    <w:rsid w:val="00D024CA"/>
    <w:rsid w:val="00D025C1"/>
    <w:rsid w:val="00D028BA"/>
    <w:rsid w:val="00D029D0"/>
    <w:rsid w:val="00D029D8"/>
    <w:rsid w:val="00D0308A"/>
    <w:rsid w:val="00D03148"/>
    <w:rsid w:val="00D031F1"/>
    <w:rsid w:val="00D0353F"/>
    <w:rsid w:val="00D0365D"/>
    <w:rsid w:val="00D03823"/>
    <w:rsid w:val="00D03A61"/>
    <w:rsid w:val="00D03BE3"/>
    <w:rsid w:val="00D03FE9"/>
    <w:rsid w:val="00D04053"/>
    <w:rsid w:val="00D04385"/>
    <w:rsid w:val="00D0454E"/>
    <w:rsid w:val="00D0455E"/>
    <w:rsid w:val="00D0461C"/>
    <w:rsid w:val="00D046FD"/>
    <w:rsid w:val="00D0470F"/>
    <w:rsid w:val="00D04811"/>
    <w:rsid w:val="00D04E05"/>
    <w:rsid w:val="00D0502A"/>
    <w:rsid w:val="00D050E7"/>
    <w:rsid w:val="00D052A0"/>
    <w:rsid w:val="00D05433"/>
    <w:rsid w:val="00D05490"/>
    <w:rsid w:val="00D0569F"/>
    <w:rsid w:val="00D058D0"/>
    <w:rsid w:val="00D05921"/>
    <w:rsid w:val="00D059D8"/>
    <w:rsid w:val="00D05BCF"/>
    <w:rsid w:val="00D05C12"/>
    <w:rsid w:val="00D05C38"/>
    <w:rsid w:val="00D05D04"/>
    <w:rsid w:val="00D05FE8"/>
    <w:rsid w:val="00D06128"/>
    <w:rsid w:val="00D06469"/>
    <w:rsid w:val="00D0651F"/>
    <w:rsid w:val="00D06692"/>
    <w:rsid w:val="00D066D1"/>
    <w:rsid w:val="00D067B4"/>
    <w:rsid w:val="00D0693B"/>
    <w:rsid w:val="00D06D30"/>
    <w:rsid w:val="00D06D67"/>
    <w:rsid w:val="00D06FC5"/>
    <w:rsid w:val="00D07278"/>
    <w:rsid w:val="00D07606"/>
    <w:rsid w:val="00D07826"/>
    <w:rsid w:val="00D07906"/>
    <w:rsid w:val="00D0792A"/>
    <w:rsid w:val="00D07C7E"/>
    <w:rsid w:val="00D07CE4"/>
    <w:rsid w:val="00D07FFB"/>
    <w:rsid w:val="00D1000C"/>
    <w:rsid w:val="00D103C2"/>
    <w:rsid w:val="00D10850"/>
    <w:rsid w:val="00D10979"/>
    <w:rsid w:val="00D11113"/>
    <w:rsid w:val="00D11297"/>
    <w:rsid w:val="00D112D7"/>
    <w:rsid w:val="00D11424"/>
    <w:rsid w:val="00D1151A"/>
    <w:rsid w:val="00D11528"/>
    <w:rsid w:val="00D11633"/>
    <w:rsid w:val="00D118EF"/>
    <w:rsid w:val="00D11B30"/>
    <w:rsid w:val="00D11BF4"/>
    <w:rsid w:val="00D11D33"/>
    <w:rsid w:val="00D11F6E"/>
    <w:rsid w:val="00D12150"/>
    <w:rsid w:val="00D12766"/>
    <w:rsid w:val="00D1278C"/>
    <w:rsid w:val="00D12827"/>
    <w:rsid w:val="00D12A9A"/>
    <w:rsid w:val="00D12B78"/>
    <w:rsid w:val="00D12C50"/>
    <w:rsid w:val="00D12E90"/>
    <w:rsid w:val="00D13146"/>
    <w:rsid w:val="00D132C0"/>
    <w:rsid w:val="00D137A4"/>
    <w:rsid w:val="00D1389D"/>
    <w:rsid w:val="00D138F4"/>
    <w:rsid w:val="00D13CDD"/>
    <w:rsid w:val="00D13EDD"/>
    <w:rsid w:val="00D141B4"/>
    <w:rsid w:val="00D1422E"/>
    <w:rsid w:val="00D142CA"/>
    <w:rsid w:val="00D14581"/>
    <w:rsid w:val="00D146C9"/>
    <w:rsid w:val="00D146DA"/>
    <w:rsid w:val="00D14C7F"/>
    <w:rsid w:val="00D14CAA"/>
    <w:rsid w:val="00D14F7A"/>
    <w:rsid w:val="00D14F88"/>
    <w:rsid w:val="00D150C4"/>
    <w:rsid w:val="00D15351"/>
    <w:rsid w:val="00D155D3"/>
    <w:rsid w:val="00D155EF"/>
    <w:rsid w:val="00D15816"/>
    <w:rsid w:val="00D15ACE"/>
    <w:rsid w:val="00D15E96"/>
    <w:rsid w:val="00D160D0"/>
    <w:rsid w:val="00D162E4"/>
    <w:rsid w:val="00D16449"/>
    <w:rsid w:val="00D164AC"/>
    <w:rsid w:val="00D1659E"/>
    <w:rsid w:val="00D16AD1"/>
    <w:rsid w:val="00D16CED"/>
    <w:rsid w:val="00D16E04"/>
    <w:rsid w:val="00D16FD2"/>
    <w:rsid w:val="00D170E7"/>
    <w:rsid w:val="00D17138"/>
    <w:rsid w:val="00D17146"/>
    <w:rsid w:val="00D17524"/>
    <w:rsid w:val="00D17A71"/>
    <w:rsid w:val="00D17A91"/>
    <w:rsid w:val="00D17D36"/>
    <w:rsid w:val="00D201B3"/>
    <w:rsid w:val="00D202DE"/>
    <w:rsid w:val="00D2044F"/>
    <w:rsid w:val="00D206BF"/>
    <w:rsid w:val="00D20C6C"/>
    <w:rsid w:val="00D210AB"/>
    <w:rsid w:val="00D2142D"/>
    <w:rsid w:val="00D21711"/>
    <w:rsid w:val="00D21874"/>
    <w:rsid w:val="00D2191D"/>
    <w:rsid w:val="00D22084"/>
    <w:rsid w:val="00D22438"/>
    <w:rsid w:val="00D22495"/>
    <w:rsid w:val="00D2294F"/>
    <w:rsid w:val="00D22C04"/>
    <w:rsid w:val="00D22DF5"/>
    <w:rsid w:val="00D230B8"/>
    <w:rsid w:val="00D2338E"/>
    <w:rsid w:val="00D233B9"/>
    <w:rsid w:val="00D233DC"/>
    <w:rsid w:val="00D2350C"/>
    <w:rsid w:val="00D2391E"/>
    <w:rsid w:val="00D23C3C"/>
    <w:rsid w:val="00D23FA8"/>
    <w:rsid w:val="00D24100"/>
    <w:rsid w:val="00D24187"/>
    <w:rsid w:val="00D2434C"/>
    <w:rsid w:val="00D2441A"/>
    <w:rsid w:val="00D24547"/>
    <w:rsid w:val="00D24814"/>
    <w:rsid w:val="00D24CB4"/>
    <w:rsid w:val="00D24D08"/>
    <w:rsid w:val="00D24ECA"/>
    <w:rsid w:val="00D25192"/>
    <w:rsid w:val="00D25207"/>
    <w:rsid w:val="00D252A7"/>
    <w:rsid w:val="00D2548C"/>
    <w:rsid w:val="00D25490"/>
    <w:rsid w:val="00D2561F"/>
    <w:rsid w:val="00D25D26"/>
    <w:rsid w:val="00D2601B"/>
    <w:rsid w:val="00D265F5"/>
    <w:rsid w:val="00D26BA5"/>
    <w:rsid w:val="00D26E4C"/>
    <w:rsid w:val="00D26E9E"/>
    <w:rsid w:val="00D272AA"/>
    <w:rsid w:val="00D27735"/>
    <w:rsid w:val="00D2778D"/>
    <w:rsid w:val="00D27C18"/>
    <w:rsid w:val="00D30178"/>
    <w:rsid w:val="00D302CF"/>
    <w:rsid w:val="00D306FB"/>
    <w:rsid w:val="00D308CA"/>
    <w:rsid w:val="00D30BA2"/>
    <w:rsid w:val="00D30CE0"/>
    <w:rsid w:val="00D31355"/>
    <w:rsid w:val="00D314FD"/>
    <w:rsid w:val="00D316F2"/>
    <w:rsid w:val="00D318D7"/>
    <w:rsid w:val="00D31C50"/>
    <w:rsid w:val="00D31CA2"/>
    <w:rsid w:val="00D320C5"/>
    <w:rsid w:val="00D321D8"/>
    <w:rsid w:val="00D3246E"/>
    <w:rsid w:val="00D329E2"/>
    <w:rsid w:val="00D32AD7"/>
    <w:rsid w:val="00D32D09"/>
    <w:rsid w:val="00D32D70"/>
    <w:rsid w:val="00D32FEF"/>
    <w:rsid w:val="00D3371D"/>
    <w:rsid w:val="00D33905"/>
    <w:rsid w:val="00D33BCF"/>
    <w:rsid w:val="00D33D26"/>
    <w:rsid w:val="00D33E91"/>
    <w:rsid w:val="00D34116"/>
    <w:rsid w:val="00D3415F"/>
    <w:rsid w:val="00D347ED"/>
    <w:rsid w:val="00D34824"/>
    <w:rsid w:val="00D348CD"/>
    <w:rsid w:val="00D34C32"/>
    <w:rsid w:val="00D34E22"/>
    <w:rsid w:val="00D34E5A"/>
    <w:rsid w:val="00D34E77"/>
    <w:rsid w:val="00D35089"/>
    <w:rsid w:val="00D350C4"/>
    <w:rsid w:val="00D3513C"/>
    <w:rsid w:val="00D35213"/>
    <w:rsid w:val="00D35324"/>
    <w:rsid w:val="00D35343"/>
    <w:rsid w:val="00D35518"/>
    <w:rsid w:val="00D3551E"/>
    <w:rsid w:val="00D355CF"/>
    <w:rsid w:val="00D3567A"/>
    <w:rsid w:val="00D3583C"/>
    <w:rsid w:val="00D358E0"/>
    <w:rsid w:val="00D36045"/>
    <w:rsid w:val="00D36134"/>
    <w:rsid w:val="00D36229"/>
    <w:rsid w:val="00D36316"/>
    <w:rsid w:val="00D36321"/>
    <w:rsid w:val="00D36368"/>
    <w:rsid w:val="00D363AF"/>
    <w:rsid w:val="00D363CE"/>
    <w:rsid w:val="00D365B2"/>
    <w:rsid w:val="00D365DE"/>
    <w:rsid w:val="00D36679"/>
    <w:rsid w:val="00D3685B"/>
    <w:rsid w:val="00D36882"/>
    <w:rsid w:val="00D36911"/>
    <w:rsid w:val="00D36B27"/>
    <w:rsid w:val="00D36B33"/>
    <w:rsid w:val="00D36DEE"/>
    <w:rsid w:val="00D36EA6"/>
    <w:rsid w:val="00D37082"/>
    <w:rsid w:val="00D3714F"/>
    <w:rsid w:val="00D37307"/>
    <w:rsid w:val="00D37425"/>
    <w:rsid w:val="00D37939"/>
    <w:rsid w:val="00D37B27"/>
    <w:rsid w:val="00D37D04"/>
    <w:rsid w:val="00D37D86"/>
    <w:rsid w:val="00D4002A"/>
    <w:rsid w:val="00D400B4"/>
    <w:rsid w:val="00D400E6"/>
    <w:rsid w:val="00D40427"/>
    <w:rsid w:val="00D406E1"/>
    <w:rsid w:val="00D409E6"/>
    <w:rsid w:val="00D40B9C"/>
    <w:rsid w:val="00D410A8"/>
    <w:rsid w:val="00D4113C"/>
    <w:rsid w:val="00D413FA"/>
    <w:rsid w:val="00D414B1"/>
    <w:rsid w:val="00D414B7"/>
    <w:rsid w:val="00D41536"/>
    <w:rsid w:val="00D419E9"/>
    <w:rsid w:val="00D41CF6"/>
    <w:rsid w:val="00D41EE6"/>
    <w:rsid w:val="00D41FA9"/>
    <w:rsid w:val="00D41FC5"/>
    <w:rsid w:val="00D42196"/>
    <w:rsid w:val="00D423C4"/>
    <w:rsid w:val="00D42644"/>
    <w:rsid w:val="00D42924"/>
    <w:rsid w:val="00D42B9E"/>
    <w:rsid w:val="00D42E55"/>
    <w:rsid w:val="00D42ED9"/>
    <w:rsid w:val="00D4309F"/>
    <w:rsid w:val="00D43313"/>
    <w:rsid w:val="00D43B4F"/>
    <w:rsid w:val="00D43DE3"/>
    <w:rsid w:val="00D43E14"/>
    <w:rsid w:val="00D44241"/>
    <w:rsid w:val="00D44269"/>
    <w:rsid w:val="00D4427A"/>
    <w:rsid w:val="00D44820"/>
    <w:rsid w:val="00D44989"/>
    <w:rsid w:val="00D44A5C"/>
    <w:rsid w:val="00D44A6E"/>
    <w:rsid w:val="00D44B76"/>
    <w:rsid w:val="00D44C87"/>
    <w:rsid w:val="00D44CAB"/>
    <w:rsid w:val="00D44DFF"/>
    <w:rsid w:val="00D44FE4"/>
    <w:rsid w:val="00D451E8"/>
    <w:rsid w:val="00D4535E"/>
    <w:rsid w:val="00D45498"/>
    <w:rsid w:val="00D4550A"/>
    <w:rsid w:val="00D455DA"/>
    <w:rsid w:val="00D45769"/>
    <w:rsid w:val="00D4592D"/>
    <w:rsid w:val="00D45943"/>
    <w:rsid w:val="00D45957"/>
    <w:rsid w:val="00D45E32"/>
    <w:rsid w:val="00D45EB6"/>
    <w:rsid w:val="00D45FA2"/>
    <w:rsid w:val="00D45FD2"/>
    <w:rsid w:val="00D460A1"/>
    <w:rsid w:val="00D464EF"/>
    <w:rsid w:val="00D4666A"/>
    <w:rsid w:val="00D46A3C"/>
    <w:rsid w:val="00D46CE1"/>
    <w:rsid w:val="00D46F14"/>
    <w:rsid w:val="00D470EA"/>
    <w:rsid w:val="00D471CF"/>
    <w:rsid w:val="00D47334"/>
    <w:rsid w:val="00D4789F"/>
    <w:rsid w:val="00D47B45"/>
    <w:rsid w:val="00D47C01"/>
    <w:rsid w:val="00D47EC7"/>
    <w:rsid w:val="00D500C7"/>
    <w:rsid w:val="00D50294"/>
    <w:rsid w:val="00D5036F"/>
    <w:rsid w:val="00D50387"/>
    <w:rsid w:val="00D507CF"/>
    <w:rsid w:val="00D5080D"/>
    <w:rsid w:val="00D50958"/>
    <w:rsid w:val="00D50966"/>
    <w:rsid w:val="00D50D41"/>
    <w:rsid w:val="00D50D50"/>
    <w:rsid w:val="00D50D93"/>
    <w:rsid w:val="00D5102B"/>
    <w:rsid w:val="00D51231"/>
    <w:rsid w:val="00D512C9"/>
    <w:rsid w:val="00D5149C"/>
    <w:rsid w:val="00D51622"/>
    <w:rsid w:val="00D51629"/>
    <w:rsid w:val="00D51638"/>
    <w:rsid w:val="00D516C9"/>
    <w:rsid w:val="00D51A79"/>
    <w:rsid w:val="00D51C3B"/>
    <w:rsid w:val="00D51C96"/>
    <w:rsid w:val="00D51CDE"/>
    <w:rsid w:val="00D51D2D"/>
    <w:rsid w:val="00D51E27"/>
    <w:rsid w:val="00D51EEB"/>
    <w:rsid w:val="00D51FE6"/>
    <w:rsid w:val="00D52014"/>
    <w:rsid w:val="00D522E4"/>
    <w:rsid w:val="00D52709"/>
    <w:rsid w:val="00D527EB"/>
    <w:rsid w:val="00D529B1"/>
    <w:rsid w:val="00D52F89"/>
    <w:rsid w:val="00D531C7"/>
    <w:rsid w:val="00D53487"/>
    <w:rsid w:val="00D535F1"/>
    <w:rsid w:val="00D53694"/>
    <w:rsid w:val="00D53856"/>
    <w:rsid w:val="00D53AE1"/>
    <w:rsid w:val="00D53F55"/>
    <w:rsid w:val="00D53FA6"/>
    <w:rsid w:val="00D5445E"/>
    <w:rsid w:val="00D54840"/>
    <w:rsid w:val="00D5492A"/>
    <w:rsid w:val="00D54A9D"/>
    <w:rsid w:val="00D54AE4"/>
    <w:rsid w:val="00D54CFC"/>
    <w:rsid w:val="00D54D12"/>
    <w:rsid w:val="00D54D61"/>
    <w:rsid w:val="00D55076"/>
    <w:rsid w:val="00D551FD"/>
    <w:rsid w:val="00D5561A"/>
    <w:rsid w:val="00D55B82"/>
    <w:rsid w:val="00D55BDC"/>
    <w:rsid w:val="00D55CB4"/>
    <w:rsid w:val="00D55EB0"/>
    <w:rsid w:val="00D56026"/>
    <w:rsid w:val="00D5625E"/>
    <w:rsid w:val="00D5634D"/>
    <w:rsid w:val="00D56457"/>
    <w:rsid w:val="00D564C1"/>
    <w:rsid w:val="00D565DF"/>
    <w:rsid w:val="00D567F6"/>
    <w:rsid w:val="00D56896"/>
    <w:rsid w:val="00D56936"/>
    <w:rsid w:val="00D56CDD"/>
    <w:rsid w:val="00D56D62"/>
    <w:rsid w:val="00D56E03"/>
    <w:rsid w:val="00D56E1B"/>
    <w:rsid w:val="00D56EC7"/>
    <w:rsid w:val="00D57262"/>
    <w:rsid w:val="00D5727D"/>
    <w:rsid w:val="00D57426"/>
    <w:rsid w:val="00D57586"/>
    <w:rsid w:val="00D575D3"/>
    <w:rsid w:val="00D5762F"/>
    <w:rsid w:val="00D577E2"/>
    <w:rsid w:val="00D578AE"/>
    <w:rsid w:val="00D57A4E"/>
    <w:rsid w:val="00D57B2A"/>
    <w:rsid w:val="00D57CC8"/>
    <w:rsid w:val="00D57E0F"/>
    <w:rsid w:val="00D57EF8"/>
    <w:rsid w:val="00D6038C"/>
    <w:rsid w:val="00D604A8"/>
    <w:rsid w:val="00D6054F"/>
    <w:rsid w:val="00D606F6"/>
    <w:rsid w:val="00D608F8"/>
    <w:rsid w:val="00D60CAC"/>
    <w:rsid w:val="00D60EA8"/>
    <w:rsid w:val="00D61129"/>
    <w:rsid w:val="00D611D5"/>
    <w:rsid w:val="00D61440"/>
    <w:rsid w:val="00D614C8"/>
    <w:rsid w:val="00D614EC"/>
    <w:rsid w:val="00D61506"/>
    <w:rsid w:val="00D61633"/>
    <w:rsid w:val="00D61695"/>
    <w:rsid w:val="00D616E2"/>
    <w:rsid w:val="00D61761"/>
    <w:rsid w:val="00D61B01"/>
    <w:rsid w:val="00D61F13"/>
    <w:rsid w:val="00D620B4"/>
    <w:rsid w:val="00D624EB"/>
    <w:rsid w:val="00D62792"/>
    <w:rsid w:val="00D627A2"/>
    <w:rsid w:val="00D62853"/>
    <w:rsid w:val="00D62C7C"/>
    <w:rsid w:val="00D62C8F"/>
    <w:rsid w:val="00D63060"/>
    <w:rsid w:val="00D6308B"/>
    <w:rsid w:val="00D630BE"/>
    <w:rsid w:val="00D631C9"/>
    <w:rsid w:val="00D63608"/>
    <w:rsid w:val="00D636F3"/>
    <w:rsid w:val="00D6382E"/>
    <w:rsid w:val="00D63950"/>
    <w:rsid w:val="00D63A15"/>
    <w:rsid w:val="00D63B12"/>
    <w:rsid w:val="00D63E08"/>
    <w:rsid w:val="00D63E99"/>
    <w:rsid w:val="00D64045"/>
    <w:rsid w:val="00D64050"/>
    <w:rsid w:val="00D641B8"/>
    <w:rsid w:val="00D6476C"/>
    <w:rsid w:val="00D6481C"/>
    <w:rsid w:val="00D648CA"/>
    <w:rsid w:val="00D649B1"/>
    <w:rsid w:val="00D64C4B"/>
    <w:rsid w:val="00D64EA8"/>
    <w:rsid w:val="00D64FDB"/>
    <w:rsid w:val="00D65015"/>
    <w:rsid w:val="00D650F7"/>
    <w:rsid w:val="00D654F1"/>
    <w:rsid w:val="00D65541"/>
    <w:rsid w:val="00D655EC"/>
    <w:rsid w:val="00D6576F"/>
    <w:rsid w:val="00D6596A"/>
    <w:rsid w:val="00D65ABD"/>
    <w:rsid w:val="00D65C51"/>
    <w:rsid w:val="00D65C5D"/>
    <w:rsid w:val="00D65F6D"/>
    <w:rsid w:val="00D66066"/>
    <w:rsid w:val="00D663DC"/>
    <w:rsid w:val="00D66858"/>
    <w:rsid w:val="00D66A25"/>
    <w:rsid w:val="00D66BB0"/>
    <w:rsid w:val="00D66C38"/>
    <w:rsid w:val="00D66C74"/>
    <w:rsid w:val="00D66F36"/>
    <w:rsid w:val="00D6704A"/>
    <w:rsid w:val="00D672AD"/>
    <w:rsid w:val="00D672C4"/>
    <w:rsid w:val="00D672FA"/>
    <w:rsid w:val="00D67313"/>
    <w:rsid w:val="00D6738E"/>
    <w:rsid w:val="00D673D5"/>
    <w:rsid w:val="00D677E3"/>
    <w:rsid w:val="00D6795C"/>
    <w:rsid w:val="00D67B09"/>
    <w:rsid w:val="00D67D2A"/>
    <w:rsid w:val="00D7004E"/>
    <w:rsid w:val="00D7011B"/>
    <w:rsid w:val="00D701EF"/>
    <w:rsid w:val="00D7027E"/>
    <w:rsid w:val="00D70330"/>
    <w:rsid w:val="00D70353"/>
    <w:rsid w:val="00D707F2"/>
    <w:rsid w:val="00D70810"/>
    <w:rsid w:val="00D709B3"/>
    <w:rsid w:val="00D70A0D"/>
    <w:rsid w:val="00D70ADA"/>
    <w:rsid w:val="00D711B2"/>
    <w:rsid w:val="00D712B3"/>
    <w:rsid w:val="00D714C9"/>
    <w:rsid w:val="00D71658"/>
    <w:rsid w:val="00D716DF"/>
    <w:rsid w:val="00D7177F"/>
    <w:rsid w:val="00D71AAD"/>
    <w:rsid w:val="00D71C3D"/>
    <w:rsid w:val="00D71E72"/>
    <w:rsid w:val="00D71EA3"/>
    <w:rsid w:val="00D72084"/>
    <w:rsid w:val="00D7230A"/>
    <w:rsid w:val="00D724E9"/>
    <w:rsid w:val="00D72597"/>
    <w:rsid w:val="00D72864"/>
    <w:rsid w:val="00D728B5"/>
    <w:rsid w:val="00D72AA8"/>
    <w:rsid w:val="00D72C8C"/>
    <w:rsid w:val="00D73136"/>
    <w:rsid w:val="00D73343"/>
    <w:rsid w:val="00D7334A"/>
    <w:rsid w:val="00D734E6"/>
    <w:rsid w:val="00D73555"/>
    <w:rsid w:val="00D73ADE"/>
    <w:rsid w:val="00D73B04"/>
    <w:rsid w:val="00D73DDE"/>
    <w:rsid w:val="00D73E1F"/>
    <w:rsid w:val="00D742E4"/>
    <w:rsid w:val="00D74672"/>
    <w:rsid w:val="00D74695"/>
    <w:rsid w:val="00D748DA"/>
    <w:rsid w:val="00D748F6"/>
    <w:rsid w:val="00D74E13"/>
    <w:rsid w:val="00D74E89"/>
    <w:rsid w:val="00D751B8"/>
    <w:rsid w:val="00D7540E"/>
    <w:rsid w:val="00D75611"/>
    <w:rsid w:val="00D7594C"/>
    <w:rsid w:val="00D75B1D"/>
    <w:rsid w:val="00D75B35"/>
    <w:rsid w:val="00D75F23"/>
    <w:rsid w:val="00D75F81"/>
    <w:rsid w:val="00D75FC2"/>
    <w:rsid w:val="00D76056"/>
    <w:rsid w:val="00D76063"/>
    <w:rsid w:val="00D76133"/>
    <w:rsid w:val="00D7640A"/>
    <w:rsid w:val="00D769AE"/>
    <w:rsid w:val="00D76A15"/>
    <w:rsid w:val="00D76AB5"/>
    <w:rsid w:val="00D76BC9"/>
    <w:rsid w:val="00D76BF6"/>
    <w:rsid w:val="00D76CF0"/>
    <w:rsid w:val="00D770FE"/>
    <w:rsid w:val="00D7751B"/>
    <w:rsid w:val="00D77582"/>
    <w:rsid w:val="00D77588"/>
    <w:rsid w:val="00D7762F"/>
    <w:rsid w:val="00D7770D"/>
    <w:rsid w:val="00D77781"/>
    <w:rsid w:val="00D77787"/>
    <w:rsid w:val="00D777E5"/>
    <w:rsid w:val="00D7783A"/>
    <w:rsid w:val="00D778A6"/>
    <w:rsid w:val="00D778DD"/>
    <w:rsid w:val="00D77A4A"/>
    <w:rsid w:val="00D77C89"/>
    <w:rsid w:val="00D77D8D"/>
    <w:rsid w:val="00D77EEA"/>
    <w:rsid w:val="00D80412"/>
    <w:rsid w:val="00D80508"/>
    <w:rsid w:val="00D805BA"/>
    <w:rsid w:val="00D8077A"/>
    <w:rsid w:val="00D807AF"/>
    <w:rsid w:val="00D80A93"/>
    <w:rsid w:val="00D80AED"/>
    <w:rsid w:val="00D80C04"/>
    <w:rsid w:val="00D80C25"/>
    <w:rsid w:val="00D80E35"/>
    <w:rsid w:val="00D81584"/>
    <w:rsid w:val="00D8183F"/>
    <w:rsid w:val="00D81881"/>
    <w:rsid w:val="00D81A91"/>
    <w:rsid w:val="00D81A96"/>
    <w:rsid w:val="00D81B91"/>
    <w:rsid w:val="00D81D3A"/>
    <w:rsid w:val="00D81EE6"/>
    <w:rsid w:val="00D81F2C"/>
    <w:rsid w:val="00D81F4A"/>
    <w:rsid w:val="00D81F93"/>
    <w:rsid w:val="00D81FAF"/>
    <w:rsid w:val="00D82126"/>
    <w:rsid w:val="00D8217D"/>
    <w:rsid w:val="00D8219D"/>
    <w:rsid w:val="00D823D4"/>
    <w:rsid w:val="00D825CE"/>
    <w:rsid w:val="00D827CF"/>
    <w:rsid w:val="00D829B6"/>
    <w:rsid w:val="00D82A70"/>
    <w:rsid w:val="00D82BCA"/>
    <w:rsid w:val="00D82D8B"/>
    <w:rsid w:val="00D832B4"/>
    <w:rsid w:val="00D839C7"/>
    <w:rsid w:val="00D83BBD"/>
    <w:rsid w:val="00D83EE4"/>
    <w:rsid w:val="00D83FBA"/>
    <w:rsid w:val="00D846E5"/>
    <w:rsid w:val="00D847FB"/>
    <w:rsid w:val="00D8501C"/>
    <w:rsid w:val="00D8578F"/>
    <w:rsid w:val="00D85A6E"/>
    <w:rsid w:val="00D85C62"/>
    <w:rsid w:val="00D85DFC"/>
    <w:rsid w:val="00D85EDE"/>
    <w:rsid w:val="00D85FCF"/>
    <w:rsid w:val="00D860B2"/>
    <w:rsid w:val="00D86272"/>
    <w:rsid w:val="00D86372"/>
    <w:rsid w:val="00D868C1"/>
    <w:rsid w:val="00D86B58"/>
    <w:rsid w:val="00D86DF2"/>
    <w:rsid w:val="00D86F3D"/>
    <w:rsid w:val="00D8703E"/>
    <w:rsid w:val="00D87392"/>
    <w:rsid w:val="00D874FE"/>
    <w:rsid w:val="00D875F5"/>
    <w:rsid w:val="00D87799"/>
    <w:rsid w:val="00D87836"/>
    <w:rsid w:val="00D87CF8"/>
    <w:rsid w:val="00D9013E"/>
    <w:rsid w:val="00D90160"/>
    <w:rsid w:val="00D90191"/>
    <w:rsid w:val="00D90421"/>
    <w:rsid w:val="00D904E1"/>
    <w:rsid w:val="00D90815"/>
    <w:rsid w:val="00D90947"/>
    <w:rsid w:val="00D9094B"/>
    <w:rsid w:val="00D90B2D"/>
    <w:rsid w:val="00D90C23"/>
    <w:rsid w:val="00D90C99"/>
    <w:rsid w:val="00D90EF8"/>
    <w:rsid w:val="00D90F89"/>
    <w:rsid w:val="00D90FFD"/>
    <w:rsid w:val="00D9103C"/>
    <w:rsid w:val="00D91211"/>
    <w:rsid w:val="00D91B5C"/>
    <w:rsid w:val="00D91BF9"/>
    <w:rsid w:val="00D91CD5"/>
    <w:rsid w:val="00D91E04"/>
    <w:rsid w:val="00D91E46"/>
    <w:rsid w:val="00D91EB1"/>
    <w:rsid w:val="00D922BD"/>
    <w:rsid w:val="00D923B3"/>
    <w:rsid w:val="00D92420"/>
    <w:rsid w:val="00D92422"/>
    <w:rsid w:val="00D92881"/>
    <w:rsid w:val="00D92921"/>
    <w:rsid w:val="00D92D30"/>
    <w:rsid w:val="00D92FBC"/>
    <w:rsid w:val="00D93010"/>
    <w:rsid w:val="00D932C2"/>
    <w:rsid w:val="00D9334A"/>
    <w:rsid w:val="00D9399F"/>
    <w:rsid w:val="00D93A03"/>
    <w:rsid w:val="00D93AEE"/>
    <w:rsid w:val="00D93B87"/>
    <w:rsid w:val="00D93D4A"/>
    <w:rsid w:val="00D93EC8"/>
    <w:rsid w:val="00D93F8C"/>
    <w:rsid w:val="00D9408C"/>
    <w:rsid w:val="00D945C2"/>
    <w:rsid w:val="00D947DA"/>
    <w:rsid w:val="00D9489B"/>
    <w:rsid w:val="00D948C4"/>
    <w:rsid w:val="00D94B70"/>
    <w:rsid w:val="00D94EBB"/>
    <w:rsid w:val="00D950B7"/>
    <w:rsid w:val="00D95125"/>
    <w:rsid w:val="00D956BF"/>
    <w:rsid w:val="00D957EE"/>
    <w:rsid w:val="00D95855"/>
    <w:rsid w:val="00D958F3"/>
    <w:rsid w:val="00D95904"/>
    <w:rsid w:val="00D959C3"/>
    <w:rsid w:val="00D95A60"/>
    <w:rsid w:val="00D95C42"/>
    <w:rsid w:val="00D95C93"/>
    <w:rsid w:val="00D95D69"/>
    <w:rsid w:val="00D95F14"/>
    <w:rsid w:val="00D961CB"/>
    <w:rsid w:val="00D96430"/>
    <w:rsid w:val="00D96463"/>
    <w:rsid w:val="00D96594"/>
    <w:rsid w:val="00D9688D"/>
    <w:rsid w:val="00D96F09"/>
    <w:rsid w:val="00D96F59"/>
    <w:rsid w:val="00D9720D"/>
    <w:rsid w:val="00D97370"/>
    <w:rsid w:val="00D975C2"/>
    <w:rsid w:val="00D97640"/>
    <w:rsid w:val="00D97759"/>
    <w:rsid w:val="00D9776E"/>
    <w:rsid w:val="00D97800"/>
    <w:rsid w:val="00D9782F"/>
    <w:rsid w:val="00D97C7C"/>
    <w:rsid w:val="00D97CF0"/>
    <w:rsid w:val="00D97D23"/>
    <w:rsid w:val="00D97EF6"/>
    <w:rsid w:val="00DA0104"/>
    <w:rsid w:val="00DA025E"/>
    <w:rsid w:val="00DA0300"/>
    <w:rsid w:val="00DA0347"/>
    <w:rsid w:val="00DA0588"/>
    <w:rsid w:val="00DA06CD"/>
    <w:rsid w:val="00DA07BE"/>
    <w:rsid w:val="00DA091A"/>
    <w:rsid w:val="00DA0940"/>
    <w:rsid w:val="00DA0954"/>
    <w:rsid w:val="00DA099F"/>
    <w:rsid w:val="00DA09FF"/>
    <w:rsid w:val="00DA0B06"/>
    <w:rsid w:val="00DA0D5E"/>
    <w:rsid w:val="00DA0FC1"/>
    <w:rsid w:val="00DA10C9"/>
    <w:rsid w:val="00DA1244"/>
    <w:rsid w:val="00DA13BD"/>
    <w:rsid w:val="00DA1433"/>
    <w:rsid w:val="00DA1595"/>
    <w:rsid w:val="00DA1660"/>
    <w:rsid w:val="00DA1678"/>
    <w:rsid w:val="00DA1693"/>
    <w:rsid w:val="00DA16C2"/>
    <w:rsid w:val="00DA1880"/>
    <w:rsid w:val="00DA1AAF"/>
    <w:rsid w:val="00DA1C95"/>
    <w:rsid w:val="00DA262B"/>
    <w:rsid w:val="00DA2BCC"/>
    <w:rsid w:val="00DA2DDD"/>
    <w:rsid w:val="00DA2F32"/>
    <w:rsid w:val="00DA30D4"/>
    <w:rsid w:val="00DA3111"/>
    <w:rsid w:val="00DA3290"/>
    <w:rsid w:val="00DA329A"/>
    <w:rsid w:val="00DA35AE"/>
    <w:rsid w:val="00DA3686"/>
    <w:rsid w:val="00DA3740"/>
    <w:rsid w:val="00DA3E72"/>
    <w:rsid w:val="00DA3F13"/>
    <w:rsid w:val="00DA3F96"/>
    <w:rsid w:val="00DA4162"/>
    <w:rsid w:val="00DA41B0"/>
    <w:rsid w:val="00DA4258"/>
    <w:rsid w:val="00DA4521"/>
    <w:rsid w:val="00DA456F"/>
    <w:rsid w:val="00DA4685"/>
    <w:rsid w:val="00DA4B69"/>
    <w:rsid w:val="00DA4D9E"/>
    <w:rsid w:val="00DA4E9C"/>
    <w:rsid w:val="00DA502A"/>
    <w:rsid w:val="00DA515A"/>
    <w:rsid w:val="00DA51C4"/>
    <w:rsid w:val="00DA5430"/>
    <w:rsid w:val="00DA5810"/>
    <w:rsid w:val="00DA58D9"/>
    <w:rsid w:val="00DA598A"/>
    <w:rsid w:val="00DA5A36"/>
    <w:rsid w:val="00DA5F5A"/>
    <w:rsid w:val="00DA60CE"/>
    <w:rsid w:val="00DA6131"/>
    <w:rsid w:val="00DA62B0"/>
    <w:rsid w:val="00DA6456"/>
    <w:rsid w:val="00DA672E"/>
    <w:rsid w:val="00DA687C"/>
    <w:rsid w:val="00DA7199"/>
    <w:rsid w:val="00DA71E3"/>
    <w:rsid w:val="00DA7391"/>
    <w:rsid w:val="00DA7392"/>
    <w:rsid w:val="00DA75FF"/>
    <w:rsid w:val="00DA778D"/>
    <w:rsid w:val="00DA7992"/>
    <w:rsid w:val="00DA7B64"/>
    <w:rsid w:val="00DA7C73"/>
    <w:rsid w:val="00DA7E94"/>
    <w:rsid w:val="00DB03FA"/>
    <w:rsid w:val="00DB054C"/>
    <w:rsid w:val="00DB057B"/>
    <w:rsid w:val="00DB06AD"/>
    <w:rsid w:val="00DB1267"/>
    <w:rsid w:val="00DB1378"/>
    <w:rsid w:val="00DB1540"/>
    <w:rsid w:val="00DB167B"/>
    <w:rsid w:val="00DB16C0"/>
    <w:rsid w:val="00DB17FD"/>
    <w:rsid w:val="00DB1A82"/>
    <w:rsid w:val="00DB1C92"/>
    <w:rsid w:val="00DB1C96"/>
    <w:rsid w:val="00DB1FDC"/>
    <w:rsid w:val="00DB1FE5"/>
    <w:rsid w:val="00DB20F7"/>
    <w:rsid w:val="00DB2887"/>
    <w:rsid w:val="00DB291B"/>
    <w:rsid w:val="00DB2E3D"/>
    <w:rsid w:val="00DB317C"/>
    <w:rsid w:val="00DB31C3"/>
    <w:rsid w:val="00DB3427"/>
    <w:rsid w:val="00DB35E5"/>
    <w:rsid w:val="00DB360E"/>
    <w:rsid w:val="00DB3803"/>
    <w:rsid w:val="00DB382E"/>
    <w:rsid w:val="00DB383E"/>
    <w:rsid w:val="00DB38F3"/>
    <w:rsid w:val="00DB3ADE"/>
    <w:rsid w:val="00DB3B29"/>
    <w:rsid w:val="00DB3B87"/>
    <w:rsid w:val="00DB3C80"/>
    <w:rsid w:val="00DB3E83"/>
    <w:rsid w:val="00DB414B"/>
    <w:rsid w:val="00DB41CA"/>
    <w:rsid w:val="00DB42F6"/>
    <w:rsid w:val="00DB445A"/>
    <w:rsid w:val="00DB445B"/>
    <w:rsid w:val="00DB4A0C"/>
    <w:rsid w:val="00DB4AFE"/>
    <w:rsid w:val="00DB4DFD"/>
    <w:rsid w:val="00DB4EFF"/>
    <w:rsid w:val="00DB4F09"/>
    <w:rsid w:val="00DB5019"/>
    <w:rsid w:val="00DB5234"/>
    <w:rsid w:val="00DB524D"/>
    <w:rsid w:val="00DB52A0"/>
    <w:rsid w:val="00DB5884"/>
    <w:rsid w:val="00DB5919"/>
    <w:rsid w:val="00DB5C2A"/>
    <w:rsid w:val="00DB5DAF"/>
    <w:rsid w:val="00DB5DE4"/>
    <w:rsid w:val="00DB6019"/>
    <w:rsid w:val="00DB6024"/>
    <w:rsid w:val="00DB6041"/>
    <w:rsid w:val="00DB63F0"/>
    <w:rsid w:val="00DB64DA"/>
    <w:rsid w:val="00DB65C9"/>
    <w:rsid w:val="00DB66D5"/>
    <w:rsid w:val="00DB6835"/>
    <w:rsid w:val="00DB69D1"/>
    <w:rsid w:val="00DB6ABF"/>
    <w:rsid w:val="00DB6C0F"/>
    <w:rsid w:val="00DB6C5E"/>
    <w:rsid w:val="00DB6D6B"/>
    <w:rsid w:val="00DB715C"/>
    <w:rsid w:val="00DB7196"/>
    <w:rsid w:val="00DB71B7"/>
    <w:rsid w:val="00DB73E6"/>
    <w:rsid w:val="00DB7966"/>
    <w:rsid w:val="00DB7BCA"/>
    <w:rsid w:val="00DB7BF2"/>
    <w:rsid w:val="00DB7C59"/>
    <w:rsid w:val="00DB7CCC"/>
    <w:rsid w:val="00DB7E2B"/>
    <w:rsid w:val="00DC0174"/>
    <w:rsid w:val="00DC05B5"/>
    <w:rsid w:val="00DC093A"/>
    <w:rsid w:val="00DC0C06"/>
    <w:rsid w:val="00DC1334"/>
    <w:rsid w:val="00DC15F3"/>
    <w:rsid w:val="00DC16A3"/>
    <w:rsid w:val="00DC18E0"/>
    <w:rsid w:val="00DC1962"/>
    <w:rsid w:val="00DC1CE3"/>
    <w:rsid w:val="00DC1D61"/>
    <w:rsid w:val="00DC1E4C"/>
    <w:rsid w:val="00DC1E9E"/>
    <w:rsid w:val="00DC217C"/>
    <w:rsid w:val="00DC227B"/>
    <w:rsid w:val="00DC23FD"/>
    <w:rsid w:val="00DC2413"/>
    <w:rsid w:val="00DC25FB"/>
    <w:rsid w:val="00DC2624"/>
    <w:rsid w:val="00DC26B1"/>
    <w:rsid w:val="00DC2A51"/>
    <w:rsid w:val="00DC2BB0"/>
    <w:rsid w:val="00DC2C75"/>
    <w:rsid w:val="00DC2CAD"/>
    <w:rsid w:val="00DC315F"/>
    <w:rsid w:val="00DC328E"/>
    <w:rsid w:val="00DC3390"/>
    <w:rsid w:val="00DC3546"/>
    <w:rsid w:val="00DC3683"/>
    <w:rsid w:val="00DC36BF"/>
    <w:rsid w:val="00DC36CB"/>
    <w:rsid w:val="00DC39C0"/>
    <w:rsid w:val="00DC3EC0"/>
    <w:rsid w:val="00DC4293"/>
    <w:rsid w:val="00DC4387"/>
    <w:rsid w:val="00DC4468"/>
    <w:rsid w:val="00DC461C"/>
    <w:rsid w:val="00DC4784"/>
    <w:rsid w:val="00DC4830"/>
    <w:rsid w:val="00DC484E"/>
    <w:rsid w:val="00DC4925"/>
    <w:rsid w:val="00DC4971"/>
    <w:rsid w:val="00DC49DA"/>
    <w:rsid w:val="00DC4A34"/>
    <w:rsid w:val="00DC4A9A"/>
    <w:rsid w:val="00DC4AD4"/>
    <w:rsid w:val="00DC4C41"/>
    <w:rsid w:val="00DC4D13"/>
    <w:rsid w:val="00DC4E1D"/>
    <w:rsid w:val="00DC4EAF"/>
    <w:rsid w:val="00DC4FCC"/>
    <w:rsid w:val="00DC5189"/>
    <w:rsid w:val="00DC53B4"/>
    <w:rsid w:val="00DC55B1"/>
    <w:rsid w:val="00DC55C2"/>
    <w:rsid w:val="00DC577E"/>
    <w:rsid w:val="00DC59F3"/>
    <w:rsid w:val="00DC5A1F"/>
    <w:rsid w:val="00DC5B21"/>
    <w:rsid w:val="00DC5CE4"/>
    <w:rsid w:val="00DC5DE2"/>
    <w:rsid w:val="00DC623A"/>
    <w:rsid w:val="00DC646C"/>
    <w:rsid w:val="00DC64F9"/>
    <w:rsid w:val="00DC6563"/>
    <w:rsid w:val="00DC6580"/>
    <w:rsid w:val="00DC66B6"/>
    <w:rsid w:val="00DC66EE"/>
    <w:rsid w:val="00DC67E2"/>
    <w:rsid w:val="00DC68A8"/>
    <w:rsid w:val="00DC6B81"/>
    <w:rsid w:val="00DC6F39"/>
    <w:rsid w:val="00DC7043"/>
    <w:rsid w:val="00DC7109"/>
    <w:rsid w:val="00DC732E"/>
    <w:rsid w:val="00DC740A"/>
    <w:rsid w:val="00DC792D"/>
    <w:rsid w:val="00DC7D17"/>
    <w:rsid w:val="00DC7DF7"/>
    <w:rsid w:val="00DC7EEE"/>
    <w:rsid w:val="00DD004D"/>
    <w:rsid w:val="00DD0259"/>
    <w:rsid w:val="00DD03F5"/>
    <w:rsid w:val="00DD05A9"/>
    <w:rsid w:val="00DD0635"/>
    <w:rsid w:val="00DD0924"/>
    <w:rsid w:val="00DD0A7A"/>
    <w:rsid w:val="00DD1083"/>
    <w:rsid w:val="00DD108E"/>
    <w:rsid w:val="00DD1157"/>
    <w:rsid w:val="00DD1431"/>
    <w:rsid w:val="00DD170D"/>
    <w:rsid w:val="00DD1758"/>
    <w:rsid w:val="00DD17EA"/>
    <w:rsid w:val="00DD185F"/>
    <w:rsid w:val="00DD1ADD"/>
    <w:rsid w:val="00DD1B7F"/>
    <w:rsid w:val="00DD1B94"/>
    <w:rsid w:val="00DD1DC7"/>
    <w:rsid w:val="00DD202D"/>
    <w:rsid w:val="00DD2255"/>
    <w:rsid w:val="00DD22EF"/>
    <w:rsid w:val="00DD233C"/>
    <w:rsid w:val="00DD2942"/>
    <w:rsid w:val="00DD29BF"/>
    <w:rsid w:val="00DD2A84"/>
    <w:rsid w:val="00DD2CCA"/>
    <w:rsid w:val="00DD2E57"/>
    <w:rsid w:val="00DD2F8A"/>
    <w:rsid w:val="00DD2FA1"/>
    <w:rsid w:val="00DD3060"/>
    <w:rsid w:val="00DD3376"/>
    <w:rsid w:val="00DD34E3"/>
    <w:rsid w:val="00DD359D"/>
    <w:rsid w:val="00DD37B7"/>
    <w:rsid w:val="00DD38ED"/>
    <w:rsid w:val="00DD39BD"/>
    <w:rsid w:val="00DD3D71"/>
    <w:rsid w:val="00DD41A3"/>
    <w:rsid w:val="00DD41AF"/>
    <w:rsid w:val="00DD44C5"/>
    <w:rsid w:val="00DD4B40"/>
    <w:rsid w:val="00DD4C0F"/>
    <w:rsid w:val="00DD4D9C"/>
    <w:rsid w:val="00DD4D9E"/>
    <w:rsid w:val="00DD4ECD"/>
    <w:rsid w:val="00DD50F4"/>
    <w:rsid w:val="00DD52E6"/>
    <w:rsid w:val="00DD5335"/>
    <w:rsid w:val="00DD555A"/>
    <w:rsid w:val="00DD55B9"/>
    <w:rsid w:val="00DD55BB"/>
    <w:rsid w:val="00DD588B"/>
    <w:rsid w:val="00DD58E1"/>
    <w:rsid w:val="00DD5900"/>
    <w:rsid w:val="00DD5908"/>
    <w:rsid w:val="00DD59C5"/>
    <w:rsid w:val="00DD59F7"/>
    <w:rsid w:val="00DD5BCA"/>
    <w:rsid w:val="00DD5CB0"/>
    <w:rsid w:val="00DD5CF9"/>
    <w:rsid w:val="00DD5D1E"/>
    <w:rsid w:val="00DD6013"/>
    <w:rsid w:val="00DD6242"/>
    <w:rsid w:val="00DD6852"/>
    <w:rsid w:val="00DD6E54"/>
    <w:rsid w:val="00DD6E78"/>
    <w:rsid w:val="00DD71E8"/>
    <w:rsid w:val="00DD75B2"/>
    <w:rsid w:val="00DD75E2"/>
    <w:rsid w:val="00DD799F"/>
    <w:rsid w:val="00DD7B96"/>
    <w:rsid w:val="00DD7C0C"/>
    <w:rsid w:val="00DD7E5A"/>
    <w:rsid w:val="00DE0142"/>
    <w:rsid w:val="00DE0205"/>
    <w:rsid w:val="00DE0242"/>
    <w:rsid w:val="00DE0771"/>
    <w:rsid w:val="00DE0850"/>
    <w:rsid w:val="00DE09A8"/>
    <w:rsid w:val="00DE0BF9"/>
    <w:rsid w:val="00DE0F7C"/>
    <w:rsid w:val="00DE1000"/>
    <w:rsid w:val="00DE1253"/>
    <w:rsid w:val="00DE12CF"/>
    <w:rsid w:val="00DE14DA"/>
    <w:rsid w:val="00DE17FE"/>
    <w:rsid w:val="00DE193E"/>
    <w:rsid w:val="00DE1BBB"/>
    <w:rsid w:val="00DE1D72"/>
    <w:rsid w:val="00DE1E2E"/>
    <w:rsid w:val="00DE1FCF"/>
    <w:rsid w:val="00DE2384"/>
    <w:rsid w:val="00DE25D8"/>
    <w:rsid w:val="00DE2623"/>
    <w:rsid w:val="00DE273E"/>
    <w:rsid w:val="00DE27A5"/>
    <w:rsid w:val="00DE28CA"/>
    <w:rsid w:val="00DE28F7"/>
    <w:rsid w:val="00DE2A14"/>
    <w:rsid w:val="00DE2A2E"/>
    <w:rsid w:val="00DE2C0A"/>
    <w:rsid w:val="00DE2D82"/>
    <w:rsid w:val="00DE2E1A"/>
    <w:rsid w:val="00DE30EA"/>
    <w:rsid w:val="00DE323E"/>
    <w:rsid w:val="00DE3290"/>
    <w:rsid w:val="00DE3292"/>
    <w:rsid w:val="00DE3385"/>
    <w:rsid w:val="00DE347D"/>
    <w:rsid w:val="00DE35F1"/>
    <w:rsid w:val="00DE3B94"/>
    <w:rsid w:val="00DE3BAE"/>
    <w:rsid w:val="00DE3CA2"/>
    <w:rsid w:val="00DE4030"/>
    <w:rsid w:val="00DE406D"/>
    <w:rsid w:val="00DE40D8"/>
    <w:rsid w:val="00DE449F"/>
    <w:rsid w:val="00DE4634"/>
    <w:rsid w:val="00DE46F1"/>
    <w:rsid w:val="00DE4CFD"/>
    <w:rsid w:val="00DE50FC"/>
    <w:rsid w:val="00DE52B4"/>
    <w:rsid w:val="00DE572F"/>
    <w:rsid w:val="00DE5788"/>
    <w:rsid w:val="00DE57EB"/>
    <w:rsid w:val="00DE58B7"/>
    <w:rsid w:val="00DE5B7F"/>
    <w:rsid w:val="00DE5FA7"/>
    <w:rsid w:val="00DE60F7"/>
    <w:rsid w:val="00DE61CA"/>
    <w:rsid w:val="00DE628B"/>
    <w:rsid w:val="00DE6440"/>
    <w:rsid w:val="00DE6601"/>
    <w:rsid w:val="00DE6662"/>
    <w:rsid w:val="00DE6729"/>
    <w:rsid w:val="00DE67FA"/>
    <w:rsid w:val="00DE6877"/>
    <w:rsid w:val="00DE68A0"/>
    <w:rsid w:val="00DE68BE"/>
    <w:rsid w:val="00DE6B05"/>
    <w:rsid w:val="00DE6B13"/>
    <w:rsid w:val="00DE6C6E"/>
    <w:rsid w:val="00DE6D0E"/>
    <w:rsid w:val="00DE6D85"/>
    <w:rsid w:val="00DE6E13"/>
    <w:rsid w:val="00DE6E83"/>
    <w:rsid w:val="00DE6F36"/>
    <w:rsid w:val="00DE6FF7"/>
    <w:rsid w:val="00DE7163"/>
    <w:rsid w:val="00DE721E"/>
    <w:rsid w:val="00DE728E"/>
    <w:rsid w:val="00DE72BA"/>
    <w:rsid w:val="00DE7769"/>
    <w:rsid w:val="00DE7775"/>
    <w:rsid w:val="00DE77E2"/>
    <w:rsid w:val="00DE79D9"/>
    <w:rsid w:val="00DE79EC"/>
    <w:rsid w:val="00DE79FE"/>
    <w:rsid w:val="00DE7CF1"/>
    <w:rsid w:val="00DE7EC3"/>
    <w:rsid w:val="00DF01DE"/>
    <w:rsid w:val="00DF028A"/>
    <w:rsid w:val="00DF0447"/>
    <w:rsid w:val="00DF0B4A"/>
    <w:rsid w:val="00DF0B89"/>
    <w:rsid w:val="00DF0C1D"/>
    <w:rsid w:val="00DF1083"/>
    <w:rsid w:val="00DF13B4"/>
    <w:rsid w:val="00DF14E2"/>
    <w:rsid w:val="00DF15ED"/>
    <w:rsid w:val="00DF1653"/>
    <w:rsid w:val="00DF1712"/>
    <w:rsid w:val="00DF1862"/>
    <w:rsid w:val="00DF1895"/>
    <w:rsid w:val="00DF1A60"/>
    <w:rsid w:val="00DF1DA3"/>
    <w:rsid w:val="00DF1EBA"/>
    <w:rsid w:val="00DF1F25"/>
    <w:rsid w:val="00DF1F2C"/>
    <w:rsid w:val="00DF2021"/>
    <w:rsid w:val="00DF2445"/>
    <w:rsid w:val="00DF276A"/>
    <w:rsid w:val="00DF27E8"/>
    <w:rsid w:val="00DF2963"/>
    <w:rsid w:val="00DF2B58"/>
    <w:rsid w:val="00DF2CC2"/>
    <w:rsid w:val="00DF302F"/>
    <w:rsid w:val="00DF30B9"/>
    <w:rsid w:val="00DF37E1"/>
    <w:rsid w:val="00DF3B8A"/>
    <w:rsid w:val="00DF407C"/>
    <w:rsid w:val="00DF4520"/>
    <w:rsid w:val="00DF486C"/>
    <w:rsid w:val="00DF49A5"/>
    <w:rsid w:val="00DF49C6"/>
    <w:rsid w:val="00DF4B74"/>
    <w:rsid w:val="00DF54BE"/>
    <w:rsid w:val="00DF56BA"/>
    <w:rsid w:val="00DF5797"/>
    <w:rsid w:val="00DF57B5"/>
    <w:rsid w:val="00DF590F"/>
    <w:rsid w:val="00DF5966"/>
    <w:rsid w:val="00DF5975"/>
    <w:rsid w:val="00DF599C"/>
    <w:rsid w:val="00DF59B3"/>
    <w:rsid w:val="00DF5BFE"/>
    <w:rsid w:val="00DF5CDB"/>
    <w:rsid w:val="00DF5D2C"/>
    <w:rsid w:val="00DF5E4A"/>
    <w:rsid w:val="00DF60CF"/>
    <w:rsid w:val="00DF6357"/>
    <w:rsid w:val="00DF658F"/>
    <w:rsid w:val="00DF6737"/>
    <w:rsid w:val="00DF6A6E"/>
    <w:rsid w:val="00DF6C18"/>
    <w:rsid w:val="00DF6C1C"/>
    <w:rsid w:val="00DF751E"/>
    <w:rsid w:val="00DF7753"/>
    <w:rsid w:val="00DF792F"/>
    <w:rsid w:val="00DF7AEC"/>
    <w:rsid w:val="00DF7C13"/>
    <w:rsid w:val="00DF7D6C"/>
    <w:rsid w:val="00DF7D78"/>
    <w:rsid w:val="00DF7DEE"/>
    <w:rsid w:val="00DF7E17"/>
    <w:rsid w:val="00E00045"/>
    <w:rsid w:val="00E003B9"/>
    <w:rsid w:val="00E004B8"/>
    <w:rsid w:val="00E005D9"/>
    <w:rsid w:val="00E00674"/>
    <w:rsid w:val="00E00BF6"/>
    <w:rsid w:val="00E00C28"/>
    <w:rsid w:val="00E00D77"/>
    <w:rsid w:val="00E010BF"/>
    <w:rsid w:val="00E0126C"/>
    <w:rsid w:val="00E019BA"/>
    <w:rsid w:val="00E01EF4"/>
    <w:rsid w:val="00E01FA0"/>
    <w:rsid w:val="00E02084"/>
    <w:rsid w:val="00E0217B"/>
    <w:rsid w:val="00E0237C"/>
    <w:rsid w:val="00E025BB"/>
    <w:rsid w:val="00E026AA"/>
    <w:rsid w:val="00E02777"/>
    <w:rsid w:val="00E02AE3"/>
    <w:rsid w:val="00E0302E"/>
    <w:rsid w:val="00E030AA"/>
    <w:rsid w:val="00E031FC"/>
    <w:rsid w:val="00E0325A"/>
    <w:rsid w:val="00E03836"/>
    <w:rsid w:val="00E038D0"/>
    <w:rsid w:val="00E039DD"/>
    <w:rsid w:val="00E03E3C"/>
    <w:rsid w:val="00E03EA7"/>
    <w:rsid w:val="00E040D8"/>
    <w:rsid w:val="00E04304"/>
    <w:rsid w:val="00E04566"/>
    <w:rsid w:val="00E046CE"/>
    <w:rsid w:val="00E0493B"/>
    <w:rsid w:val="00E049DA"/>
    <w:rsid w:val="00E04CA4"/>
    <w:rsid w:val="00E050FA"/>
    <w:rsid w:val="00E0530D"/>
    <w:rsid w:val="00E053E3"/>
    <w:rsid w:val="00E05693"/>
    <w:rsid w:val="00E057C7"/>
    <w:rsid w:val="00E05BAD"/>
    <w:rsid w:val="00E05D92"/>
    <w:rsid w:val="00E05F4F"/>
    <w:rsid w:val="00E05F74"/>
    <w:rsid w:val="00E060E7"/>
    <w:rsid w:val="00E06109"/>
    <w:rsid w:val="00E06250"/>
    <w:rsid w:val="00E0629E"/>
    <w:rsid w:val="00E06649"/>
    <w:rsid w:val="00E067A7"/>
    <w:rsid w:val="00E067A8"/>
    <w:rsid w:val="00E06855"/>
    <w:rsid w:val="00E068B3"/>
    <w:rsid w:val="00E069B0"/>
    <w:rsid w:val="00E06AE9"/>
    <w:rsid w:val="00E06C87"/>
    <w:rsid w:val="00E06F57"/>
    <w:rsid w:val="00E0714C"/>
    <w:rsid w:val="00E07202"/>
    <w:rsid w:val="00E07887"/>
    <w:rsid w:val="00E07AEC"/>
    <w:rsid w:val="00E07D1F"/>
    <w:rsid w:val="00E07D2B"/>
    <w:rsid w:val="00E101DA"/>
    <w:rsid w:val="00E10382"/>
    <w:rsid w:val="00E104C5"/>
    <w:rsid w:val="00E10775"/>
    <w:rsid w:val="00E1081D"/>
    <w:rsid w:val="00E10893"/>
    <w:rsid w:val="00E10AAC"/>
    <w:rsid w:val="00E10DCA"/>
    <w:rsid w:val="00E10E5B"/>
    <w:rsid w:val="00E10E7D"/>
    <w:rsid w:val="00E10FF5"/>
    <w:rsid w:val="00E1112F"/>
    <w:rsid w:val="00E1114A"/>
    <w:rsid w:val="00E11307"/>
    <w:rsid w:val="00E11588"/>
    <w:rsid w:val="00E11857"/>
    <w:rsid w:val="00E118BD"/>
    <w:rsid w:val="00E11C0F"/>
    <w:rsid w:val="00E11CFF"/>
    <w:rsid w:val="00E11E8E"/>
    <w:rsid w:val="00E11F9D"/>
    <w:rsid w:val="00E12715"/>
    <w:rsid w:val="00E129D4"/>
    <w:rsid w:val="00E12F83"/>
    <w:rsid w:val="00E132FA"/>
    <w:rsid w:val="00E13446"/>
    <w:rsid w:val="00E137B3"/>
    <w:rsid w:val="00E138BD"/>
    <w:rsid w:val="00E138C9"/>
    <w:rsid w:val="00E139A5"/>
    <w:rsid w:val="00E14371"/>
    <w:rsid w:val="00E147E3"/>
    <w:rsid w:val="00E14854"/>
    <w:rsid w:val="00E14A04"/>
    <w:rsid w:val="00E14F2F"/>
    <w:rsid w:val="00E14F66"/>
    <w:rsid w:val="00E14FC6"/>
    <w:rsid w:val="00E1534C"/>
    <w:rsid w:val="00E153E8"/>
    <w:rsid w:val="00E155EB"/>
    <w:rsid w:val="00E1565D"/>
    <w:rsid w:val="00E1589A"/>
    <w:rsid w:val="00E1598A"/>
    <w:rsid w:val="00E15B1C"/>
    <w:rsid w:val="00E16193"/>
    <w:rsid w:val="00E162EE"/>
    <w:rsid w:val="00E163FB"/>
    <w:rsid w:val="00E165DB"/>
    <w:rsid w:val="00E16657"/>
    <w:rsid w:val="00E169F1"/>
    <w:rsid w:val="00E16A4A"/>
    <w:rsid w:val="00E16ACC"/>
    <w:rsid w:val="00E16B0D"/>
    <w:rsid w:val="00E16BE9"/>
    <w:rsid w:val="00E16C66"/>
    <w:rsid w:val="00E16F8A"/>
    <w:rsid w:val="00E172B5"/>
    <w:rsid w:val="00E172DD"/>
    <w:rsid w:val="00E173E1"/>
    <w:rsid w:val="00E174A4"/>
    <w:rsid w:val="00E17830"/>
    <w:rsid w:val="00E17CBF"/>
    <w:rsid w:val="00E20502"/>
    <w:rsid w:val="00E2057C"/>
    <w:rsid w:val="00E2073B"/>
    <w:rsid w:val="00E20885"/>
    <w:rsid w:val="00E208AF"/>
    <w:rsid w:val="00E20BB7"/>
    <w:rsid w:val="00E20ED5"/>
    <w:rsid w:val="00E215D1"/>
    <w:rsid w:val="00E216D4"/>
    <w:rsid w:val="00E216FA"/>
    <w:rsid w:val="00E219D5"/>
    <w:rsid w:val="00E21AE8"/>
    <w:rsid w:val="00E21C00"/>
    <w:rsid w:val="00E21C3A"/>
    <w:rsid w:val="00E21F77"/>
    <w:rsid w:val="00E22104"/>
    <w:rsid w:val="00E222E3"/>
    <w:rsid w:val="00E223CA"/>
    <w:rsid w:val="00E22471"/>
    <w:rsid w:val="00E2256A"/>
    <w:rsid w:val="00E228A8"/>
    <w:rsid w:val="00E228C1"/>
    <w:rsid w:val="00E22936"/>
    <w:rsid w:val="00E231FE"/>
    <w:rsid w:val="00E23397"/>
    <w:rsid w:val="00E234AF"/>
    <w:rsid w:val="00E23570"/>
    <w:rsid w:val="00E23662"/>
    <w:rsid w:val="00E23682"/>
    <w:rsid w:val="00E2369A"/>
    <w:rsid w:val="00E23767"/>
    <w:rsid w:val="00E23872"/>
    <w:rsid w:val="00E2417B"/>
    <w:rsid w:val="00E2420E"/>
    <w:rsid w:val="00E2446A"/>
    <w:rsid w:val="00E2447F"/>
    <w:rsid w:val="00E244E6"/>
    <w:rsid w:val="00E247B2"/>
    <w:rsid w:val="00E248C1"/>
    <w:rsid w:val="00E248DA"/>
    <w:rsid w:val="00E248EE"/>
    <w:rsid w:val="00E2498F"/>
    <w:rsid w:val="00E24A9F"/>
    <w:rsid w:val="00E24B98"/>
    <w:rsid w:val="00E24BF0"/>
    <w:rsid w:val="00E24DEB"/>
    <w:rsid w:val="00E24E40"/>
    <w:rsid w:val="00E2517A"/>
    <w:rsid w:val="00E25320"/>
    <w:rsid w:val="00E255E9"/>
    <w:rsid w:val="00E2584E"/>
    <w:rsid w:val="00E25CE7"/>
    <w:rsid w:val="00E25F1B"/>
    <w:rsid w:val="00E26178"/>
    <w:rsid w:val="00E261B4"/>
    <w:rsid w:val="00E26941"/>
    <w:rsid w:val="00E26A95"/>
    <w:rsid w:val="00E26B60"/>
    <w:rsid w:val="00E26C7A"/>
    <w:rsid w:val="00E26D36"/>
    <w:rsid w:val="00E26D55"/>
    <w:rsid w:val="00E270A2"/>
    <w:rsid w:val="00E271B3"/>
    <w:rsid w:val="00E271E3"/>
    <w:rsid w:val="00E27341"/>
    <w:rsid w:val="00E27696"/>
    <w:rsid w:val="00E27783"/>
    <w:rsid w:val="00E27880"/>
    <w:rsid w:val="00E279A6"/>
    <w:rsid w:val="00E27B8B"/>
    <w:rsid w:val="00E27E55"/>
    <w:rsid w:val="00E27EBD"/>
    <w:rsid w:val="00E30033"/>
    <w:rsid w:val="00E30182"/>
    <w:rsid w:val="00E303E1"/>
    <w:rsid w:val="00E3078D"/>
    <w:rsid w:val="00E30D27"/>
    <w:rsid w:val="00E30E40"/>
    <w:rsid w:val="00E30E5B"/>
    <w:rsid w:val="00E30F26"/>
    <w:rsid w:val="00E3106D"/>
    <w:rsid w:val="00E31070"/>
    <w:rsid w:val="00E310B2"/>
    <w:rsid w:val="00E310C7"/>
    <w:rsid w:val="00E3111C"/>
    <w:rsid w:val="00E3127C"/>
    <w:rsid w:val="00E312BE"/>
    <w:rsid w:val="00E32201"/>
    <w:rsid w:val="00E32300"/>
    <w:rsid w:val="00E3233B"/>
    <w:rsid w:val="00E3238F"/>
    <w:rsid w:val="00E32588"/>
    <w:rsid w:val="00E32710"/>
    <w:rsid w:val="00E32845"/>
    <w:rsid w:val="00E32936"/>
    <w:rsid w:val="00E32AC0"/>
    <w:rsid w:val="00E32BF7"/>
    <w:rsid w:val="00E32F79"/>
    <w:rsid w:val="00E331DA"/>
    <w:rsid w:val="00E33505"/>
    <w:rsid w:val="00E33646"/>
    <w:rsid w:val="00E33799"/>
    <w:rsid w:val="00E337BC"/>
    <w:rsid w:val="00E337F7"/>
    <w:rsid w:val="00E33898"/>
    <w:rsid w:val="00E3398D"/>
    <w:rsid w:val="00E33B11"/>
    <w:rsid w:val="00E33B54"/>
    <w:rsid w:val="00E34202"/>
    <w:rsid w:val="00E3424D"/>
    <w:rsid w:val="00E34395"/>
    <w:rsid w:val="00E34520"/>
    <w:rsid w:val="00E348FD"/>
    <w:rsid w:val="00E34A6E"/>
    <w:rsid w:val="00E34BAD"/>
    <w:rsid w:val="00E34F47"/>
    <w:rsid w:val="00E35013"/>
    <w:rsid w:val="00E3589B"/>
    <w:rsid w:val="00E35D81"/>
    <w:rsid w:val="00E35DC1"/>
    <w:rsid w:val="00E36104"/>
    <w:rsid w:val="00E36327"/>
    <w:rsid w:val="00E365B9"/>
    <w:rsid w:val="00E3664A"/>
    <w:rsid w:val="00E367C7"/>
    <w:rsid w:val="00E36883"/>
    <w:rsid w:val="00E36BD7"/>
    <w:rsid w:val="00E36CD4"/>
    <w:rsid w:val="00E36EFA"/>
    <w:rsid w:val="00E371BD"/>
    <w:rsid w:val="00E3727D"/>
    <w:rsid w:val="00E37504"/>
    <w:rsid w:val="00E378EA"/>
    <w:rsid w:val="00E3796B"/>
    <w:rsid w:val="00E37BB1"/>
    <w:rsid w:val="00E37C67"/>
    <w:rsid w:val="00E37DCB"/>
    <w:rsid w:val="00E40276"/>
    <w:rsid w:val="00E40994"/>
    <w:rsid w:val="00E40E20"/>
    <w:rsid w:val="00E40F25"/>
    <w:rsid w:val="00E41135"/>
    <w:rsid w:val="00E41140"/>
    <w:rsid w:val="00E41383"/>
    <w:rsid w:val="00E414C4"/>
    <w:rsid w:val="00E4174D"/>
    <w:rsid w:val="00E4184A"/>
    <w:rsid w:val="00E41A75"/>
    <w:rsid w:val="00E41BE2"/>
    <w:rsid w:val="00E41E15"/>
    <w:rsid w:val="00E41FE0"/>
    <w:rsid w:val="00E4212E"/>
    <w:rsid w:val="00E4231C"/>
    <w:rsid w:val="00E42396"/>
    <w:rsid w:val="00E429CE"/>
    <w:rsid w:val="00E42BEE"/>
    <w:rsid w:val="00E42CEB"/>
    <w:rsid w:val="00E42E9C"/>
    <w:rsid w:val="00E4310C"/>
    <w:rsid w:val="00E43160"/>
    <w:rsid w:val="00E4348E"/>
    <w:rsid w:val="00E43639"/>
    <w:rsid w:val="00E436F6"/>
    <w:rsid w:val="00E43710"/>
    <w:rsid w:val="00E4384D"/>
    <w:rsid w:val="00E438E4"/>
    <w:rsid w:val="00E43BF5"/>
    <w:rsid w:val="00E43E39"/>
    <w:rsid w:val="00E43F1A"/>
    <w:rsid w:val="00E4408A"/>
    <w:rsid w:val="00E440C1"/>
    <w:rsid w:val="00E44174"/>
    <w:rsid w:val="00E44214"/>
    <w:rsid w:val="00E44406"/>
    <w:rsid w:val="00E4477E"/>
    <w:rsid w:val="00E44996"/>
    <w:rsid w:val="00E44AF2"/>
    <w:rsid w:val="00E45040"/>
    <w:rsid w:val="00E45180"/>
    <w:rsid w:val="00E45194"/>
    <w:rsid w:val="00E452D7"/>
    <w:rsid w:val="00E45527"/>
    <w:rsid w:val="00E455B0"/>
    <w:rsid w:val="00E457AF"/>
    <w:rsid w:val="00E459BC"/>
    <w:rsid w:val="00E45BBD"/>
    <w:rsid w:val="00E45BDA"/>
    <w:rsid w:val="00E45F81"/>
    <w:rsid w:val="00E4616C"/>
    <w:rsid w:val="00E461AB"/>
    <w:rsid w:val="00E461DA"/>
    <w:rsid w:val="00E462E7"/>
    <w:rsid w:val="00E466BA"/>
    <w:rsid w:val="00E4690F"/>
    <w:rsid w:val="00E4694C"/>
    <w:rsid w:val="00E469CD"/>
    <w:rsid w:val="00E46A29"/>
    <w:rsid w:val="00E46C74"/>
    <w:rsid w:val="00E47014"/>
    <w:rsid w:val="00E478AA"/>
    <w:rsid w:val="00E47B0A"/>
    <w:rsid w:val="00E47CCC"/>
    <w:rsid w:val="00E47D0B"/>
    <w:rsid w:val="00E47D6F"/>
    <w:rsid w:val="00E47DC7"/>
    <w:rsid w:val="00E5006D"/>
    <w:rsid w:val="00E50256"/>
    <w:rsid w:val="00E5040E"/>
    <w:rsid w:val="00E50A7A"/>
    <w:rsid w:val="00E50B6F"/>
    <w:rsid w:val="00E50E7F"/>
    <w:rsid w:val="00E5107D"/>
    <w:rsid w:val="00E511AB"/>
    <w:rsid w:val="00E5175E"/>
    <w:rsid w:val="00E519E0"/>
    <w:rsid w:val="00E519E2"/>
    <w:rsid w:val="00E51B36"/>
    <w:rsid w:val="00E51D4F"/>
    <w:rsid w:val="00E51D7D"/>
    <w:rsid w:val="00E51EA7"/>
    <w:rsid w:val="00E5201D"/>
    <w:rsid w:val="00E52186"/>
    <w:rsid w:val="00E5235D"/>
    <w:rsid w:val="00E52401"/>
    <w:rsid w:val="00E52657"/>
    <w:rsid w:val="00E52660"/>
    <w:rsid w:val="00E52903"/>
    <w:rsid w:val="00E52B82"/>
    <w:rsid w:val="00E52D9F"/>
    <w:rsid w:val="00E537CF"/>
    <w:rsid w:val="00E53865"/>
    <w:rsid w:val="00E539BD"/>
    <w:rsid w:val="00E53C74"/>
    <w:rsid w:val="00E53C9D"/>
    <w:rsid w:val="00E53D7D"/>
    <w:rsid w:val="00E53E8A"/>
    <w:rsid w:val="00E53F68"/>
    <w:rsid w:val="00E54248"/>
    <w:rsid w:val="00E544BF"/>
    <w:rsid w:val="00E54541"/>
    <w:rsid w:val="00E54ADF"/>
    <w:rsid w:val="00E54CF7"/>
    <w:rsid w:val="00E5529B"/>
    <w:rsid w:val="00E555D1"/>
    <w:rsid w:val="00E558EC"/>
    <w:rsid w:val="00E55902"/>
    <w:rsid w:val="00E55A36"/>
    <w:rsid w:val="00E55AAC"/>
    <w:rsid w:val="00E55F49"/>
    <w:rsid w:val="00E56160"/>
    <w:rsid w:val="00E5647D"/>
    <w:rsid w:val="00E5670E"/>
    <w:rsid w:val="00E56919"/>
    <w:rsid w:val="00E56956"/>
    <w:rsid w:val="00E56A34"/>
    <w:rsid w:val="00E56ADE"/>
    <w:rsid w:val="00E56EE3"/>
    <w:rsid w:val="00E56FE6"/>
    <w:rsid w:val="00E57071"/>
    <w:rsid w:val="00E570EC"/>
    <w:rsid w:val="00E571F2"/>
    <w:rsid w:val="00E57201"/>
    <w:rsid w:val="00E57254"/>
    <w:rsid w:val="00E572EC"/>
    <w:rsid w:val="00E57342"/>
    <w:rsid w:val="00E57568"/>
    <w:rsid w:val="00E575D3"/>
    <w:rsid w:val="00E5770E"/>
    <w:rsid w:val="00E57743"/>
    <w:rsid w:val="00E579C5"/>
    <w:rsid w:val="00E57A50"/>
    <w:rsid w:val="00E57E14"/>
    <w:rsid w:val="00E600B7"/>
    <w:rsid w:val="00E60233"/>
    <w:rsid w:val="00E602EC"/>
    <w:rsid w:val="00E604A3"/>
    <w:rsid w:val="00E604BC"/>
    <w:rsid w:val="00E60983"/>
    <w:rsid w:val="00E609FF"/>
    <w:rsid w:val="00E60BAF"/>
    <w:rsid w:val="00E60F0E"/>
    <w:rsid w:val="00E60F71"/>
    <w:rsid w:val="00E610E4"/>
    <w:rsid w:val="00E61103"/>
    <w:rsid w:val="00E6111A"/>
    <w:rsid w:val="00E611DC"/>
    <w:rsid w:val="00E61333"/>
    <w:rsid w:val="00E614D0"/>
    <w:rsid w:val="00E616F1"/>
    <w:rsid w:val="00E61AE7"/>
    <w:rsid w:val="00E61B2F"/>
    <w:rsid w:val="00E61B54"/>
    <w:rsid w:val="00E61B78"/>
    <w:rsid w:val="00E61DC6"/>
    <w:rsid w:val="00E620A3"/>
    <w:rsid w:val="00E622FD"/>
    <w:rsid w:val="00E6235A"/>
    <w:rsid w:val="00E62441"/>
    <w:rsid w:val="00E62A11"/>
    <w:rsid w:val="00E62B92"/>
    <w:rsid w:val="00E63236"/>
    <w:rsid w:val="00E63243"/>
    <w:rsid w:val="00E63252"/>
    <w:rsid w:val="00E634A6"/>
    <w:rsid w:val="00E634EA"/>
    <w:rsid w:val="00E63ADD"/>
    <w:rsid w:val="00E63B0F"/>
    <w:rsid w:val="00E63B53"/>
    <w:rsid w:val="00E63BE6"/>
    <w:rsid w:val="00E63BF8"/>
    <w:rsid w:val="00E63C92"/>
    <w:rsid w:val="00E63DE6"/>
    <w:rsid w:val="00E646E2"/>
    <w:rsid w:val="00E646EE"/>
    <w:rsid w:val="00E64937"/>
    <w:rsid w:val="00E64C0B"/>
    <w:rsid w:val="00E64DB6"/>
    <w:rsid w:val="00E64DEA"/>
    <w:rsid w:val="00E64E15"/>
    <w:rsid w:val="00E64F35"/>
    <w:rsid w:val="00E64FE9"/>
    <w:rsid w:val="00E6528A"/>
    <w:rsid w:val="00E65509"/>
    <w:rsid w:val="00E65614"/>
    <w:rsid w:val="00E6567E"/>
    <w:rsid w:val="00E657F3"/>
    <w:rsid w:val="00E659ED"/>
    <w:rsid w:val="00E65C44"/>
    <w:rsid w:val="00E65D40"/>
    <w:rsid w:val="00E65E29"/>
    <w:rsid w:val="00E65EBD"/>
    <w:rsid w:val="00E660C5"/>
    <w:rsid w:val="00E661B2"/>
    <w:rsid w:val="00E666B0"/>
    <w:rsid w:val="00E6692A"/>
    <w:rsid w:val="00E66B8C"/>
    <w:rsid w:val="00E66DBA"/>
    <w:rsid w:val="00E67103"/>
    <w:rsid w:val="00E67214"/>
    <w:rsid w:val="00E674CD"/>
    <w:rsid w:val="00E67551"/>
    <w:rsid w:val="00E677DF"/>
    <w:rsid w:val="00E67A2F"/>
    <w:rsid w:val="00E67AD2"/>
    <w:rsid w:val="00E67DE3"/>
    <w:rsid w:val="00E67EF2"/>
    <w:rsid w:val="00E67FA1"/>
    <w:rsid w:val="00E70147"/>
    <w:rsid w:val="00E702B1"/>
    <w:rsid w:val="00E70301"/>
    <w:rsid w:val="00E704F3"/>
    <w:rsid w:val="00E70592"/>
    <w:rsid w:val="00E7060F"/>
    <w:rsid w:val="00E7072D"/>
    <w:rsid w:val="00E70A06"/>
    <w:rsid w:val="00E70C43"/>
    <w:rsid w:val="00E70D55"/>
    <w:rsid w:val="00E70D88"/>
    <w:rsid w:val="00E70D8F"/>
    <w:rsid w:val="00E70FED"/>
    <w:rsid w:val="00E710E3"/>
    <w:rsid w:val="00E71234"/>
    <w:rsid w:val="00E71279"/>
    <w:rsid w:val="00E714A0"/>
    <w:rsid w:val="00E71633"/>
    <w:rsid w:val="00E71AF6"/>
    <w:rsid w:val="00E71C28"/>
    <w:rsid w:val="00E71C71"/>
    <w:rsid w:val="00E71C81"/>
    <w:rsid w:val="00E71C9B"/>
    <w:rsid w:val="00E71F7D"/>
    <w:rsid w:val="00E723CA"/>
    <w:rsid w:val="00E72431"/>
    <w:rsid w:val="00E725D6"/>
    <w:rsid w:val="00E725E6"/>
    <w:rsid w:val="00E72755"/>
    <w:rsid w:val="00E7275C"/>
    <w:rsid w:val="00E72A50"/>
    <w:rsid w:val="00E72AF3"/>
    <w:rsid w:val="00E72B8A"/>
    <w:rsid w:val="00E72BA4"/>
    <w:rsid w:val="00E72DB4"/>
    <w:rsid w:val="00E72FBE"/>
    <w:rsid w:val="00E73365"/>
    <w:rsid w:val="00E733CA"/>
    <w:rsid w:val="00E73648"/>
    <w:rsid w:val="00E73850"/>
    <w:rsid w:val="00E738F1"/>
    <w:rsid w:val="00E73A94"/>
    <w:rsid w:val="00E73AC0"/>
    <w:rsid w:val="00E73B36"/>
    <w:rsid w:val="00E73B4C"/>
    <w:rsid w:val="00E73D41"/>
    <w:rsid w:val="00E73DA8"/>
    <w:rsid w:val="00E73F40"/>
    <w:rsid w:val="00E74102"/>
    <w:rsid w:val="00E745D8"/>
    <w:rsid w:val="00E7475D"/>
    <w:rsid w:val="00E749B1"/>
    <w:rsid w:val="00E74A0A"/>
    <w:rsid w:val="00E750C7"/>
    <w:rsid w:val="00E75100"/>
    <w:rsid w:val="00E7510A"/>
    <w:rsid w:val="00E75817"/>
    <w:rsid w:val="00E75B00"/>
    <w:rsid w:val="00E75D0F"/>
    <w:rsid w:val="00E75E60"/>
    <w:rsid w:val="00E75F91"/>
    <w:rsid w:val="00E7611C"/>
    <w:rsid w:val="00E76163"/>
    <w:rsid w:val="00E764A0"/>
    <w:rsid w:val="00E765EE"/>
    <w:rsid w:val="00E76619"/>
    <w:rsid w:val="00E76644"/>
    <w:rsid w:val="00E76785"/>
    <w:rsid w:val="00E767F8"/>
    <w:rsid w:val="00E76BBF"/>
    <w:rsid w:val="00E76C00"/>
    <w:rsid w:val="00E76CE0"/>
    <w:rsid w:val="00E76CE5"/>
    <w:rsid w:val="00E771ED"/>
    <w:rsid w:val="00E772B1"/>
    <w:rsid w:val="00E77327"/>
    <w:rsid w:val="00E7739E"/>
    <w:rsid w:val="00E773BE"/>
    <w:rsid w:val="00E77487"/>
    <w:rsid w:val="00E77866"/>
    <w:rsid w:val="00E8000E"/>
    <w:rsid w:val="00E80164"/>
    <w:rsid w:val="00E801F3"/>
    <w:rsid w:val="00E80207"/>
    <w:rsid w:val="00E8028E"/>
    <w:rsid w:val="00E805DB"/>
    <w:rsid w:val="00E807A3"/>
    <w:rsid w:val="00E8096A"/>
    <w:rsid w:val="00E80A11"/>
    <w:rsid w:val="00E80B5E"/>
    <w:rsid w:val="00E80D91"/>
    <w:rsid w:val="00E811C7"/>
    <w:rsid w:val="00E811EC"/>
    <w:rsid w:val="00E81230"/>
    <w:rsid w:val="00E8123E"/>
    <w:rsid w:val="00E81283"/>
    <w:rsid w:val="00E814E4"/>
    <w:rsid w:val="00E81714"/>
    <w:rsid w:val="00E8178A"/>
    <w:rsid w:val="00E8185F"/>
    <w:rsid w:val="00E81D7B"/>
    <w:rsid w:val="00E8207B"/>
    <w:rsid w:val="00E82172"/>
    <w:rsid w:val="00E8229D"/>
    <w:rsid w:val="00E822E8"/>
    <w:rsid w:val="00E828A0"/>
    <w:rsid w:val="00E82B73"/>
    <w:rsid w:val="00E82B84"/>
    <w:rsid w:val="00E82C27"/>
    <w:rsid w:val="00E82D2A"/>
    <w:rsid w:val="00E82E8B"/>
    <w:rsid w:val="00E82EA8"/>
    <w:rsid w:val="00E83159"/>
    <w:rsid w:val="00E8322D"/>
    <w:rsid w:val="00E8337A"/>
    <w:rsid w:val="00E833A2"/>
    <w:rsid w:val="00E83528"/>
    <w:rsid w:val="00E8373F"/>
    <w:rsid w:val="00E837EC"/>
    <w:rsid w:val="00E8398E"/>
    <w:rsid w:val="00E83A79"/>
    <w:rsid w:val="00E83AD8"/>
    <w:rsid w:val="00E83C5B"/>
    <w:rsid w:val="00E83FB3"/>
    <w:rsid w:val="00E840DD"/>
    <w:rsid w:val="00E841F1"/>
    <w:rsid w:val="00E843D3"/>
    <w:rsid w:val="00E84484"/>
    <w:rsid w:val="00E84A93"/>
    <w:rsid w:val="00E84BB5"/>
    <w:rsid w:val="00E84FBB"/>
    <w:rsid w:val="00E85027"/>
    <w:rsid w:val="00E851DF"/>
    <w:rsid w:val="00E857D1"/>
    <w:rsid w:val="00E8594C"/>
    <w:rsid w:val="00E85BA2"/>
    <w:rsid w:val="00E85C02"/>
    <w:rsid w:val="00E85DF1"/>
    <w:rsid w:val="00E85E0E"/>
    <w:rsid w:val="00E85E7F"/>
    <w:rsid w:val="00E861AE"/>
    <w:rsid w:val="00E863CB"/>
    <w:rsid w:val="00E864D8"/>
    <w:rsid w:val="00E86600"/>
    <w:rsid w:val="00E867BA"/>
    <w:rsid w:val="00E868DD"/>
    <w:rsid w:val="00E86DB9"/>
    <w:rsid w:val="00E86DE3"/>
    <w:rsid w:val="00E86E8A"/>
    <w:rsid w:val="00E87010"/>
    <w:rsid w:val="00E8748C"/>
    <w:rsid w:val="00E877D6"/>
    <w:rsid w:val="00E878BB"/>
    <w:rsid w:val="00E879E9"/>
    <w:rsid w:val="00E879FE"/>
    <w:rsid w:val="00E87E71"/>
    <w:rsid w:val="00E90024"/>
    <w:rsid w:val="00E900E6"/>
    <w:rsid w:val="00E902B0"/>
    <w:rsid w:val="00E9034F"/>
    <w:rsid w:val="00E9039C"/>
    <w:rsid w:val="00E903AC"/>
    <w:rsid w:val="00E90733"/>
    <w:rsid w:val="00E907A5"/>
    <w:rsid w:val="00E911DD"/>
    <w:rsid w:val="00E9147B"/>
    <w:rsid w:val="00E9147F"/>
    <w:rsid w:val="00E91CA0"/>
    <w:rsid w:val="00E91DAA"/>
    <w:rsid w:val="00E91E1D"/>
    <w:rsid w:val="00E91EA9"/>
    <w:rsid w:val="00E9212F"/>
    <w:rsid w:val="00E92152"/>
    <w:rsid w:val="00E92157"/>
    <w:rsid w:val="00E9217C"/>
    <w:rsid w:val="00E921D5"/>
    <w:rsid w:val="00E92240"/>
    <w:rsid w:val="00E92830"/>
    <w:rsid w:val="00E929C5"/>
    <w:rsid w:val="00E92B5A"/>
    <w:rsid w:val="00E92B84"/>
    <w:rsid w:val="00E92EEF"/>
    <w:rsid w:val="00E9306D"/>
    <w:rsid w:val="00E93258"/>
    <w:rsid w:val="00E9334C"/>
    <w:rsid w:val="00E933C6"/>
    <w:rsid w:val="00E933D7"/>
    <w:rsid w:val="00E93596"/>
    <w:rsid w:val="00E93950"/>
    <w:rsid w:val="00E93A02"/>
    <w:rsid w:val="00E93EFF"/>
    <w:rsid w:val="00E93F85"/>
    <w:rsid w:val="00E9400E"/>
    <w:rsid w:val="00E943FD"/>
    <w:rsid w:val="00E94517"/>
    <w:rsid w:val="00E94C62"/>
    <w:rsid w:val="00E94D5C"/>
    <w:rsid w:val="00E94E5C"/>
    <w:rsid w:val="00E950BE"/>
    <w:rsid w:val="00E95215"/>
    <w:rsid w:val="00E956C2"/>
    <w:rsid w:val="00E95983"/>
    <w:rsid w:val="00E95A3E"/>
    <w:rsid w:val="00E95AC9"/>
    <w:rsid w:val="00E95E3C"/>
    <w:rsid w:val="00E95EB2"/>
    <w:rsid w:val="00E96022"/>
    <w:rsid w:val="00E96308"/>
    <w:rsid w:val="00E966F9"/>
    <w:rsid w:val="00E96BEF"/>
    <w:rsid w:val="00E96CE0"/>
    <w:rsid w:val="00E96D54"/>
    <w:rsid w:val="00E96D7F"/>
    <w:rsid w:val="00E96F93"/>
    <w:rsid w:val="00E970D9"/>
    <w:rsid w:val="00E97379"/>
    <w:rsid w:val="00E973E1"/>
    <w:rsid w:val="00E9752E"/>
    <w:rsid w:val="00E976F8"/>
    <w:rsid w:val="00E977A6"/>
    <w:rsid w:val="00E977ED"/>
    <w:rsid w:val="00E97BC7"/>
    <w:rsid w:val="00E97CE2"/>
    <w:rsid w:val="00E97D45"/>
    <w:rsid w:val="00E97E4B"/>
    <w:rsid w:val="00E97E6A"/>
    <w:rsid w:val="00EA0107"/>
    <w:rsid w:val="00EA019D"/>
    <w:rsid w:val="00EA036B"/>
    <w:rsid w:val="00EA0569"/>
    <w:rsid w:val="00EA065C"/>
    <w:rsid w:val="00EA070C"/>
    <w:rsid w:val="00EA0865"/>
    <w:rsid w:val="00EA0CEC"/>
    <w:rsid w:val="00EA1035"/>
    <w:rsid w:val="00EA1156"/>
    <w:rsid w:val="00EA12D9"/>
    <w:rsid w:val="00EA1309"/>
    <w:rsid w:val="00EA201D"/>
    <w:rsid w:val="00EA23CD"/>
    <w:rsid w:val="00EA24B4"/>
    <w:rsid w:val="00EA250F"/>
    <w:rsid w:val="00EA2888"/>
    <w:rsid w:val="00EA2AA6"/>
    <w:rsid w:val="00EA2AD3"/>
    <w:rsid w:val="00EA2B39"/>
    <w:rsid w:val="00EA2D1B"/>
    <w:rsid w:val="00EA2DCB"/>
    <w:rsid w:val="00EA2FC5"/>
    <w:rsid w:val="00EA3056"/>
    <w:rsid w:val="00EA321A"/>
    <w:rsid w:val="00EA322C"/>
    <w:rsid w:val="00EA3534"/>
    <w:rsid w:val="00EA35F5"/>
    <w:rsid w:val="00EA3645"/>
    <w:rsid w:val="00EA3894"/>
    <w:rsid w:val="00EA3B87"/>
    <w:rsid w:val="00EA404C"/>
    <w:rsid w:val="00EA413D"/>
    <w:rsid w:val="00EA413E"/>
    <w:rsid w:val="00EA41EE"/>
    <w:rsid w:val="00EA447C"/>
    <w:rsid w:val="00EA461A"/>
    <w:rsid w:val="00EA48BB"/>
    <w:rsid w:val="00EA4B8E"/>
    <w:rsid w:val="00EA4D7F"/>
    <w:rsid w:val="00EA4E79"/>
    <w:rsid w:val="00EA50C0"/>
    <w:rsid w:val="00EA50FC"/>
    <w:rsid w:val="00EA56FB"/>
    <w:rsid w:val="00EA59EE"/>
    <w:rsid w:val="00EA5BD1"/>
    <w:rsid w:val="00EA5C7E"/>
    <w:rsid w:val="00EA5CCF"/>
    <w:rsid w:val="00EA5DB9"/>
    <w:rsid w:val="00EA5F19"/>
    <w:rsid w:val="00EA5F64"/>
    <w:rsid w:val="00EA5F92"/>
    <w:rsid w:val="00EA606B"/>
    <w:rsid w:val="00EA6ABC"/>
    <w:rsid w:val="00EA6B3E"/>
    <w:rsid w:val="00EA7083"/>
    <w:rsid w:val="00EA7109"/>
    <w:rsid w:val="00EA712A"/>
    <w:rsid w:val="00EA7180"/>
    <w:rsid w:val="00EA7264"/>
    <w:rsid w:val="00EA72AE"/>
    <w:rsid w:val="00EA734F"/>
    <w:rsid w:val="00EA775A"/>
    <w:rsid w:val="00EA7796"/>
    <w:rsid w:val="00EA77C4"/>
    <w:rsid w:val="00EA78B6"/>
    <w:rsid w:val="00EA7908"/>
    <w:rsid w:val="00EA79C2"/>
    <w:rsid w:val="00EA7CED"/>
    <w:rsid w:val="00EA7F36"/>
    <w:rsid w:val="00EA7FA8"/>
    <w:rsid w:val="00EB00E4"/>
    <w:rsid w:val="00EB037B"/>
    <w:rsid w:val="00EB03C3"/>
    <w:rsid w:val="00EB04CA"/>
    <w:rsid w:val="00EB0600"/>
    <w:rsid w:val="00EB0643"/>
    <w:rsid w:val="00EB081E"/>
    <w:rsid w:val="00EB0832"/>
    <w:rsid w:val="00EB09E8"/>
    <w:rsid w:val="00EB0A13"/>
    <w:rsid w:val="00EB0A3C"/>
    <w:rsid w:val="00EB0B1A"/>
    <w:rsid w:val="00EB0B7D"/>
    <w:rsid w:val="00EB0D12"/>
    <w:rsid w:val="00EB0DDB"/>
    <w:rsid w:val="00EB0F78"/>
    <w:rsid w:val="00EB0FDF"/>
    <w:rsid w:val="00EB10A0"/>
    <w:rsid w:val="00EB114F"/>
    <w:rsid w:val="00EB13FE"/>
    <w:rsid w:val="00EB1499"/>
    <w:rsid w:val="00EB14EB"/>
    <w:rsid w:val="00EB1617"/>
    <w:rsid w:val="00EB1635"/>
    <w:rsid w:val="00EB17D7"/>
    <w:rsid w:val="00EB1915"/>
    <w:rsid w:val="00EB196A"/>
    <w:rsid w:val="00EB1A82"/>
    <w:rsid w:val="00EB1C73"/>
    <w:rsid w:val="00EB1CF1"/>
    <w:rsid w:val="00EB1E11"/>
    <w:rsid w:val="00EB1FCB"/>
    <w:rsid w:val="00EB2123"/>
    <w:rsid w:val="00EB21F5"/>
    <w:rsid w:val="00EB23A6"/>
    <w:rsid w:val="00EB2436"/>
    <w:rsid w:val="00EB2A53"/>
    <w:rsid w:val="00EB2C81"/>
    <w:rsid w:val="00EB2E2B"/>
    <w:rsid w:val="00EB3559"/>
    <w:rsid w:val="00EB36C5"/>
    <w:rsid w:val="00EB3958"/>
    <w:rsid w:val="00EB39A2"/>
    <w:rsid w:val="00EB3F83"/>
    <w:rsid w:val="00EB408E"/>
    <w:rsid w:val="00EB4098"/>
    <w:rsid w:val="00EB439E"/>
    <w:rsid w:val="00EB447F"/>
    <w:rsid w:val="00EB4582"/>
    <w:rsid w:val="00EB4642"/>
    <w:rsid w:val="00EB4B8A"/>
    <w:rsid w:val="00EB5149"/>
    <w:rsid w:val="00EB523A"/>
    <w:rsid w:val="00EB524E"/>
    <w:rsid w:val="00EB5365"/>
    <w:rsid w:val="00EB5387"/>
    <w:rsid w:val="00EB5704"/>
    <w:rsid w:val="00EB582A"/>
    <w:rsid w:val="00EB588E"/>
    <w:rsid w:val="00EB59E0"/>
    <w:rsid w:val="00EB5F6F"/>
    <w:rsid w:val="00EB6045"/>
    <w:rsid w:val="00EB6088"/>
    <w:rsid w:val="00EB60A1"/>
    <w:rsid w:val="00EB60C9"/>
    <w:rsid w:val="00EB618C"/>
    <w:rsid w:val="00EB61A1"/>
    <w:rsid w:val="00EB61FB"/>
    <w:rsid w:val="00EB6207"/>
    <w:rsid w:val="00EB62DA"/>
    <w:rsid w:val="00EB63B1"/>
    <w:rsid w:val="00EB6461"/>
    <w:rsid w:val="00EB652E"/>
    <w:rsid w:val="00EB6806"/>
    <w:rsid w:val="00EB6DB6"/>
    <w:rsid w:val="00EB707E"/>
    <w:rsid w:val="00EB7107"/>
    <w:rsid w:val="00EB741D"/>
    <w:rsid w:val="00EB75C0"/>
    <w:rsid w:val="00EB763A"/>
    <w:rsid w:val="00EB783A"/>
    <w:rsid w:val="00EB7854"/>
    <w:rsid w:val="00EB7897"/>
    <w:rsid w:val="00EB79DA"/>
    <w:rsid w:val="00EB7DCE"/>
    <w:rsid w:val="00EC0012"/>
    <w:rsid w:val="00EC006C"/>
    <w:rsid w:val="00EC0191"/>
    <w:rsid w:val="00EC0308"/>
    <w:rsid w:val="00EC0472"/>
    <w:rsid w:val="00EC04FB"/>
    <w:rsid w:val="00EC0BAA"/>
    <w:rsid w:val="00EC0CA3"/>
    <w:rsid w:val="00EC0CB2"/>
    <w:rsid w:val="00EC0CB8"/>
    <w:rsid w:val="00EC1325"/>
    <w:rsid w:val="00EC149D"/>
    <w:rsid w:val="00EC150D"/>
    <w:rsid w:val="00EC178C"/>
    <w:rsid w:val="00EC1BFD"/>
    <w:rsid w:val="00EC1D70"/>
    <w:rsid w:val="00EC1EB3"/>
    <w:rsid w:val="00EC20B9"/>
    <w:rsid w:val="00EC21E4"/>
    <w:rsid w:val="00EC2278"/>
    <w:rsid w:val="00EC22A2"/>
    <w:rsid w:val="00EC2452"/>
    <w:rsid w:val="00EC24FF"/>
    <w:rsid w:val="00EC27D0"/>
    <w:rsid w:val="00EC2885"/>
    <w:rsid w:val="00EC2B77"/>
    <w:rsid w:val="00EC2BA7"/>
    <w:rsid w:val="00EC2D45"/>
    <w:rsid w:val="00EC301F"/>
    <w:rsid w:val="00EC3329"/>
    <w:rsid w:val="00EC3333"/>
    <w:rsid w:val="00EC338C"/>
    <w:rsid w:val="00EC361A"/>
    <w:rsid w:val="00EC3739"/>
    <w:rsid w:val="00EC377E"/>
    <w:rsid w:val="00EC3800"/>
    <w:rsid w:val="00EC393E"/>
    <w:rsid w:val="00EC3A1D"/>
    <w:rsid w:val="00EC3A50"/>
    <w:rsid w:val="00EC3E37"/>
    <w:rsid w:val="00EC3E85"/>
    <w:rsid w:val="00EC3E86"/>
    <w:rsid w:val="00EC3F21"/>
    <w:rsid w:val="00EC3FE9"/>
    <w:rsid w:val="00EC407B"/>
    <w:rsid w:val="00EC450F"/>
    <w:rsid w:val="00EC4536"/>
    <w:rsid w:val="00EC45E2"/>
    <w:rsid w:val="00EC47A7"/>
    <w:rsid w:val="00EC4834"/>
    <w:rsid w:val="00EC4898"/>
    <w:rsid w:val="00EC4FAD"/>
    <w:rsid w:val="00EC5079"/>
    <w:rsid w:val="00EC5254"/>
    <w:rsid w:val="00EC5278"/>
    <w:rsid w:val="00EC5343"/>
    <w:rsid w:val="00EC54F0"/>
    <w:rsid w:val="00EC5926"/>
    <w:rsid w:val="00EC5995"/>
    <w:rsid w:val="00EC5E63"/>
    <w:rsid w:val="00EC624F"/>
    <w:rsid w:val="00EC68B2"/>
    <w:rsid w:val="00EC6D21"/>
    <w:rsid w:val="00EC729B"/>
    <w:rsid w:val="00EC729E"/>
    <w:rsid w:val="00EC7734"/>
    <w:rsid w:val="00EC7F94"/>
    <w:rsid w:val="00ED00DD"/>
    <w:rsid w:val="00ED049B"/>
    <w:rsid w:val="00ED0A50"/>
    <w:rsid w:val="00ED0A81"/>
    <w:rsid w:val="00ED0B72"/>
    <w:rsid w:val="00ED0C0C"/>
    <w:rsid w:val="00ED0CB0"/>
    <w:rsid w:val="00ED0F45"/>
    <w:rsid w:val="00ED11DA"/>
    <w:rsid w:val="00ED135F"/>
    <w:rsid w:val="00ED1420"/>
    <w:rsid w:val="00ED159C"/>
    <w:rsid w:val="00ED179E"/>
    <w:rsid w:val="00ED1872"/>
    <w:rsid w:val="00ED1A97"/>
    <w:rsid w:val="00ED1B14"/>
    <w:rsid w:val="00ED1D52"/>
    <w:rsid w:val="00ED1DFC"/>
    <w:rsid w:val="00ED220E"/>
    <w:rsid w:val="00ED247F"/>
    <w:rsid w:val="00ED2678"/>
    <w:rsid w:val="00ED27F6"/>
    <w:rsid w:val="00ED28EE"/>
    <w:rsid w:val="00ED2EFD"/>
    <w:rsid w:val="00ED3085"/>
    <w:rsid w:val="00ED30F0"/>
    <w:rsid w:val="00ED312E"/>
    <w:rsid w:val="00ED3A4E"/>
    <w:rsid w:val="00ED3A65"/>
    <w:rsid w:val="00ED3DE6"/>
    <w:rsid w:val="00ED3EFA"/>
    <w:rsid w:val="00ED43BB"/>
    <w:rsid w:val="00ED4463"/>
    <w:rsid w:val="00ED4635"/>
    <w:rsid w:val="00ED46F6"/>
    <w:rsid w:val="00ED47BF"/>
    <w:rsid w:val="00ED4836"/>
    <w:rsid w:val="00ED49A2"/>
    <w:rsid w:val="00ED49CA"/>
    <w:rsid w:val="00ED4FD6"/>
    <w:rsid w:val="00ED51B1"/>
    <w:rsid w:val="00ED525E"/>
    <w:rsid w:val="00ED5399"/>
    <w:rsid w:val="00ED53F1"/>
    <w:rsid w:val="00ED5813"/>
    <w:rsid w:val="00ED5819"/>
    <w:rsid w:val="00ED5AAA"/>
    <w:rsid w:val="00ED5AC5"/>
    <w:rsid w:val="00ED5D1E"/>
    <w:rsid w:val="00ED5DC4"/>
    <w:rsid w:val="00ED678F"/>
    <w:rsid w:val="00ED6830"/>
    <w:rsid w:val="00ED6CB1"/>
    <w:rsid w:val="00ED6D10"/>
    <w:rsid w:val="00ED6D22"/>
    <w:rsid w:val="00ED6E8F"/>
    <w:rsid w:val="00ED735C"/>
    <w:rsid w:val="00ED7C3C"/>
    <w:rsid w:val="00ED7D29"/>
    <w:rsid w:val="00ED7D71"/>
    <w:rsid w:val="00ED7D81"/>
    <w:rsid w:val="00ED7F1A"/>
    <w:rsid w:val="00ED7F4D"/>
    <w:rsid w:val="00EE008E"/>
    <w:rsid w:val="00EE00C4"/>
    <w:rsid w:val="00EE029E"/>
    <w:rsid w:val="00EE0335"/>
    <w:rsid w:val="00EE03D6"/>
    <w:rsid w:val="00EE04B9"/>
    <w:rsid w:val="00EE080F"/>
    <w:rsid w:val="00EE0894"/>
    <w:rsid w:val="00EE0984"/>
    <w:rsid w:val="00EE0B5A"/>
    <w:rsid w:val="00EE0FA1"/>
    <w:rsid w:val="00EE118F"/>
    <w:rsid w:val="00EE11DB"/>
    <w:rsid w:val="00EE11EB"/>
    <w:rsid w:val="00EE128C"/>
    <w:rsid w:val="00EE150A"/>
    <w:rsid w:val="00EE1568"/>
    <w:rsid w:val="00EE180F"/>
    <w:rsid w:val="00EE18EA"/>
    <w:rsid w:val="00EE18FC"/>
    <w:rsid w:val="00EE1B06"/>
    <w:rsid w:val="00EE1B75"/>
    <w:rsid w:val="00EE1BA6"/>
    <w:rsid w:val="00EE1D29"/>
    <w:rsid w:val="00EE25D2"/>
    <w:rsid w:val="00EE27DB"/>
    <w:rsid w:val="00EE2836"/>
    <w:rsid w:val="00EE2991"/>
    <w:rsid w:val="00EE2B7F"/>
    <w:rsid w:val="00EE2BA5"/>
    <w:rsid w:val="00EE2C9A"/>
    <w:rsid w:val="00EE2D11"/>
    <w:rsid w:val="00EE2D41"/>
    <w:rsid w:val="00EE2D4E"/>
    <w:rsid w:val="00EE2D8E"/>
    <w:rsid w:val="00EE3121"/>
    <w:rsid w:val="00EE33D3"/>
    <w:rsid w:val="00EE3963"/>
    <w:rsid w:val="00EE3BB7"/>
    <w:rsid w:val="00EE3EA8"/>
    <w:rsid w:val="00EE417C"/>
    <w:rsid w:val="00EE4697"/>
    <w:rsid w:val="00EE47C3"/>
    <w:rsid w:val="00EE48B9"/>
    <w:rsid w:val="00EE4A4F"/>
    <w:rsid w:val="00EE4B49"/>
    <w:rsid w:val="00EE5487"/>
    <w:rsid w:val="00EE55C0"/>
    <w:rsid w:val="00EE57F8"/>
    <w:rsid w:val="00EE595D"/>
    <w:rsid w:val="00EE5A72"/>
    <w:rsid w:val="00EE5D41"/>
    <w:rsid w:val="00EE5EB4"/>
    <w:rsid w:val="00EE5F74"/>
    <w:rsid w:val="00EE5FE4"/>
    <w:rsid w:val="00EE605F"/>
    <w:rsid w:val="00EE607B"/>
    <w:rsid w:val="00EE60F2"/>
    <w:rsid w:val="00EE63F6"/>
    <w:rsid w:val="00EE655A"/>
    <w:rsid w:val="00EE65AE"/>
    <w:rsid w:val="00EE6645"/>
    <w:rsid w:val="00EE6648"/>
    <w:rsid w:val="00EE66A1"/>
    <w:rsid w:val="00EE6946"/>
    <w:rsid w:val="00EE6C39"/>
    <w:rsid w:val="00EE6CAD"/>
    <w:rsid w:val="00EE6E0A"/>
    <w:rsid w:val="00EE7019"/>
    <w:rsid w:val="00EE704F"/>
    <w:rsid w:val="00EE744F"/>
    <w:rsid w:val="00EE7538"/>
    <w:rsid w:val="00EE7610"/>
    <w:rsid w:val="00EE7785"/>
    <w:rsid w:val="00EE799D"/>
    <w:rsid w:val="00EE7B2F"/>
    <w:rsid w:val="00EE7C74"/>
    <w:rsid w:val="00EE7D77"/>
    <w:rsid w:val="00EE7F9D"/>
    <w:rsid w:val="00EF011F"/>
    <w:rsid w:val="00EF014D"/>
    <w:rsid w:val="00EF0292"/>
    <w:rsid w:val="00EF02F4"/>
    <w:rsid w:val="00EF05AD"/>
    <w:rsid w:val="00EF079A"/>
    <w:rsid w:val="00EF0A51"/>
    <w:rsid w:val="00EF0D52"/>
    <w:rsid w:val="00EF0FB9"/>
    <w:rsid w:val="00EF10E1"/>
    <w:rsid w:val="00EF11B2"/>
    <w:rsid w:val="00EF14C4"/>
    <w:rsid w:val="00EF1610"/>
    <w:rsid w:val="00EF18F5"/>
    <w:rsid w:val="00EF1A37"/>
    <w:rsid w:val="00EF1D56"/>
    <w:rsid w:val="00EF1E13"/>
    <w:rsid w:val="00EF1F08"/>
    <w:rsid w:val="00EF24EB"/>
    <w:rsid w:val="00EF2854"/>
    <w:rsid w:val="00EF2F72"/>
    <w:rsid w:val="00EF30BC"/>
    <w:rsid w:val="00EF35D5"/>
    <w:rsid w:val="00EF36CC"/>
    <w:rsid w:val="00EF39B8"/>
    <w:rsid w:val="00EF3A6F"/>
    <w:rsid w:val="00EF3BF5"/>
    <w:rsid w:val="00EF3EC3"/>
    <w:rsid w:val="00EF3FE4"/>
    <w:rsid w:val="00EF4432"/>
    <w:rsid w:val="00EF4551"/>
    <w:rsid w:val="00EF484F"/>
    <w:rsid w:val="00EF4B87"/>
    <w:rsid w:val="00EF4F97"/>
    <w:rsid w:val="00EF55F8"/>
    <w:rsid w:val="00EF5610"/>
    <w:rsid w:val="00EF563D"/>
    <w:rsid w:val="00EF5670"/>
    <w:rsid w:val="00EF577D"/>
    <w:rsid w:val="00EF5F52"/>
    <w:rsid w:val="00EF5FC3"/>
    <w:rsid w:val="00EF6041"/>
    <w:rsid w:val="00EF607E"/>
    <w:rsid w:val="00EF608F"/>
    <w:rsid w:val="00EF60C0"/>
    <w:rsid w:val="00EF60C5"/>
    <w:rsid w:val="00EF6289"/>
    <w:rsid w:val="00EF6303"/>
    <w:rsid w:val="00EF63D4"/>
    <w:rsid w:val="00EF65BA"/>
    <w:rsid w:val="00EF667E"/>
    <w:rsid w:val="00EF670B"/>
    <w:rsid w:val="00EF685F"/>
    <w:rsid w:val="00EF6CE3"/>
    <w:rsid w:val="00EF6DBD"/>
    <w:rsid w:val="00EF6FA9"/>
    <w:rsid w:val="00EF7579"/>
    <w:rsid w:val="00EF7995"/>
    <w:rsid w:val="00EF7A03"/>
    <w:rsid w:val="00EF7AD3"/>
    <w:rsid w:val="00EF7C92"/>
    <w:rsid w:val="00EF7DD3"/>
    <w:rsid w:val="00EF7DEA"/>
    <w:rsid w:val="00EF7F9F"/>
    <w:rsid w:val="00F00266"/>
    <w:rsid w:val="00F0026E"/>
    <w:rsid w:val="00F004FF"/>
    <w:rsid w:val="00F009D7"/>
    <w:rsid w:val="00F00FEF"/>
    <w:rsid w:val="00F010C5"/>
    <w:rsid w:val="00F01168"/>
    <w:rsid w:val="00F01377"/>
    <w:rsid w:val="00F0140D"/>
    <w:rsid w:val="00F015CE"/>
    <w:rsid w:val="00F0164B"/>
    <w:rsid w:val="00F01693"/>
    <w:rsid w:val="00F0173F"/>
    <w:rsid w:val="00F017D0"/>
    <w:rsid w:val="00F0185B"/>
    <w:rsid w:val="00F0186C"/>
    <w:rsid w:val="00F01927"/>
    <w:rsid w:val="00F019EA"/>
    <w:rsid w:val="00F01A60"/>
    <w:rsid w:val="00F01BDC"/>
    <w:rsid w:val="00F01D8C"/>
    <w:rsid w:val="00F01E21"/>
    <w:rsid w:val="00F01EF0"/>
    <w:rsid w:val="00F01F10"/>
    <w:rsid w:val="00F01F37"/>
    <w:rsid w:val="00F025A5"/>
    <w:rsid w:val="00F0294D"/>
    <w:rsid w:val="00F02DBB"/>
    <w:rsid w:val="00F02DCD"/>
    <w:rsid w:val="00F02F16"/>
    <w:rsid w:val="00F02F98"/>
    <w:rsid w:val="00F02F9A"/>
    <w:rsid w:val="00F02FA1"/>
    <w:rsid w:val="00F031D2"/>
    <w:rsid w:val="00F03338"/>
    <w:rsid w:val="00F0354F"/>
    <w:rsid w:val="00F03707"/>
    <w:rsid w:val="00F037B5"/>
    <w:rsid w:val="00F038FC"/>
    <w:rsid w:val="00F03929"/>
    <w:rsid w:val="00F03B6B"/>
    <w:rsid w:val="00F03DC9"/>
    <w:rsid w:val="00F03EC6"/>
    <w:rsid w:val="00F042DB"/>
    <w:rsid w:val="00F04466"/>
    <w:rsid w:val="00F0448F"/>
    <w:rsid w:val="00F045C8"/>
    <w:rsid w:val="00F049F4"/>
    <w:rsid w:val="00F0532D"/>
    <w:rsid w:val="00F05779"/>
    <w:rsid w:val="00F05CB8"/>
    <w:rsid w:val="00F05E0C"/>
    <w:rsid w:val="00F060DC"/>
    <w:rsid w:val="00F062D9"/>
    <w:rsid w:val="00F0639F"/>
    <w:rsid w:val="00F06A22"/>
    <w:rsid w:val="00F06BC4"/>
    <w:rsid w:val="00F06C4E"/>
    <w:rsid w:val="00F071DE"/>
    <w:rsid w:val="00F0728D"/>
    <w:rsid w:val="00F0740D"/>
    <w:rsid w:val="00F07566"/>
    <w:rsid w:val="00F07614"/>
    <w:rsid w:val="00F078C7"/>
    <w:rsid w:val="00F07994"/>
    <w:rsid w:val="00F07999"/>
    <w:rsid w:val="00F07B8B"/>
    <w:rsid w:val="00F07C7A"/>
    <w:rsid w:val="00F07D06"/>
    <w:rsid w:val="00F10044"/>
    <w:rsid w:val="00F10643"/>
    <w:rsid w:val="00F1080F"/>
    <w:rsid w:val="00F10840"/>
    <w:rsid w:val="00F10AED"/>
    <w:rsid w:val="00F10B5F"/>
    <w:rsid w:val="00F10CCA"/>
    <w:rsid w:val="00F10FF4"/>
    <w:rsid w:val="00F11147"/>
    <w:rsid w:val="00F111AE"/>
    <w:rsid w:val="00F112D4"/>
    <w:rsid w:val="00F113B0"/>
    <w:rsid w:val="00F114B8"/>
    <w:rsid w:val="00F11705"/>
    <w:rsid w:val="00F11798"/>
    <w:rsid w:val="00F11CDD"/>
    <w:rsid w:val="00F12046"/>
    <w:rsid w:val="00F1258D"/>
    <w:rsid w:val="00F12B9E"/>
    <w:rsid w:val="00F12E17"/>
    <w:rsid w:val="00F1368B"/>
    <w:rsid w:val="00F138EA"/>
    <w:rsid w:val="00F139B5"/>
    <w:rsid w:val="00F13B2E"/>
    <w:rsid w:val="00F13B67"/>
    <w:rsid w:val="00F1444B"/>
    <w:rsid w:val="00F14D79"/>
    <w:rsid w:val="00F14E02"/>
    <w:rsid w:val="00F14F07"/>
    <w:rsid w:val="00F15446"/>
    <w:rsid w:val="00F15C82"/>
    <w:rsid w:val="00F15CE6"/>
    <w:rsid w:val="00F15EA4"/>
    <w:rsid w:val="00F16108"/>
    <w:rsid w:val="00F1612A"/>
    <w:rsid w:val="00F16337"/>
    <w:rsid w:val="00F164D7"/>
    <w:rsid w:val="00F1685D"/>
    <w:rsid w:val="00F1734B"/>
    <w:rsid w:val="00F174AD"/>
    <w:rsid w:val="00F1760D"/>
    <w:rsid w:val="00F17777"/>
    <w:rsid w:val="00F17929"/>
    <w:rsid w:val="00F1796B"/>
    <w:rsid w:val="00F17A1D"/>
    <w:rsid w:val="00F17A6C"/>
    <w:rsid w:val="00F17E7D"/>
    <w:rsid w:val="00F17F92"/>
    <w:rsid w:val="00F203B3"/>
    <w:rsid w:val="00F203C9"/>
    <w:rsid w:val="00F207C6"/>
    <w:rsid w:val="00F20943"/>
    <w:rsid w:val="00F20B65"/>
    <w:rsid w:val="00F20C3F"/>
    <w:rsid w:val="00F20D76"/>
    <w:rsid w:val="00F20E48"/>
    <w:rsid w:val="00F20E6A"/>
    <w:rsid w:val="00F20F15"/>
    <w:rsid w:val="00F2107C"/>
    <w:rsid w:val="00F2113F"/>
    <w:rsid w:val="00F21208"/>
    <w:rsid w:val="00F2157F"/>
    <w:rsid w:val="00F215D2"/>
    <w:rsid w:val="00F217F5"/>
    <w:rsid w:val="00F21973"/>
    <w:rsid w:val="00F22378"/>
    <w:rsid w:val="00F2256B"/>
    <w:rsid w:val="00F2271A"/>
    <w:rsid w:val="00F2291F"/>
    <w:rsid w:val="00F22988"/>
    <w:rsid w:val="00F22BA9"/>
    <w:rsid w:val="00F232E6"/>
    <w:rsid w:val="00F23413"/>
    <w:rsid w:val="00F2342B"/>
    <w:rsid w:val="00F234B5"/>
    <w:rsid w:val="00F23A1E"/>
    <w:rsid w:val="00F23A38"/>
    <w:rsid w:val="00F23C87"/>
    <w:rsid w:val="00F23E3D"/>
    <w:rsid w:val="00F24051"/>
    <w:rsid w:val="00F241C1"/>
    <w:rsid w:val="00F243B1"/>
    <w:rsid w:val="00F249A3"/>
    <w:rsid w:val="00F24A80"/>
    <w:rsid w:val="00F24D81"/>
    <w:rsid w:val="00F24E2B"/>
    <w:rsid w:val="00F24E3F"/>
    <w:rsid w:val="00F25298"/>
    <w:rsid w:val="00F253BA"/>
    <w:rsid w:val="00F25597"/>
    <w:rsid w:val="00F2559B"/>
    <w:rsid w:val="00F2576F"/>
    <w:rsid w:val="00F257A9"/>
    <w:rsid w:val="00F25873"/>
    <w:rsid w:val="00F25A68"/>
    <w:rsid w:val="00F25CA6"/>
    <w:rsid w:val="00F25E79"/>
    <w:rsid w:val="00F260BE"/>
    <w:rsid w:val="00F2612F"/>
    <w:rsid w:val="00F262A6"/>
    <w:rsid w:val="00F2673C"/>
    <w:rsid w:val="00F267AB"/>
    <w:rsid w:val="00F269CD"/>
    <w:rsid w:val="00F26A4A"/>
    <w:rsid w:val="00F26A6E"/>
    <w:rsid w:val="00F26AB8"/>
    <w:rsid w:val="00F26B4A"/>
    <w:rsid w:val="00F26BA5"/>
    <w:rsid w:val="00F26E13"/>
    <w:rsid w:val="00F27133"/>
    <w:rsid w:val="00F27153"/>
    <w:rsid w:val="00F27327"/>
    <w:rsid w:val="00F277E1"/>
    <w:rsid w:val="00F27835"/>
    <w:rsid w:val="00F27B3B"/>
    <w:rsid w:val="00F27B64"/>
    <w:rsid w:val="00F27B87"/>
    <w:rsid w:val="00F27BAA"/>
    <w:rsid w:val="00F27D78"/>
    <w:rsid w:val="00F30649"/>
    <w:rsid w:val="00F30742"/>
    <w:rsid w:val="00F3099A"/>
    <w:rsid w:val="00F309AF"/>
    <w:rsid w:val="00F30B89"/>
    <w:rsid w:val="00F30EA7"/>
    <w:rsid w:val="00F310EE"/>
    <w:rsid w:val="00F317E8"/>
    <w:rsid w:val="00F31864"/>
    <w:rsid w:val="00F31A0C"/>
    <w:rsid w:val="00F31D7A"/>
    <w:rsid w:val="00F31F13"/>
    <w:rsid w:val="00F3222F"/>
    <w:rsid w:val="00F32459"/>
    <w:rsid w:val="00F324DD"/>
    <w:rsid w:val="00F32523"/>
    <w:rsid w:val="00F3261A"/>
    <w:rsid w:val="00F327E3"/>
    <w:rsid w:val="00F32806"/>
    <w:rsid w:val="00F32809"/>
    <w:rsid w:val="00F32AAB"/>
    <w:rsid w:val="00F32AE2"/>
    <w:rsid w:val="00F32BAA"/>
    <w:rsid w:val="00F32D82"/>
    <w:rsid w:val="00F32D9F"/>
    <w:rsid w:val="00F32DB4"/>
    <w:rsid w:val="00F33039"/>
    <w:rsid w:val="00F33111"/>
    <w:rsid w:val="00F33311"/>
    <w:rsid w:val="00F3376F"/>
    <w:rsid w:val="00F337FC"/>
    <w:rsid w:val="00F339DE"/>
    <w:rsid w:val="00F339E4"/>
    <w:rsid w:val="00F33B11"/>
    <w:rsid w:val="00F33BBA"/>
    <w:rsid w:val="00F34131"/>
    <w:rsid w:val="00F34153"/>
    <w:rsid w:val="00F344C6"/>
    <w:rsid w:val="00F34836"/>
    <w:rsid w:val="00F34876"/>
    <w:rsid w:val="00F34BF7"/>
    <w:rsid w:val="00F34CAD"/>
    <w:rsid w:val="00F34E88"/>
    <w:rsid w:val="00F353FE"/>
    <w:rsid w:val="00F35886"/>
    <w:rsid w:val="00F35CAC"/>
    <w:rsid w:val="00F35D58"/>
    <w:rsid w:val="00F3630D"/>
    <w:rsid w:val="00F36484"/>
    <w:rsid w:val="00F369C8"/>
    <w:rsid w:val="00F36C63"/>
    <w:rsid w:val="00F36CDC"/>
    <w:rsid w:val="00F36D21"/>
    <w:rsid w:val="00F36E2B"/>
    <w:rsid w:val="00F36E30"/>
    <w:rsid w:val="00F37038"/>
    <w:rsid w:val="00F370FC"/>
    <w:rsid w:val="00F372EF"/>
    <w:rsid w:val="00F37485"/>
    <w:rsid w:val="00F374C0"/>
    <w:rsid w:val="00F3750E"/>
    <w:rsid w:val="00F37697"/>
    <w:rsid w:val="00F37A8E"/>
    <w:rsid w:val="00F37B73"/>
    <w:rsid w:val="00F37DA9"/>
    <w:rsid w:val="00F37EEA"/>
    <w:rsid w:val="00F37F44"/>
    <w:rsid w:val="00F40081"/>
    <w:rsid w:val="00F4031E"/>
    <w:rsid w:val="00F4034E"/>
    <w:rsid w:val="00F403C2"/>
    <w:rsid w:val="00F403CE"/>
    <w:rsid w:val="00F409AE"/>
    <w:rsid w:val="00F40B20"/>
    <w:rsid w:val="00F40C1B"/>
    <w:rsid w:val="00F41081"/>
    <w:rsid w:val="00F410ED"/>
    <w:rsid w:val="00F41287"/>
    <w:rsid w:val="00F41899"/>
    <w:rsid w:val="00F41E96"/>
    <w:rsid w:val="00F41F37"/>
    <w:rsid w:val="00F420C3"/>
    <w:rsid w:val="00F420E9"/>
    <w:rsid w:val="00F424CD"/>
    <w:rsid w:val="00F42765"/>
    <w:rsid w:val="00F42A72"/>
    <w:rsid w:val="00F42E6D"/>
    <w:rsid w:val="00F42F25"/>
    <w:rsid w:val="00F430C8"/>
    <w:rsid w:val="00F43197"/>
    <w:rsid w:val="00F432A1"/>
    <w:rsid w:val="00F43596"/>
    <w:rsid w:val="00F43B58"/>
    <w:rsid w:val="00F43C7B"/>
    <w:rsid w:val="00F43CAB"/>
    <w:rsid w:val="00F43D5B"/>
    <w:rsid w:val="00F43E80"/>
    <w:rsid w:val="00F43EC3"/>
    <w:rsid w:val="00F4411A"/>
    <w:rsid w:val="00F441C2"/>
    <w:rsid w:val="00F44210"/>
    <w:rsid w:val="00F442F3"/>
    <w:rsid w:val="00F44734"/>
    <w:rsid w:val="00F44AF9"/>
    <w:rsid w:val="00F44C71"/>
    <w:rsid w:val="00F44E7D"/>
    <w:rsid w:val="00F4500E"/>
    <w:rsid w:val="00F45285"/>
    <w:rsid w:val="00F452DE"/>
    <w:rsid w:val="00F45881"/>
    <w:rsid w:val="00F459A3"/>
    <w:rsid w:val="00F46071"/>
    <w:rsid w:val="00F46250"/>
    <w:rsid w:val="00F4642D"/>
    <w:rsid w:val="00F46476"/>
    <w:rsid w:val="00F464FD"/>
    <w:rsid w:val="00F46523"/>
    <w:rsid w:val="00F465D6"/>
    <w:rsid w:val="00F46900"/>
    <w:rsid w:val="00F469BA"/>
    <w:rsid w:val="00F46A7E"/>
    <w:rsid w:val="00F46A91"/>
    <w:rsid w:val="00F46C4D"/>
    <w:rsid w:val="00F470C2"/>
    <w:rsid w:val="00F47417"/>
    <w:rsid w:val="00F47513"/>
    <w:rsid w:val="00F47565"/>
    <w:rsid w:val="00F476E9"/>
    <w:rsid w:val="00F47AEE"/>
    <w:rsid w:val="00F47B52"/>
    <w:rsid w:val="00F47DC1"/>
    <w:rsid w:val="00F501EC"/>
    <w:rsid w:val="00F502A4"/>
    <w:rsid w:val="00F50343"/>
    <w:rsid w:val="00F50402"/>
    <w:rsid w:val="00F50500"/>
    <w:rsid w:val="00F506D2"/>
    <w:rsid w:val="00F50CC8"/>
    <w:rsid w:val="00F50D49"/>
    <w:rsid w:val="00F50DA5"/>
    <w:rsid w:val="00F513C5"/>
    <w:rsid w:val="00F513F3"/>
    <w:rsid w:val="00F5152B"/>
    <w:rsid w:val="00F515E2"/>
    <w:rsid w:val="00F5161C"/>
    <w:rsid w:val="00F51796"/>
    <w:rsid w:val="00F51818"/>
    <w:rsid w:val="00F51CC7"/>
    <w:rsid w:val="00F51D72"/>
    <w:rsid w:val="00F51EE5"/>
    <w:rsid w:val="00F51F8C"/>
    <w:rsid w:val="00F52362"/>
    <w:rsid w:val="00F524F8"/>
    <w:rsid w:val="00F52685"/>
    <w:rsid w:val="00F52777"/>
    <w:rsid w:val="00F527D5"/>
    <w:rsid w:val="00F52913"/>
    <w:rsid w:val="00F52A6D"/>
    <w:rsid w:val="00F52D32"/>
    <w:rsid w:val="00F53075"/>
    <w:rsid w:val="00F53162"/>
    <w:rsid w:val="00F536A6"/>
    <w:rsid w:val="00F53B3E"/>
    <w:rsid w:val="00F53B48"/>
    <w:rsid w:val="00F53CB0"/>
    <w:rsid w:val="00F53DAF"/>
    <w:rsid w:val="00F53E01"/>
    <w:rsid w:val="00F53F76"/>
    <w:rsid w:val="00F541AE"/>
    <w:rsid w:val="00F543FF"/>
    <w:rsid w:val="00F5469A"/>
    <w:rsid w:val="00F549F5"/>
    <w:rsid w:val="00F54A1E"/>
    <w:rsid w:val="00F54A74"/>
    <w:rsid w:val="00F54B37"/>
    <w:rsid w:val="00F54C63"/>
    <w:rsid w:val="00F5534E"/>
    <w:rsid w:val="00F5550A"/>
    <w:rsid w:val="00F55594"/>
    <w:rsid w:val="00F55608"/>
    <w:rsid w:val="00F5593D"/>
    <w:rsid w:val="00F55AED"/>
    <w:rsid w:val="00F55BCD"/>
    <w:rsid w:val="00F55DCA"/>
    <w:rsid w:val="00F55F92"/>
    <w:rsid w:val="00F5609C"/>
    <w:rsid w:val="00F560EF"/>
    <w:rsid w:val="00F56276"/>
    <w:rsid w:val="00F564BB"/>
    <w:rsid w:val="00F5663F"/>
    <w:rsid w:val="00F567A8"/>
    <w:rsid w:val="00F56A44"/>
    <w:rsid w:val="00F56E08"/>
    <w:rsid w:val="00F56E79"/>
    <w:rsid w:val="00F56FA6"/>
    <w:rsid w:val="00F572D6"/>
    <w:rsid w:val="00F57464"/>
    <w:rsid w:val="00F57610"/>
    <w:rsid w:val="00F576A3"/>
    <w:rsid w:val="00F5775C"/>
    <w:rsid w:val="00F57822"/>
    <w:rsid w:val="00F57BF7"/>
    <w:rsid w:val="00F60267"/>
    <w:rsid w:val="00F6026A"/>
    <w:rsid w:val="00F6039A"/>
    <w:rsid w:val="00F60687"/>
    <w:rsid w:val="00F606BF"/>
    <w:rsid w:val="00F6084F"/>
    <w:rsid w:val="00F60944"/>
    <w:rsid w:val="00F60A28"/>
    <w:rsid w:val="00F60BFE"/>
    <w:rsid w:val="00F60C49"/>
    <w:rsid w:val="00F60E16"/>
    <w:rsid w:val="00F610F0"/>
    <w:rsid w:val="00F6110B"/>
    <w:rsid w:val="00F611AF"/>
    <w:rsid w:val="00F611F2"/>
    <w:rsid w:val="00F613C7"/>
    <w:rsid w:val="00F614FC"/>
    <w:rsid w:val="00F618B3"/>
    <w:rsid w:val="00F619EF"/>
    <w:rsid w:val="00F61B3E"/>
    <w:rsid w:val="00F61D37"/>
    <w:rsid w:val="00F61DB2"/>
    <w:rsid w:val="00F61E1B"/>
    <w:rsid w:val="00F62039"/>
    <w:rsid w:val="00F6213D"/>
    <w:rsid w:val="00F62194"/>
    <w:rsid w:val="00F62573"/>
    <w:rsid w:val="00F62897"/>
    <w:rsid w:val="00F629CD"/>
    <w:rsid w:val="00F62A13"/>
    <w:rsid w:val="00F62AFA"/>
    <w:rsid w:val="00F62D3B"/>
    <w:rsid w:val="00F62DFC"/>
    <w:rsid w:val="00F62EE8"/>
    <w:rsid w:val="00F62F17"/>
    <w:rsid w:val="00F62FD7"/>
    <w:rsid w:val="00F6300E"/>
    <w:rsid w:val="00F635A3"/>
    <w:rsid w:val="00F63824"/>
    <w:rsid w:val="00F638C6"/>
    <w:rsid w:val="00F63B32"/>
    <w:rsid w:val="00F63BF8"/>
    <w:rsid w:val="00F6413F"/>
    <w:rsid w:val="00F64198"/>
    <w:rsid w:val="00F6447A"/>
    <w:rsid w:val="00F644F2"/>
    <w:rsid w:val="00F64597"/>
    <w:rsid w:val="00F64A88"/>
    <w:rsid w:val="00F64C0A"/>
    <w:rsid w:val="00F64F6E"/>
    <w:rsid w:val="00F64FA6"/>
    <w:rsid w:val="00F65186"/>
    <w:rsid w:val="00F65223"/>
    <w:rsid w:val="00F6533D"/>
    <w:rsid w:val="00F65625"/>
    <w:rsid w:val="00F656A6"/>
    <w:rsid w:val="00F657C0"/>
    <w:rsid w:val="00F65AAA"/>
    <w:rsid w:val="00F65CBA"/>
    <w:rsid w:val="00F660D7"/>
    <w:rsid w:val="00F661A7"/>
    <w:rsid w:val="00F663B9"/>
    <w:rsid w:val="00F663DB"/>
    <w:rsid w:val="00F667D6"/>
    <w:rsid w:val="00F6784F"/>
    <w:rsid w:val="00F67B66"/>
    <w:rsid w:val="00F67C12"/>
    <w:rsid w:val="00F67D4A"/>
    <w:rsid w:val="00F70198"/>
    <w:rsid w:val="00F702FC"/>
    <w:rsid w:val="00F702FE"/>
    <w:rsid w:val="00F7042C"/>
    <w:rsid w:val="00F7071F"/>
    <w:rsid w:val="00F7078B"/>
    <w:rsid w:val="00F70876"/>
    <w:rsid w:val="00F70EBC"/>
    <w:rsid w:val="00F71213"/>
    <w:rsid w:val="00F71398"/>
    <w:rsid w:val="00F71469"/>
    <w:rsid w:val="00F7150D"/>
    <w:rsid w:val="00F715E8"/>
    <w:rsid w:val="00F7167D"/>
    <w:rsid w:val="00F716E8"/>
    <w:rsid w:val="00F71AA4"/>
    <w:rsid w:val="00F71D0F"/>
    <w:rsid w:val="00F720E5"/>
    <w:rsid w:val="00F7254A"/>
    <w:rsid w:val="00F72673"/>
    <w:rsid w:val="00F727DC"/>
    <w:rsid w:val="00F72977"/>
    <w:rsid w:val="00F72C28"/>
    <w:rsid w:val="00F73074"/>
    <w:rsid w:val="00F73136"/>
    <w:rsid w:val="00F731A0"/>
    <w:rsid w:val="00F73267"/>
    <w:rsid w:val="00F732A6"/>
    <w:rsid w:val="00F732F9"/>
    <w:rsid w:val="00F73395"/>
    <w:rsid w:val="00F733B1"/>
    <w:rsid w:val="00F73461"/>
    <w:rsid w:val="00F734C3"/>
    <w:rsid w:val="00F737F1"/>
    <w:rsid w:val="00F738D2"/>
    <w:rsid w:val="00F73A16"/>
    <w:rsid w:val="00F73B6F"/>
    <w:rsid w:val="00F7411B"/>
    <w:rsid w:val="00F7411E"/>
    <w:rsid w:val="00F74283"/>
    <w:rsid w:val="00F74596"/>
    <w:rsid w:val="00F745A4"/>
    <w:rsid w:val="00F746AF"/>
    <w:rsid w:val="00F747A2"/>
    <w:rsid w:val="00F74843"/>
    <w:rsid w:val="00F74AB8"/>
    <w:rsid w:val="00F74BEE"/>
    <w:rsid w:val="00F74F14"/>
    <w:rsid w:val="00F75025"/>
    <w:rsid w:val="00F7503C"/>
    <w:rsid w:val="00F7528B"/>
    <w:rsid w:val="00F75952"/>
    <w:rsid w:val="00F75982"/>
    <w:rsid w:val="00F759EF"/>
    <w:rsid w:val="00F75AF7"/>
    <w:rsid w:val="00F75B08"/>
    <w:rsid w:val="00F75B99"/>
    <w:rsid w:val="00F75BAF"/>
    <w:rsid w:val="00F75D67"/>
    <w:rsid w:val="00F75DB5"/>
    <w:rsid w:val="00F75E2F"/>
    <w:rsid w:val="00F76074"/>
    <w:rsid w:val="00F760CF"/>
    <w:rsid w:val="00F76208"/>
    <w:rsid w:val="00F76216"/>
    <w:rsid w:val="00F76226"/>
    <w:rsid w:val="00F763FA"/>
    <w:rsid w:val="00F76415"/>
    <w:rsid w:val="00F76506"/>
    <w:rsid w:val="00F766FD"/>
    <w:rsid w:val="00F7677C"/>
    <w:rsid w:val="00F76833"/>
    <w:rsid w:val="00F76907"/>
    <w:rsid w:val="00F76969"/>
    <w:rsid w:val="00F76B11"/>
    <w:rsid w:val="00F76B6E"/>
    <w:rsid w:val="00F76BB4"/>
    <w:rsid w:val="00F76C04"/>
    <w:rsid w:val="00F76D91"/>
    <w:rsid w:val="00F76DF3"/>
    <w:rsid w:val="00F76E77"/>
    <w:rsid w:val="00F7732F"/>
    <w:rsid w:val="00F7734C"/>
    <w:rsid w:val="00F7771F"/>
    <w:rsid w:val="00F77B78"/>
    <w:rsid w:val="00F77C54"/>
    <w:rsid w:val="00F8011E"/>
    <w:rsid w:val="00F80230"/>
    <w:rsid w:val="00F802CD"/>
    <w:rsid w:val="00F80434"/>
    <w:rsid w:val="00F80908"/>
    <w:rsid w:val="00F80B99"/>
    <w:rsid w:val="00F80C1D"/>
    <w:rsid w:val="00F80D2F"/>
    <w:rsid w:val="00F80E9D"/>
    <w:rsid w:val="00F81154"/>
    <w:rsid w:val="00F81249"/>
    <w:rsid w:val="00F8131E"/>
    <w:rsid w:val="00F81573"/>
    <w:rsid w:val="00F815BE"/>
    <w:rsid w:val="00F8167E"/>
    <w:rsid w:val="00F81975"/>
    <w:rsid w:val="00F81B9C"/>
    <w:rsid w:val="00F81EA8"/>
    <w:rsid w:val="00F81FD2"/>
    <w:rsid w:val="00F8201F"/>
    <w:rsid w:val="00F8217C"/>
    <w:rsid w:val="00F82423"/>
    <w:rsid w:val="00F82482"/>
    <w:rsid w:val="00F8248F"/>
    <w:rsid w:val="00F825F1"/>
    <w:rsid w:val="00F82B29"/>
    <w:rsid w:val="00F82C8B"/>
    <w:rsid w:val="00F82D06"/>
    <w:rsid w:val="00F82F32"/>
    <w:rsid w:val="00F82F86"/>
    <w:rsid w:val="00F8307B"/>
    <w:rsid w:val="00F830B8"/>
    <w:rsid w:val="00F833C7"/>
    <w:rsid w:val="00F83403"/>
    <w:rsid w:val="00F83473"/>
    <w:rsid w:val="00F83475"/>
    <w:rsid w:val="00F83C1E"/>
    <w:rsid w:val="00F83D29"/>
    <w:rsid w:val="00F83EA3"/>
    <w:rsid w:val="00F841A9"/>
    <w:rsid w:val="00F843AE"/>
    <w:rsid w:val="00F846FA"/>
    <w:rsid w:val="00F8480E"/>
    <w:rsid w:val="00F848AE"/>
    <w:rsid w:val="00F849EC"/>
    <w:rsid w:val="00F84B7D"/>
    <w:rsid w:val="00F84D2D"/>
    <w:rsid w:val="00F8502C"/>
    <w:rsid w:val="00F85032"/>
    <w:rsid w:val="00F850A7"/>
    <w:rsid w:val="00F851CF"/>
    <w:rsid w:val="00F852D8"/>
    <w:rsid w:val="00F854B6"/>
    <w:rsid w:val="00F8591B"/>
    <w:rsid w:val="00F85AE1"/>
    <w:rsid w:val="00F85B6E"/>
    <w:rsid w:val="00F85C78"/>
    <w:rsid w:val="00F85F10"/>
    <w:rsid w:val="00F86020"/>
    <w:rsid w:val="00F86226"/>
    <w:rsid w:val="00F8622C"/>
    <w:rsid w:val="00F86393"/>
    <w:rsid w:val="00F8648C"/>
    <w:rsid w:val="00F86796"/>
    <w:rsid w:val="00F868C1"/>
    <w:rsid w:val="00F86A97"/>
    <w:rsid w:val="00F86DBF"/>
    <w:rsid w:val="00F8704E"/>
    <w:rsid w:val="00F87170"/>
    <w:rsid w:val="00F871D5"/>
    <w:rsid w:val="00F873A3"/>
    <w:rsid w:val="00F87975"/>
    <w:rsid w:val="00F87BF2"/>
    <w:rsid w:val="00F87D06"/>
    <w:rsid w:val="00F903BB"/>
    <w:rsid w:val="00F903DD"/>
    <w:rsid w:val="00F9040F"/>
    <w:rsid w:val="00F905DE"/>
    <w:rsid w:val="00F90609"/>
    <w:rsid w:val="00F90A42"/>
    <w:rsid w:val="00F90B6F"/>
    <w:rsid w:val="00F90BA9"/>
    <w:rsid w:val="00F90BD3"/>
    <w:rsid w:val="00F90BF2"/>
    <w:rsid w:val="00F90C74"/>
    <w:rsid w:val="00F9110C"/>
    <w:rsid w:val="00F916BB"/>
    <w:rsid w:val="00F91879"/>
    <w:rsid w:val="00F918FF"/>
    <w:rsid w:val="00F91A0C"/>
    <w:rsid w:val="00F91B64"/>
    <w:rsid w:val="00F91F56"/>
    <w:rsid w:val="00F92633"/>
    <w:rsid w:val="00F92770"/>
    <w:rsid w:val="00F927E3"/>
    <w:rsid w:val="00F928C3"/>
    <w:rsid w:val="00F92C42"/>
    <w:rsid w:val="00F92D5E"/>
    <w:rsid w:val="00F92F3B"/>
    <w:rsid w:val="00F932BF"/>
    <w:rsid w:val="00F93331"/>
    <w:rsid w:val="00F9370F"/>
    <w:rsid w:val="00F9380E"/>
    <w:rsid w:val="00F93981"/>
    <w:rsid w:val="00F939CC"/>
    <w:rsid w:val="00F93C0A"/>
    <w:rsid w:val="00F94317"/>
    <w:rsid w:val="00F9434D"/>
    <w:rsid w:val="00F943B6"/>
    <w:rsid w:val="00F94B0E"/>
    <w:rsid w:val="00F94BD0"/>
    <w:rsid w:val="00F95924"/>
    <w:rsid w:val="00F95990"/>
    <w:rsid w:val="00F95A7F"/>
    <w:rsid w:val="00F95AEC"/>
    <w:rsid w:val="00F95D81"/>
    <w:rsid w:val="00F95E28"/>
    <w:rsid w:val="00F95F06"/>
    <w:rsid w:val="00F96306"/>
    <w:rsid w:val="00F9635C"/>
    <w:rsid w:val="00F96588"/>
    <w:rsid w:val="00F9661A"/>
    <w:rsid w:val="00F96688"/>
    <w:rsid w:val="00F96824"/>
    <w:rsid w:val="00F96B70"/>
    <w:rsid w:val="00F96D96"/>
    <w:rsid w:val="00F96E03"/>
    <w:rsid w:val="00F96FD7"/>
    <w:rsid w:val="00F97467"/>
    <w:rsid w:val="00F97847"/>
    <w:rsid w:val="00F978F9"/>
    <w:rsid w:val="00F97A3F"/>
    <w:rsid w:val="00F97ADC"/>
    <w:rsid w:val="00F97C5A"/>
    <w:rsid w:val="00F97DAF"/>
    <w:rsid w:val="00F97EA2"/>
    <w:rsid w:val="00F97FE0"/>
    <w:rsid w:val="00FA006E"/>
    <w:rsid w:val="00FA007F"/>
    <w:rsid w:val="00FA0081"/>
    <w:rsid w:val="00FA066E"/>
    <w:rsid w:val="00FA0936"/>
    <w:rsid w:val="00FA094B"/>
    <w:rsid w:val="00FA0CB3"/>
    <w:rsid w:val="00FA0DC4"/>
    <w:rsid w:val="00FA133C"/>
    <w:rsid w:val="00FA1417"/>
    <w:rsid w:val="00FA187C"/>
    <w:rsid w:val="00FA18D1"/>
    <w:rsid w:val="00FA1939"/>
    <w:rsid w:val="00FA19A5"/>
    <w:rsid w:val="00FA1B38"/>
    <w:rsid w:val="00FA1BD3"/>
    <w:rsid w:val="00FA1FD2"/>
    <w:rsid w:val="00FA2503"/>
    <w:rsid w:val="00FA27E2"/>
    <w:rsid w:val="00FA2E21"/>
    <w:rsid w:val="00FA329E"/>
    <w:rsid w:val="00FA3439"/>
    <w:rsid w:val="00FA3543"/>
    <w:rsid w:val="00FA36C3"/>
    <w:rsid w:val="00FA3C06"/>
    <w:rsid w:val="00FA3EEB"/>
    <w:rsid w:val="00FA40D3"/>
    <w:rsid w:val="00FA4241"/>
    <w:rsid w:val="00FA4342"/>
    <w:rsid w:val="00FA4402"/>
    <w:rsid w:val="00FA451B"/>
    <w:rsid w:val="00FA473E"/>
    <w:rsid w:val="00FA475D"/>
    <w:rsid w:val="00FA484F"/>
    <w:rsid w:val="00FA4919"/>
    <w:rsid w:val="00FA4A70"/>
    <w:rsid w:val="00FA4B9C"/>
    <w:rsid w:val="00FA4C27"/>
    <w:rsid w:val="00FA4C49"/>
    <w:rsid w:val="00FA4C59"/>
    <w:rsid w:val="00FA4D48"/>
    <w:rsid w:val="00FA4D63"/>
    <w:rsid w:val="00FA4EF7"/>
    <w:rsid w:val="00FA51B8"/>
    <w:rsid w:val="00FA51DD"/>
    <w:rsid w:val="00FA53A0"/>
    <w:rsid w:val="00FA54EC"/>
    <w:rsid w:val="00FA5615"/>
    <w:rsid w:val="00FA5713"/>
    <w:rsid w:val="00FA58F1"/>
    <w:rsid w:val="00FA5A5D"/>
    <w:rsid w:val="00FA5A85"/>
    <w:rsid w:val="00FA5E6F"/>
    <w:rsid w:val="00FA60B3"/>
    <w:rsid w:val="00FA6139"/>
    <w:rsid w:val="00FA6171"/>
    <w:rsid w:val="00FA61B5"/>
    <w:rsid w:val="00FA6230"/>
    <w:rsid w:val="00FA624B"/>
    <w:rsid w:val="00FA6441"/>
    <w:rsid w:val="00FA64E2"/>
    <w:rsid w:val="00FA6615"/>
    <w:rsid w:val="00FA6754"/>
    <w:rsid w:val="00FA6D1D"/>
    <w:rsid w:val="00FA72D5"/>
    <w:rsid w:val="00FA750E"/>
    <w:rsid w:val="00FA7752"/>
    <w:rsid w:val="00FA77DF"/>
    <w:rsid w:val="00FA7835"/>
    <w:rsid w:val="00FA79D4"/>
    <w:rsid w:val="00FA7A38"/>
    <w:rsid w:val="00FA7B42"/>
    <w:rsid w:val="00FA7CAA"/>
    <w:rsid w:val="00FA7CB2"/>
    <w:rsid w:val="00FB0108"/>
    <w:rsid w:val="00FB0323"/>
    <w:rsid w:val="00FB037B"/>
    <w:rsid w:val="00FB0382"/>
    <w:rsid w:val="00FB09E7"/>
    <w:rsid w:val="00FB0D17"/>
    <w:rsid w:val="00FB0DE3"/>
    <w:rsid w:val="00FB0EDF"/>
    <w:rsid w:val="00FB1210"/>
    <w:rsid w:val="00FB1498"/>
    <w:rsid w:val="00FB1655"/>
    <w:rsid w:val="00FB16B4"/>
    <w:rsid w:val="00FB16F8"/>
    <w:rsid w:val="00FB1764"/>
    <w:rsid w:val="00FB178A"/>
    <w:rsid w:val="00FB1802"/>
    <w:rsid w:val="00FB1826"/>
    <w:rsid w:val="00FB1AB3"/>
    <w:rsid w:val="00FB1C0C"/>
    <w:rsid w:val="00FB2053"/>
    <w:rsid w:val="00FB2229"/>
    <w:rsid w:val="00FB22C2"/>
    <w:rsid w:val="00FB2367"/>
    <w:rsid w:val="00FB250F"/>
    <w:rsid w:val="00FB26F3"/>
    <w:rsid w:val="00FB298D"/>
    <w:rsid w:val="00FB29A1"/>
    <w:rsid w:val="00FB2ADC"/>
    <w:rsid w:val="00FB2BC5"/>
    <w:rsid w:val="00FB2E88"/>
    <w:rsid w:val="00FB30B5"/>
    <w:rsid w:val="00FB30CF"/>
    <w:rsid w:val="00FB3607"/>
    <w:rsid w:val="00FB36D1"/>
    <w:rsid w:val="00FB3B71"/>
    <w:rsid w:val="00FB3C55"/>
    <w:rsid w:val="00FB3DD2"/>
    <w:rsid w:val="00FB3F22"/>
    <w:rsid w:val="00FB3FB4"/>
    <w:rsid w:val="00FB4254"/>
    <w:rsid w:val="00FB43EB"/>
    <w:rsid w:val="00FB43F6"/>
    <w:rsid w:val="00FB451A"/>
    <w:rsid w:val="00FB4595"/>
    <w:rsid w:val="00FB4888"/>
    <w:rsid w:val="00FB4B10"/>
    <w:rsid w:val="00FB4D39"/>
    <w:rsid w:val="00FB4D4A"/>
    <w:rsid w:val="00FB5017"/>
    <w:rsid w:val="00FB5100"/>
    <w:rsid w:val="00FB5364"/>
    <w:rsid w:val="00FB55B6"/>
    <w:rsid w:val="00FB59CD"/>
    <w:rsid w:val="00FB5A04"/>
    <w:rsid w:val="00FB5A1B"/>
    <w:rsid w:val="00FB5AED"/>
    <w:rsid w:val="00FB5D83"/>
    <w:rsid w:val="00FB600C"/>
    <w:rsid w:val="00FB635E"/>
    <w:rsid w:val="00FB6572"/>
    <w:rsid w:val="00FB690A"/>
    <w:rsid w:val="00FB69BF"/>
    <w:rsid w:val="00FB6BA2"/>
    <w:rsid w:val="00FB6C72"/>
    <w:rsid w:val="00FB6DB2"/>
    <w:rsid w:val="00FB6DF3"/>
    <w:rsid w:val="00FB6E55"/>
    <w:rsid w:val="00FB6E73"/>
    <w:rsid w:val="00FB6EF7"/>
    <w:rsid w:val="00FB71EF"/>
    <w:rsid w:val="00FB72E7"/>
    <w:rsid w:val="00FB7437"/>
    <w:rsid w:val="00FB74D1"/>
    <w:rsid w:val="00FB786E"/>
    <w:rsid w:val="00FB78D3"/>
    <w:rsid w:val="00FB7A90"/>
    <w:rsid w:val="00FB7FA9"/>
    <w:rsid w:val="00FC019F"/>
    <w:rsid w:val="00FC041C"/>
    <w:rsid w:val="00FC04B9"/>
    <w:rsid w:val="00FC095C"/>
    <w:rsid w:val="00FC09FC"/>
    <w:rsid w:val="00FC0B05"/>
    <w:rsid w:val="00FC0D75"/>
    <w:rsid w:val="00FC103F"/>
    <w:rsid w:val="00FC1123"/>
    <w:rsid w:val="00FC1503"/>
    <w:rsid w:val="00FC1505"/>
    <w:rsid w:val="00FC1513"/>
    <w:rsid w:val="00FC15B1"/>
    <w:rsid w:val="00FC15D5"/>
    <w:rsid w:val="00FC17AC"/>
    <w:rsid w:val="00FC19A0"/>
    <w:rsid w:val="00FC1AEC"/>
    <w:rsid w:val="00FC1BC9"/>
    <w:rsid w:val="00FC1CF1"/>
    <w:rsid w:val="00FC1D83"/>
    <w:rsid w:val="00FC1DF8"/>
    <w:rsid w:val="00FC1E9B"/>
    <w:rsid w:val="00FC206E"/>
    <w:rsid w:val="00FC227B"/>
    <w:rsid w:val="00FC244F"/>
    <w:rsid w:val="00FC26DF"/>
    <w:rsid w:val="00FC2921"/>
    <w:rsid w:val="00FC29D3"/>
    <w:rsid w:val="00FC2AE7"/>
    <w:rsid w:val="00FC2BDD"/>
    <w:rsid w:val="00FC2EE2"/>
    <w:rsid w:val="00FC304B"/>
    <w:rsid w:val="00FC30B3"/>
    <w:rsid w:val="00FC31A2"/>
    <w:rsid w:val="00FC3322"/>
    <w:rsid w:val="00FC3342"/>
    <w:rsid w:val="00FC3513"/>
    <w:rsid w:val="00FC362D"/>
    <w:rsid w:val="00FC3680"/>
    <w:rsid w:val="00FC36E4"/>
    <w:rsid w:val="00FC375A"/>
    <w:rsid w:val="00FC381E"/>
    <w:rsid w:val="00FC3837"/>
    <w:rsid w:val="00FC391E"/>
    <w:rsid w:val="00FC39EA"/>
    <w:rsid w:val="00FC3DC1"/>
    <w:rsid w:val="00FC4040"/>
    <w:rsid w:val="00FC452A"/>
    <w:rsid w:val="00FC470E"/>
    <w:rsid w:val="00FC4789"/>
    <w:rsid w:val="00FC47F4"/>
    <w:rsid w:val="00FC4862"/>
    <w:rsid w:val="00FC4C64"/>
    <w:rsid w:val="00FC4E9F"/>
    <w:rsid w:val="00FC511A"/>
    <w:rsid w:val="00FC53DD"/>
    <w:rsid w:val="00FC5829"/>
    <w:rsid w:val="00FC58CF"/>
    <w:rsid w:val="00FC5A0E"/>
    <w:rsid w:val="00FC5BE7"/>
    <w:rsid w:val="00FC5CD1"/>
    <w:rsid w:val="00FC5D03"/>
    <w:rsid w:val="00FC6129"/>
    <w:rsid w:val="00FC62B7"/>
    <w:rsid w:val="00FC634D"/>
    <w:rsid w:val="00FC66DA"/>
    <w:rsid w:val="00FC6735"/>
    <w:rsid w:val="00FC6814"/>
    <w:rsid w:val="00FC6831"/>
    <w:rsid w:val="00FC6A2E"/>
    <w:rsid w:val="00FC6A5D"/>
    <w:rsid w:val="00FC6AB4"/>
    <w:rsid w:val="00FC6B3D"/>
    <w:rsid w:val="00FC6B57"/>
    <w:rsid w:val="00FC6DA8"/>
    <w:rsid w:val="00FC704C"/>
    <w:rsid w:val="00FC76FF"/>
    <w:rsid w:val="00FC7D86"/>
    <w:rsid w:val="00FC7E6D"/>
    <w:rsid w:val="00FC7EE3"/>
    <w:rsid w:val="00FD01A1"/>
    <w:rsid w:val="00FD01BA"/>
    <w:rsid w:val="00FD0518"/>
    <w:rsid w:val="00FD075C"/>
    <w:rsid w:val="00FD076F"/>
    <w:rsid w:val="00FD097A"/>
    <w:rsid w:val="00FD0AFA"/>
    <w:rsid w:val="00FD0BE7"/>
    <w:rsid w:val="00FD0C3C"/>
    <w:rsid w:val="00FD0D51"/>
    <w:rsid w:val="00FD0D63"/>
    <w:rsid w:val="00FD0EFB"/>
    <w:rsid w:val="00FD1141"/>
    <w:rsid w:val="00FD17ED"/>
    <w:rsid w:val="00FD17F6"/>
    <w:rsid w:val="00FD1A4B"/>
    <w:rsid w:val="00FD1CD4"/>
    <w:rsid w:val="00FD1F8F"/>
    <w:rsid w:val="00FD2187"/>
    <w:rsid w:val="00FD227E"/>
    <w:rsid w:val="00FD23A3"/>
    <w:rsid w:val="00FD2967"/>
    <w:rsid w:val="00FD2CC4"/>
    <w:rsid w:val="00FD3153"/>
    <w:rsid w:val="00FD32BF"/>
    <w:rsid w:val="00FD3474"/>
    <w:rsid w:val="00FD3820"/>
    <w:rsid w:val="00FD38B2"/>
    <w:rsid w:val="00FD3E86"/>
    <w:rsid w:val="00FD3F67"/>
    <w:rsid w:val="00FD42E4"/>
    <w:rsid w:val="00FD4323"/>
    <w:rsid w:val="00FD44D6"/>
    <w:rsid w:val="00FD47A9"/>
    <w:rsid w:val="00FD4995"/>
    <w:rsid w:val="00FD49E4"/>
    <w:rsid w:val="00FD4A4A"/>
    <w:rsid w:val="00FD4DD0"/>
    <w:rsid w:val="00FD5124"/>
    <w:rsid w:val="00FD5391"/>
    <w:rsid w:val="00FD53AC"/>
    <w:rsid w:val="00FD56E8"/>
    <w:rsid w:val="00FD570E"/>
    <w:rsid w:val="00FD58AA"/>
    <w:rsid w:val="00FD59F2"/>
    <w:rsid w:val="00FD5A2C"/>
    <w:rsid w:val="00FD5D7E"/>
    <w:rsid w:val="00FD63C2"/>
    <w:rsid w:val="00FD6478"/>
    <w:rsid w:val="00FD670C"/>
    <w:rsid w:val="00FD6960"/>
    <w:rsid w:val="00FD69BD"/>
    <w:rsid w:val="00FD6E6E"/>
    <w:rsid w:val="00FD6E96"/>
    <w:rsid w:val="00FD700C"/>
    <w:rsid w:val="00FD71E9"/>
    <w:rsid w:val="00FD71F2"/>
    <w:rsid w:val="00FD739A"/>
    <w:rsid w:val="00FD778E"/>
    <w:rsid w:val="00FD7808"/>
    <w:rsid w:val="00FD792F"/>
    <w:rsid w:val="00FD79E8"/>
    <w:rsid w:val="00FD7D3C"/>
    <w:rsid w:val="00FD7F23"/>
    <w:rsid w:val="00FD7F46"/>
    <w:rsid w:val="00FE0073"/>
    <w:rsid w:val="00FE03A1"/>
    <w:rsid w:val="00FE0907"/>
    <w:rsid w:val="00FE0972"/>
    <w:rsid w:val="00FE0E93"/>
    <w:rsid w:val="00FE0F17"/>
    <w:rsid w:val="00FE109C"/>
    <w:rsid w:val="00FE117C"/>
    <w:rsid w:val="00FE1392"/>
    <w:rsid w:val="00FE1423"/>
    <w:rsid w:val="00FE1600"/>
    <w:rsid w:val="00FE16E5"/>
    <w:rsid w:val="00FE1963"/>
    <w:rsid w:val="00FE197F"/>
    <w:rsid w:val="00FE19FB"/>
    <w:rsid w:val="00FE1B2C"/>
    <w:rsid w:val="00FE1C48"/>
    <w:rsid w:val="00FE2025"/>
    <w:rsid w:val="00FE248D"/>
    <w:rsid w:val="00FE24BE"/>
    <w:rsid w:val="00FE2697"/>
    <w:rsid w:val="00FE29E9"/>
    <w:rsid w:val="00FE2A78"/>
    <w:rsid w:val="00FE2B43"/>
    <w:rsid w:val="00FE2D55"/>
    <w:rsid w:val="00FE3094"/>
    <w:rsid w:val="00FE3172"/>
    <w:rsid w:val="00FE351E"/>
    <w:rsid w:val="00FE3807"/>
    <w:rsid w:val="00FE382A"/>
    <w:rsid w:val="00FE3CE1"/>
    <w:rsid w:val="00FE3EBB"/>
    <w:rsid w:val="00FE3F1E"/>
    <w:rsid w:val="00FE3F9D"/>
    <w:rsid w:val="00FE3FC4"/>
    <w:rsid w:val="00FE4228"/>
    <w:rsid w:val="00FE43ED"/>
    <w:rsid w:val="00FE46B6"/>
    <w:rsid w:val="00FE49A9"/>
    <w:rsid w:val="00FE4F69"/>
    <w:rsid w:val="00FE5089"/>
    <w:rsid w:val="00FE51D4"/>
    <w:rsid w:val="00FE521C"/>
    <w:rsid w:val="00FE52A3"/>
    <w:rsid w:val="00FE5304"/>
    <w:rsid w:val="00FE5918"/>
    <w:rsid w:val="00FE59D0"/>
    <w:rsid w:val="00FE5BDC"/>
    <w:rsid w:val="00FE5DA1"/>
    <w:rsid w:val="00FE5F93"/>
    <w:rsid w:val="00FE62B9"/>
    <w:rsid w:val="00FE62D8"/>
    <w:rsid w:val="00FE6782"/>
    <w:rsid w:val="00FE6841"/>
    <w:rsid w:val="00FE6BEE"/>
    <w:rsid w:val="00FE6DBC"/>
    <w:rsid w:val="00FE6F90"/>
    <w:rsid w:val="00FE6FA3"/>
    <w:rsid w:val="00FE6FFA"/>
    <w:rsid w:val="00FE7230"/>
    <w:rsid w:val="00FE72CE"/>
    <w:rsid w:val="00FE7423"/>
    <w:rsid w:val="00FE7479"/>
    <w:rsid w:val="00FE7558"/>
    <w:rsid w:val="00FE7640"/>
    <w:rsid w:val="00FE7777"/>
    <w:rsid w:val="00FE7C20"/>
    <w:rsid w:val="00FE7E1A"/>
    <w:rsid w:val="00FF0073"/>
    <w:rsid w:val="00FF0423"/>
    <w:rsid w:val="00FF0488"/>
    <w:rsid w:val="00FF0736"/>
    <w:rsid w:val="00FF0C64"/>
    <w:rsid w:val="00FF0CBE"/>
    <w:rsid w:val="00FF0E1E"/>
    <w:rsid w:val="00FF10E5"/>
    <w:rsid w:val="00FF1113"/>
    <w:rsid w:val="00FF1212"/>
    <w:rsid w:val="00FF1333"/>
    <w:rsid w:val="00FF1429"/>
    <w:rsid w:val="00FF17D4"/>
    <w:rsid w:val="00FF17D5"/>
    <w:rsid w:val="00FF1872"/>
    <w:rsid w:val="00FF19B1"/>
    <w:rsid w:val="00FF1C21"/>
    <w:rsid w:val="00FF1D59"/>
    <w:rsid w:val="00FF23B2"/>
    <w:rsid w:val="00FF2FD2"/>
    <w:rsid w:val="00FF30B7"/>
    <w:rsid w:val="00FF30F3"/>
    <w:rsid w:val="00FF326C"/>
    <w:rsid w:val="00FF32D1"/>
    <w:rsid w:val="00FF330F"/>
    <w:rsid w:val="00FF33C1"/>
    <w:rsid w:val="00FF346C"/>
    <w:rsid w:val="00FF3974"/>
    <w:rsid w:val="00FF3D41"/>
    <w:rsid w:val="00FF403B"/>
    <w:rsid w:val="00FF404D"/>
    <w:rsid w:val="00FF437E"/>
    <w:rsid w:val="00FF4547"/>
    <w:rsid w:val="00FF4686"/>
    <w:rsid w:val="00FF49AC"/>
    <w:rsid w:val="00FF4B3A"/>
    <w:rsid w:val="00FF4B75"/>
    <w:rsid w:val="00FF4BCB"/>
    <w:rsid w:val="00FF4C06"/>
    <w:rsid w:val="00FF4EF2"/>
    <w:rsid w:val="00FF4FB8"/>
    <w:rsid w:val="00FF5012"/>
    <w:rsid w:val="00FF5021"/>
    <w:rsid w:val="00FF509B"/>
    <w:rsid w:val="00FF523A"/>
    <w:rsid w:val="00FF579A"/>
    <w:rsid w:val="00FF57BE"/>
    <w:rsid w:val="00FF5A1A"/>
    <w:rsid w:val="00FF5A77"/>
    <w:rsid w:val="00FF5BFE"/>
    <w:rsid w:val="00FF5D0D"/>
    <w:rsid w:val="00FF5EFF"/>
    <w:rsid w:val="00FF62FC"/>
    <w:rsid w:val="00FF6491"/>
    <w:rsid w:val="00FF6A43"/>
    <w:rsid w:val="00FF6AB5"/>
    <w:rsid w:val="00FF6ADB"/>
    <w:rsid w:val="00FF6C1E"/>
    <w:rsid w:val="00FF6D4F"/>
    <w:rsid w:val="00FF6E19"/>
    <w:rsid w:val="00FF711E"/>
    <w:rsid w:val="00FF7178"/>
    <w:rsid w:val="00FF71E9"/>
    <w:rsid w:val="00FF7290"/>
    <w:rsid w:val="00FF72B1"/>
    <w:rsid w:val="00FF738F"/>
    <w:rsid w:val="00FF73ED"/>
    <w:rsid w:val="00FF7652"/>
    <w:rsid w:val="00FF770E"/>
    <w:rsid w:val="00FF7770"/>
    <w:rsid w:val="00FF7900"/>
    <w:rsid w:val="00FF7AF3"/>
    <w:rsid w:val="00FF7C68"/>
    <w:rsid w:val="00FF7D10"/>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0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7FF"/>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FC6B3D"/>
    <w:pPr>
      <w:keepNext/>
      <w:spacing w:before="140" w:line="240" w:lineRule="atLeast"/>
      <w:jc w:val="center"/>
      <w:outlineLvl w:val="0"/>
    </w:pPr>
    <w:rPr>
      <w:b/>
      <w:smallCaps/>
    </w:rPr>
  </w:style>
  <w:style w:type="paragraph" w:styleId="Heading2">
    <w:name w:val="heading 2"/>
    <w:basedOn w:val="Normal"/>
    <w:next w:val="Normal"/>
    <w:link w:val="Heading2Char"/>
    <w:qFormat/>
    <w:rsid w:val="00FC6B3D"/>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FC6B3D"/>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FC6B3D"/>
    <w:pPr>
      <w:keepNext/>
      <w:tabs>
        <w:tab w:val="left" w:pos="2016"/>
      </w:tabs>
      <w:spacing w:before="140" w:line="240" w:lineRule="atLeast"/>
      <w:ind w:left="2016" w:hanging="432"/>
      <w:jc w:val="left"/>
      <w:outlineLvl w:val="3"/>
    </w:pPr>
    <w:rPr>
      <w:i/>
    </w:rPr>
  </w:style>
  <w:style w:type="paragraph" w:styleId="Heading5">
    <w:name w:val="heading 5"/>
    <w:basedOn w:val="Normal"/>
    <w:rsid w:val="00FC6B3D"/>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FC6B3D"/>
    <w:pPr>
      <w:ind w:left="720"/>
    </w:pPr>
  </w:style>
  <w:style w:type="paragraph" w:styleId="Footer">
    <w:name w:val="footer"/>
    <w:basedOn w:val="Normal"/>
    <w:qFormat/>
    <w:rsid w:val="00FC6B3D"/>
    <w:pPr>
      <w:tabs>
        <w:tab w:val="center" w:pos="3960"/>
        <w:tab w:val="right" w:pos="10080"/>
      </w:tabs>
      <w:spacing w:after="0" w:line="240" w:lineRule="auto"/>
      <w:jc w:val="center"/>
    </w:pPr>
    <w:rPr>
      <w:sz w:val="22"/>
    </w:rPr>
  </w:style>
  <w:style w:type="paragraph" w:styleId="Header">
    <w:name w:val="header"/>
    <w:basedOn w:val="Normal"/>
    <w:qFormat/>
    <w:rsid w:val="00FC6B3D"/>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FC6B3D"/>
    <w:rPr>
      <w:rFonts w:ascii="Century Schoolbook" w:hAnsi="Century Schoolbook"/>
      <w:b/>
      <w:i w:val="0"/>
      <w:position w:val="4"/>
      <w:sz w:val="27"/>
      <w:vertAlign w:val="superscript"/>
    </w:rPr>
  </w:style>
  <w:style w:type="paragraph" w:styleId="FootnoteText">
    <w:name w:val="footnote text"/>
    <w:basedOn w:val="Normal"/>
    <w:link w:val="FootnoteTextChar"/>
    <w:rsid w:val="00FC6B3D"/>
    <w:pPr>
      <w:spacing w:line="300" w:lineRule="exact"/>
    </w:pPr>
  </w:style>
  <w:style w:type="paragraph" w:customStyle="1" w:styleId="Title1">
    <w:name w:val="Title1"/>
    <w:basedOn w:val="Normal"/>
    <w:rsid w:val="00FC6B3D"/>
    <w:pPr>
      <w:tabs>
        <w:tab w:val="left" w:pos="5760"/>
        <w:tab w:val="left" w:pos="6480"/>
      </w:tabs>
      <w:spacing w:line="240" w:lineRule="atLeast"/>
    </w:pPr>
  </w:style>
  <w:style w:type="paragraph" w:customStyle="1" w:styleId="Recommend">
    <w:name w:val="Recommend"/>
    <w:basedOn w:val="Normal"/>
    <w:rsid w:val="00FC6B3D"/>
  </w:style>
  <w:style w:type="paragraph" w:customStyle="1" w:styleId="Summary">
    <w:name w:val="Summary"/>
    <w:basedOn w:val="Normal"/>
    <w:rsid w:val="00FC6B3D"/>
    <w:pPr>
      <w:ind w:left="2160" w:hanging="2160"/>
    </w:pPr>
  </w:style>
  <w:style w:type="paragraph" w:customStyle="1" w:styleId="Text">
    <w:name w:val="Text"/>
    <w:basedOn w:val="Normal"/>
    <w:link w:val="TextChar"/>
    <w:rsid w:val="00FC6B3D"/>
    <w:pPr>
      <w:tabs>
        <w:tab w:val="left" w:pos="720"/>
        <w:tab w:val="left" w:pos="1440"/>
        <w:tab w:val="left" w:pos="2160"/>
        <w:tab w:val="center" w:pos="4320"/>
      </w:tabs>
      <w:spacing w:line="480" w:lineRule="atLeast"/>
      <w:ind w:firstLine="540"/>
    </w:pPr>
  </w:style>
  <w:style w:type="paragraph" w:styleId="Date">
    <w:name w:val="Date"/>
    <w:basedOn w:val="Normal"/>
    <w:semiHidden/>
    <w:rsid w:val="00FC6B3D"/>
    <w:pPr>
      <w:jc w:val="right"/>
    </w:pPr>
  </w:style>
  <w:style w:type="character" w:styleId="PageNumber">
    <w:name w:val="page number"/>
    <w:basedOn w:val="DefaultParagraphFont"/>
    <w:semiHidden/>
    <w:rsid w:val="00FC6B3D"/>
  </w:style>
  <w:style w:type="paragraph" w:customStyle="1" w:styleId="subject">
    <w:name w:val="subject"/>
    <w:basedOn w:val="Normal"/>
    <w:rsid w:val="00FC6B3D"/>
    <w:pPr>
      <w:tabs>
        <w:tab w:val="left" w:pos="1008"/>
      </w:tabs>
      <w:ind w:left="990" w:hanging="990"/>
    </w:pPr>
    <w:rPr>
      <w:b/>
    </w:rPr>
  </w:style>
  <w:style w:type="paragraph" w:customStyle="1" w:styleId="Titles">
    <w:name w:val="Titles"/>
    <w:basedOn w:val="Normal"/>
    <w:rsid w:val="00FC6B3D"/>
    <w:pPr>
      <w:tabs>
        <w:tab w:val="left" w:pos="2160"/>
      </w:tabs>
      <w:ind w:left="2160" w:hanging="2160"/>
    </w:pPr>
    <w:rPr>
      <w:b/>
    </w:rPr>
  </w:style>
  <w:style w:type="paragraph" w:styleId="TOAHeading">
    <w:name w:val="toa heading"/>
    <w:basedOn w:val="Normal"/>
    <w:next w:val="Normal"/>
    <w:semiHidden/>
    <w:rsid w:val="00FC6B3D"/>
    <w:pPr>
      <w:spacing w:before="120"/>
    </w:pPr>
    <w:rPr>
      <w:b/>
    </w:rPr>
  </w:style>
  <w:style w:type="paragraph" w:styleId="TOC1">
    <w:name w:val="toc 1"/>
    <w:basedOn w:val="Normal"/>
    <w:next w:val="Normal"/>
    <w:autoRedefine/>
    <w:rsid w:val="00FC6B3D"/>
  </w:style>
  <w:style w:type="paragraph" w:styleId="TOC2">
    <w:name w:val="toc 2"/>
    <w:basedOn w:val="Normal"/>
    <w:next w:val="Normal"/>
    <w:autoRedefine/>
    <w:rsid w:val="00FC6B3D"/>
    <w:pPr>
      <w:ind w:left="259"/>
    </w:pPr>
  </w:style>
  <w:style w:type="paragraph" w:styleId="TOC3">
    <w:name w:val="toc 3"/>
    <w:basedOn w:val="Normal"/>
    <w:next w:val="Normal"/>
    <w:autoRedefine/>
    <w:semiHidden/>
    <w:rsid w:val="00FC6B3D"/>
    <w:pPr>
      <w:ind w:left="520"/>
    </w:pPr>
  </w:style>
  <w:style w:type="paragraph" w:styleId="TOC4">
    <w:name w:val="toc 4"/>
    <w:basedOn w:val="Normal"/>
    <w:next w:val="Normal"/>
    <w:autoRedefine/>
    <w:semiHidden/>
    <w:rsid w:val="00FC6B3D"/>
    <w:pPr>
      <w:ind w:left="780"/>
    </w:pPr>
  </w:style>
  <w:style w:type="paragraph" w:styleId="TOC5">
    <w:name w:val="toc 5"/>
    <w:basedOn w:val="Normal"/>
    <w:next w:val="Normal"/>
    <w:autoRedefine/>
    <w:semiHidden/>
    <w:rsid w:val="00FC6B3D"/>
    <w:pPr>
      <w:ind w:left="1040"/>
    </w:pPr>
  </w:style>
  <w:style w:type="paragraph" w:styleId="TOC6">
    <w:name w:val="toc 6"/>
    <w:basedOn w:val="Normal"/>
    <w:next w:val="Normal"/>
    <w:autoRedefine/>
    <w:semiHidden/>
    <w:rsid w:val="00FC6B3D"/>
    <w:pPr>
      <w:ind w:left="1300"/>
    </w:pPr>
  </w:style>
  <w:style w:type="paragraph" w:styleId="TOC7">
    <w:name w:val="toc 7"/>
    <w:basedOn w:val="Normal"/>
    <w:next w:val="Normal"/>
    <w:autoRedefine/>
    <w:semiHidden/>
    <w:rsid w:val="00FC6B3D"/>
    <w:pPr>
      <w:ind w:left="1560"/>
    </w:pPr>
  </w:style>
  <w:style w:type="paragraph" w:styleId="TOC8">
    <w:name w:val="toc 8"/>
    <w:basedOn w:val="Normal"/>
    <w:next w:val="Normal"/>
    <w:autoRedefine/>
    <w:semiHidden/>
    <w:rsid w:val="00FC6B3D"/>
    <w:pPr>
      <w:ind w:left="1820"/>
    </w:pPr>
  </w:style>
  <w:style w:type="paragraph" w:styleId="TOC9">
    <w:name w:val="toc 9"/>
    <w:basedOn w:val="Normal"/>
    <w:next w:val="Normal"/>
    <w:autoRedefine/>
    <w:semiHidden/>
    <w:rsid w:val="00FC6B3D"/>
    <w:pPr>
      <w:ind w:left="2080"/>
    </w:pPr>
  </w:style>
  <w:style w:type="paragraph" w:customStyle="1" w:styleId="Contents">
    <w:name w:val="Contents"/>
    <w:basedOn w:val="Normal"/>
    <w:rsid w:val="00FC6B3D"/>
    <w:pPr>
      <w:jc w:val="center"/>
    </w:pPr>
    <w:rPr>
      <w:b/>
      <w:spacing w:val="100"/>
    </w:rPr>
  </w:style>
  <w:style w:type="character" w:customStyle="1" w:styleId="Heading1Char">
    <w:name w:val="Heading 1 Char"/>
    <w:basedOn w:val="DefaultParagraphFont"/>
    <w:link w:val="Heading1"/>
    <w:rsid w:val="00891041"/>
    <w:rPr>
      <w:rFonts w:ascii="Century Schoolbook" w:hAnsi="Century Schoolbook"/>
      <w:b/>
      <w:smallCaps/>
      <w:sz w:val="27"/>
    </w:rPr>
  </w:style>
  <w:style w:type="character" w:customStyle="1" w:styleId="Heading2Char">
    <w:name w:val="Heading 2 Char"/>
    <w:basedOn w:val="DefaultParagraphFont"/>
    <w:link w:val="Heading2"/>
    <w:rsid w:val="00891041"/>
    <w:rPr>
      <w:rFonts w:ascii="Century Schoolbook" w:hAnsi="Century Schoolbook"/>
      <w:b/>
      <w:sz w:val="27"/>
    </w:rPr>
  </w:style>
  <w:style w:type="character" w:customStyle="1" w:styleId="Heading3Char">
    <w:name w:val="Heading 3 Char"/>
    <w:basedOn w:val="DefaultParagraphFont"/>
    <w:link w:val="Heading3"/>
    <w:rsid w:val="00891041"/>
    <w:rPr>
      <w:rFonts w:ascii="Century Schoolbook" w:hAnsi="Century Schoolbook"/>
      <w:i/>
      <w:sz w:val="27"/>
    </w:rPr>
  </w:style>
  <w:style w:type="character" w:customStyle="1" w:styleId="Heading4Char">
    <w:name w:val="Heading 4 Char"/>
    <w:basedOn w:val="DefaultParagraphFont"/>
    <w:link w:val="Heading4"/>
    <w:rsid w:val="00891041"/>
    <w:rPr>
      <w:rFonts w:ascii="Century Schoolbook" w:hAnsi="Century Schoolbook"/>
      <w:i/>
      <w:sz w:val="27"/>
    </w:rPr>
  </w:style>
  <w:style w:type="character" w:customStyle="1" w:styleId="cohl">
    <w:name w:val="co_hl"/>
    <w:basedOn w:val="DefaultParagraphFont"/>
    <w:rsid w:val="00BF4D13"/>
  </w:style>
  <w:style w:type="character" w:styleId="Emphasis">
    <w:name w:val="Emphasis"/>
    <w:basedOn w:val="DefaultParagraphFont"/>
    <w:uiPriority w:val="20"/>
    <w:qFormat/>
    <w:rsid w:val="0040070B"/>
    <w:rPr>
      <w:i/>
      <w:iCs/>
    </w:rPr>
  </w:style>
  <w:style w:type="character" w:customStyle="1" w:styleId="cosmallcaps">
    <w:name w:val="co_smallcaps"/>
    <w:basedOn w:val="DefaultParagraphFont"/>
    <w:rsid w:val="005C3FE0"/>
  </w:style>
  <w:style w:type="character" w:customStyle="1" w:styleId="costarpage">
    <w:name w:val="co_starpage"/>
    <w:basedOn w:val="DefaultParagraphFont"/>
    <w:rsid w:val="00362053"/>
  </w:style>
  <w:style w:type="character" w:styleId="Strong">
    <w:name w:val="Strong"/>
    <w:basedOn w:val="DefaultParagraphFont"/>
    <w:uiPriority w:val="22"/>
    <w:qFormat/>
    <w:rsid w:val="00443084"/>
    <w:rPr>
      <w:b/>
      <w:bCs/>
    </w:rPr>
  </w:style>
  <w:style w:type="character" w:customStyle="1" w:styleId="cosearchterm">
    <w:name w:val="co_searchterm"/>
    <w:basedOn w:val="DefaultParagraphFont"/>
    <w:rsid w:val="007F53DA"/>
  </w:style>
  <w:style w:type="character" w:styleId="CommentReference">
    <w:name w:val="annotation reference"/>
    <w:basedOn w:val="DefaultParagraphFont"/>
    <w:uiPriority w:val="99"/>
    <w:semiHidden/>
    <w:unhideWhenUsed/>
    <w:rsid w:val="00DD22EF"/>
    <w:rPr>
      <w:sz w:val="16"/>
      <w:szCs w:val="16"/>
    </w:rPr>
  </w:style>
  <w:style w:type="paragraph" w:styleId="CommentText">
    <w:name w:val="annotation text"/>
    <w:basedOn w:val="Normal"/>
    <w:link w:val="CommentTextChar"/>
    <w:uiPriority w:val="99"/>
    <w:unhideWhenUsed/>
    <w:rsid w:val="00DD22EF"/>
    <w:rPr>
      <w:sz w:val="20"/>
    </w:rPr>
  </w:style>
  <w:style w:type="character" w:customStyle="1" w:styleId="CommentTextChar">
    <w:name w:val="Comment Text Char"/>
    <w:basedOn w:val="DefaultParagraphFont"/>
    <w:link w:val="CommentText"/>
    <w:uiPriority w:val="99"/>
    <w:rsid w:val="00DD22EF"/>
  </w:style>
  <w:style w:type="paragraph" w:styleId="CommentSubject">
    <w:name w:val="annotation subject"/>
    <w:basedOn w:val="CommentText"/>
    <w:next w:val="CommentText"/>
    <w:link w:val="CommentSubjectChar"/>
    <w:uiPriority w:val="99"/>
    <w:semiHidden/>
    <w:unhideWhenUsed/>
    <w:rsid w:val="00DD22EF"/>
    <w:rPr>
      <w:b/>
      <w:bCs/>
    </w:rPr>
  </w:style>
  <w:style w:type="character" w:customStyle="1" w:styleId="CommentSubjectChar">
    <w:name w:val="Comment Subject Char"/>
    <w:basedOn w:val="CommentTextChar"/>
    <w:link w:val="CommentSubject"/>
    <w:uiPriority w:val="99"/>
    <w:semiHidden/>
    <w:rsid w:val="00DD22EF"/>
    <w:rPr>
      <w:b/>
      <w:bCs/>
    </w:rPr>
  </w:style>
  <w:style w:type="paragraph" w:styleId="BalloonText">
    <w:name w:val="Balloon Text"/>
    <w:basedOn w:val="Normal"/>
    <w:link w:val="BalloonTextChar"/>
    <w:uiPriority w:val="99"/>
    <w:semiHidden/>
    <w:unhideWhenUsed/>
    <w:rsid w:val="00DD22EF"/>
    <w:rPr>
      <w:rFonts w:ascii="Tahoma" w:hAnsi="Tahoma" w:cs="Tahoma"/>
      <w:sz w:val="16"/>
      <w:szCs w:val="16"/>
    </w:rPr>
  </w:style>
  <w:style w:type="character" w:customStyle="1" w:styleId="BalloonTextChar">
    <w:name w:val="Balloon Text Char"/>
    <w:basedOn w:val="DefaultParagraphFont"/>
    <w:link w:val="BalloonText"/>
    <w:uiPriority w:val="99"/>
    <w:semiHidden/>
    <w:rsid w:val="00DD22EF"/>
    <w:rPr>
      <w:rFonts w:ascii="Tahoma" w:hAnsi="Tahoma" w:cs="Tahoma"/>
      <w:sz w:val="16"/>
      <w:szCs w:val="16"/>
    </w:rPr>
  </w:style>
  <w:style w:type="paragraph" w:styleId="ListParagraph">
    <w:name w:val="List Paragraph"/>
    <w:basedOn w:val="Normal"/>
    <w:uiPriority w:val="34"/>
    <w:qFormat/>
    <w:rsid w:val="002A5E10"/>
    <w:pPr>
      <w:ind w:left="720"/>
      <w:contextualSpacing/>
    </w:pPr>
  </w:style>
  <w:style w:type="paragraph" w:styleId="NormalWeb">
    <w:name w:val="Normal (Web)"/>
    <w:basedOn w:val="Normal"/>
    <w:uiPriority w:val="99"/>
    <w:unhideWhenUsed/>
    <w:rsid w:val="00C71FD5"/>
    <w:pPr>
      <w:spacing w:before="100" w:beforeAutospacing="1" w:afterAutospacing="1"/>
    </w:pPr>
    <w:rPr>
      <w:sz w:val="24"/>
      <w:szCs w:val="24"/>
    </w:rPr>
  </w:style>
  <w:style w:type="character" w:customStyle="1" w:styleId="cohighlightpoints">
    <w:name w:val="co_highlightpoints"/>
    <w:basedOn w:val="DefaultParagraphFont"/>
    <w:rsid w:val="00556D9F"/>
  </w:style>
  <w:style w:type="character" w:customStyle="1" w:styleId="FootnoteTextChar">
    <w:name w:val="Footnote Text Char"/>
    <w:basedOn w:val="DefaultParagraphFont"/>
    <w:link w:val="FootnoteText"/>
    <w:rsid w:val="0054561C"/>
    <w:rPr>
      <w:rFonts w:ascii="Century Schoolbook" w:hAnsi="Century Schoolbook"/>
      <w:sz w:val="27"/>
    </w:rPr>
  </w:style>
  <w:style w:type="paragraph" w:styleId="Revision">
    <w:name w:val="Revision"/>
    <w:hidden/>
    <w:uiPriority w:val="99"/>
    <w:semiHidden/>
    <w:rsid w:val="00851006"/>
    <w:rPr>
      <w:sz w:val="26"/>
    </w:rPr>
  </w:style>
  <w:style w:type="character" w:styleId="Hyperlink">
    <w:name w:val="Hyperlink"/>
    <w:basedOn w:val="DefaultParagraphFont"/>
    <w:uiPriority w:val="99"/>
    <w:unhideWhenUsed/>
    <w:rsid w:val="007E1E12"/>
    <w:rPr>
      <w:color w:val="0000FF" w:themeColor="hyperlink"/>
      <w:u w:val="single"/>
    </w:rPr>
  </w:style>
  <w:style w:type="character" w:styleId="UnresolvedMention">
    <w:name w:val="Unresolved Mention"/>
    <w:basedOn w:val="DefaultParagraphFont"/>
    <w:uiPriority w:val="99"/>
    <w:semiHidden/>
    <w:unhideWhenUsed/>
    <w:rsid w:val="007E1E12"/>
    <w:rPr>
      <w:color w:val="605E5C"/>
      <w:shd w:val="clear" w:color="auto" w:fill="E1DFDD"/>
    </w:rPr>
  </w:style>
  <w:style w:type="character" w:styleId="FollowedHyperlink">
    <w:name w:val="FollowedHyperlink"/>
    <w:basedOn w:val="DefaultParagraphFont"/>
    <w:uiPriority w:val="99"/>
    <w:semiHidden/>
    <w:unhideWhenUsed/>
    <w:rsid w:val="007E1E12"/>
    <w:rPr>
      <w:color w:val="800080" w:themeColor="followedHyperlink"/>
      <w:u w:val="single"/>
    </w:rPr>
  </w:style>
  <w:style w:type="character" w:customStyle="1" w:styleId="coconcept110">
    <w:name w:val="co_concept_1_10"/>
    <w:basedOn w:val="DefaultParagraphFont"/>
    <w:rsid w:val="00222452"/>
  </w:style>
  <w:style w:type="character" w:customStyle="1" w:styleId="coconcept1218">
    <w:name w:val="co_concept_12_18"/>
    <w:basedOn w:val="DefaultParagraphFont"/>
    <w:rsid w:val="00222452"/>
  </w:style>
  <w:style w:type="character" w:customStyle="1" w:styleId="coconcept2029">
    <w:name w:val="co_concept_20_29"/>
    <w:basedOn w:val="DefaultParagraphFont"/>
    <w:rsid w:val="00222452"/>
  </w:style>
  <w:style w:type="paragraph" w:customStyle="1" w:styleId="coindentleft">
    <w:name w:val="co_indentleft"/>
    <w:basedOn w:val="Normal"/>
    <w:rsid w:val="00F64A88"/>
    <w:pPr>
      <w:spacing w:before="100" w:beforeAutospacing="1" w:afterAutospacing="1"/>
    </w:pPr>
    <w:rPr>
      <w:sz w:val="24"/>
      <w:szCs w:val="24"/>
    </w:rPr>
  </w:style>
  <w:style w:type="character" w:customStyle="1" w:styleId="coconcept4853">
    <w:name w:val="co_concept_48_53"/>
    <w:basedOn w:val="DefaultParagraphFont"/>
    <w:rsid w:val="008203DC"/>
  </w:style>
  <w:style w:type="character" w:customStyle="1" w:styleId="coconcept3643">
    <w:name w:val="co_concept_36_43"/>
    <w:basedOn w:val="DefaultParagraphFont"/>
    <w:rsid w:val="008203DC"/>
  </w:style>
  <w:style w:type="character" w:customStyle="1" w:styleId="coconcept5963">
    <w:name w:val="co_concept_59_63"/>
    <w:basedOn w:val="DefaultParagraphFont"/>
    <w:rsid w:val="008203DC"/>
  </w:style>
  <w:style w:type="character" w:customStyle="1" w:styleId="coconcept104111">
    <w:name w:val="co_concept_104_111"/>
    <w:basedOn w:val="DefaultParagraphFont"/>
    <w:rsid w:val="008203DC"/>
  </w:style>
  <w:style w:type="character" w:customStyle="1" w:styleId="coconcept2128">
    <w:name w:val="co_concept_21_28"/>
    <w:basedOn w:val="DefaultParagraphFont"/>
    <w:rsid w:val="008203DC"/>
  </w:style>
  <w:style w:type="character" w:customStyle="1" w:styleId="coconcept7278">
    <w:name w:val="co_concept_72_78"/>
    <w:basedOn w:val="DefaultParagraphFont"/>
    <w:rsid w:val="008203DC"/>
  </w:style>
  <w:style w:type="character" w:customStyle="1" w:styleId="coconcept716">
    <w:name w:val="co_concept_7_16"/>
    <w:basedOn w:val="DefaultParagraphFont"/>
    <w:rsid w:val="002D5926"/>
  </w:style>
  <w:style w:type="character" w:customStyle="1" w:styleId="coconcept3239">
    <w:name w:val="co_concept_32_39"/>
    <w:basedOn w:val="DefaultParagraphFont"/>
    <w:rsid w:val="002D5926"/>
  </w:style>
  <w:style w:type="character" w:customStyle="1" w:styleId="coconcept5966">
    <w:name w:val="co_concept_59_66"/>
    <w:basedOn w:val="DefaultParagraphFont"/>
    <w:rsid w:val="002D5926"/>
  </w:style>
  <w:style w:type="character" w:customStyle="1" w:styleId="coconcept4046">
    <w:name w:val="co_concept_40_46"/>
    <w:basedOn w:val="DefaultParagraphFont"/>
    <w:rsid w:val="00975FA1"/>
  </w:style>
  <w:style w:type="character" w:customStyle="1" w:styleId="coconcept2835">
    <w:name w:val="co_concept_28_35"/>
    <w:basedOn w:val="DefaultParagraphFont"/>
    <w:rsid w:val="00975FA1"/>
  </w:style>
  <w:style w:type="character" w:customStyle="1" w:styleId="coconcept1421">
    <w:name w:val="co_concept_14_21"/>
    <w:basedOn w:val="DefaultParagraphFont"/>
    <w:rsid w:val="00975FA1"/>
  </w:style>
  <w:style w:type="paragraph" w:styleId="TOCHeading">
    <w:name w:val="TOC Heading"/>
    <w:basedOn w:val="Heading1"/>
    <w:next w:val="Normal"/>
    <w:uiPriority w:val="39"/>
    <w:unhideWhenUsed/>
    <w:qFormat/>
    <w:rsid w:val="000C247E"/>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character" w:customStyle="1" w:styleId="coconcept29">
    <w:name w:val="co_concept_2_9"/>
    <w:basedOn w:val="DefaultParagraphFont"/>
    <w:rsid w:val="00384211"/>
  </w:style>
  <w:style w:type="character" w:customStyle="1" w:styleId="coconcept1418">
    <w:name w:val="co_concept_14_18"/>
    <w:basedOn w:val="DefaultParagraphFont"/>
    <w:rsid w:val="00384211"/>
  </w:style>
  <w:style w:type="character" w:customStyle="1" w:styleId="coconcept2731">
    <w:name w:val="co_concept_27_31"/>
    <w:basedOn w:val="DefaultParagraphFont"/>
    <w:rsid w:val="00B66816"/>
  </w:style>
  <w:style w:type="paragraph" w:styleId="EndnoteText">
    <w:name w:val="endnote text"/>
    <w:basedOn w:val="Normal"/>
    <w:link w:val="EndnoteTextChar"/>
    <w:uiPriority w:val="99"/>
    <w:semiHidden/>
    <w:unhideWhenUsed/>
    <w:rsid w:val="00C00929"/>
    <w:rPr>
      <w:sz w:val="20"/>
    </w:rPr>
  </w:style>
  <w:style w:type="character" w:customStyle="1" w:styleId="EndnoteTextChar">
    <w:name w:val="Endnote Text Char"/>
    <w:basedOn w:val="DefaultParagraphFont"/>
    <w:link w:val="EndnoteText"/>
    <w:uiPriority w:val="99"/>
    <w:semiHidden/>
    <w:rsid w:val="00C00929"/>
  </w:style>
  <w:style w:type="character" w:styleId="EndnoteReference">
    <w:name w:val="endnote reference"/>
    <w:basedOn w:val="DefaultParagraphFont"/>
    <w:uiPriority w:val="99"/>
    <w:semiHidden/>
    <w:unhideWhenUsed/>
    <w:rsid w:val="00C00929"/>
    <w:rPr>
      <w:vertAlign w:val="superscript"/>
    </w:rPr>
  </w:style>
  <w:style w:type="paragraph" w:styleId="BodyText">
    <w:name w:val="Body Text"/>
    <w:basedOn w:val="Normal"/>
    <w:link w:val="BodyTextChar"/>
    <w:qFormat/>
    <w:rsid w:val="00FC6B3D"/>
  </w:style>
  <w:style w:type="character" w:customStyle="1" w:styleId="BodyTextChar">
    <w:name w:val="Body Text Char"/>
    <w:basedOn w:val="DefaultParagraphFont"/>
    <w:link w:val="BodyText"/>
    <w:rsid w:val="00FC6B3D"/>
    <w:rPr>
      <w:rFonts w:ascii="Century Schoolbook" w:hAnsi="Century Schoolbook"/>
      <w:sz w:val="27"/>
    </w:rPr>
  </w:style>
  <w:style w:type="paragraph" w:customStyle="1" w:styleId="BodyText1">
    <w:name w:val="Body Text1"/>
    <w:basedOn w:val="Normal"/>
    <w:link w:val="BodytextChar0"/>
    <w:qFormat/>
    <w:rsid w:val="003035A5"/>
    <w:pPr>
      <w:spacing w:after="0" w:line="480" w:lineRule="atLeast"/>
      <w:ind w:firstLine="720"/>
      <w:jc w:val="left"/>
    </w:pPr>
    <w:rPr>
      <w:rFonts w:ascii="Times New Roman" w:hAnsi="Times New Roman"/>
      <w:sz w:val="26"/>
    </w:rPr>
  </w:style>
  <w:style w:type="character" w:customStyle="1" w:styleId="BodytextChar0">
    <w:name w:val="Body text Char"/>
    <w:basedOn w:val="DefaultParagraphFont"/>
    <w:link w:val="BodyText1"/>
    <w:rsid w:val="003035A5"/>
    <w:rPr>
      <w:sz w:val="26"/>
    </w:rPr>
  </w:style>
  <w:style w:type="paragraph" w:customStyle="1" w:styleId="xmsonormal">
    <w:name w:val="x_msonormal"/>
    <w:basedOn w:val="Normal"/>
    <w:rsid w:val="0002647C"/>
    <w:pPr>
      <w:spacing w:before="100" w:beforeAutospacing="1" w:afterAutospacing="1"/>
    </w:pPr>
    <w:rPr>
      <w:sz w:val="24"/>
      <w:szCs w:val="24"/>
    </w:rPr>
  </w:style>
  <w:style w:type="character" w:customStyle="1" w:styleId="TextChar">
    <w:name w:val="Text Char"/>
    <w:link w:val="Text"/>
    <w:locked/>
    <w:rsid w:val="0002647C"/>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250">
      <w:bodyDiv w:val="1"/>
      <w:marLeft w:val="0"/>
      <w:marRight w:val="0"/>
      <w:marTop w:val="0"/>
      <w:marBottom w:val="0"/>
      <w:divBdr>
        <w:top w:val="none" w:sz="0" w:space="0" w:color="auto"/>
        <w:left w:val="none" w:sz="0" w:space="0" w:color="auto"/>
        <w:bottom w:val="none" w:sz="0" w:space="0" w:color="auto"/>
        <w:right w:val="none" w:sz="0" w:space="0" w:color="auto"/>
      </w:divBdr>
    </w:div>
    <w:div w:id="22481068">
      <w:bodyDiv w:val="1"/>
      <w:marLeft w:val="0"/>
      <w:marRight w:val="0"/>
      <w:marTop w:val="0"/>
      <w:marBottom w:val="0"/>
      <w:divBdr>
        <w:top w:val="none" w:sz="0" w:space="0" w:color="auto"/>
        <w:left w:val="none" w:sz="0" w:space="0" w:color="auto"/>
        <w:bottom w:val="none" w:sz="0" w:space="0" w:color="auto"/>
        <w:right w:val="none" w:sz="0" w:space="0" w:color="auto"/>
      </w:divBdr>
    </w:div>
    <w:div w:id="26565790">
      <w:bodyDiv w:val="1"/>
      <w:marLeft w:val="0"/>
      <w:marRight w:val="0"/>
      <w:marTop w:val="0"/>
      <w:marBottom w:val="0"/>
      <w:divBdr>
        <w:top w:val="none" w:sz="0" w:space="0" w:color="auto"/>
        <w:left w:val="none" w:sz="0" w:space="0" w:color="auto"/>
        <w:bottom w:val="none" w:sz="0" w:space="0" w:color="auto"/>
        <w:right w:val="none" w:sz="0" w:space="0" w:color="auto"/>
      </w:divBdr>
      <w:divsChild>
        <w:div w:id="172695017">
          <w:marLeft w:val="0"/>
          <w:marRight w:val="0"/>
          <w:marTop w:val="0"/>
          <w:marBottom w:val="0"/>
          <w:divBdr>
            <w:top w:val="none" w:sz="0" w:space="0" w:color="auto"/>
            <w:left w:val="none" w:sz="0" w:space="0" w:color="auto"/>
            <w:bottom w:val="none" w:sz="0" w:space="0" w:color="auto"/>
            <w:right w:val="none" w:sz="0" w:space="0" w:color="auto"/>
          </w:divBdr>
        </w:div>
      </w:divsChild>
    </w:div>
    <w:div w:id="26613286">
      <w:bodyDiv w:val="1"/>
      <w:marLeft w:val="0"/>
      <w:marRight w:val="0"/>
      <w:marTop w:val="0"/>
      <w:marBottom w:val="0"/>
      <w:divBdr>
        <w:top w:val="none" w:sz="0" w:space="0" w:color="auto"/>
        <w:left w:val="none" w:sz="0" w:space="0" w:color="auto"/>
        <w:bottom w:val="none" w:sz="0" w:space="0" w:color="auto"/>
        <w:right w:val="none" w:sz="0" w:space="0" w:color="auto"/>
      </w:divBdr>
      <w:divsChild>
        <w:div w:id="1348144256">
          <w:marLeft w:val="0"/>
          <w:marRight w:val="0"/>
          <w:marTop w:val="0"/>
          <w:marBottom w:val="0"/>
          <w:divBdr>
            <w:top w:val="none" w:sz="0" w:space="0" w:color="auto"/>
            <w:left w:val="none" w:sz="0" w:space="0" w:color="auto"/>
            <w:bottom w:val="none" w:sz="0" w:space="0" w:color="auto"/>
            <w:right w:val="none" w:sz="0" w:space="0" w:color="auto"/>
          </w:divBdr>
          <w:divsChild>
            <w:div w:id="855193035">
              <w:marLeft w:val="0"/>
              <w:marRight w:val="0"/>
              <w:marTop w:val="0"/>
              <w:marBottom w:val="0"/>
              <w:divBdr>
                <w:top w:val="none" w:sz="0" w:space="0" w:color="auto"/>
                <w:left w:val="none" w:sz="0" w:space="0" w:color="auto"/>
                <w:bottom w:val="none" w:sz="0" w:space="0" w:color="auto"/>
                <w:right w:val="none" w:sz="0" w:space="0" w:color="auto"/>
              </w:divBdr>
            </w:div>
          </w:divsChild>
        </w:div>
        <w:div w:id="1226407294">
          <w:marLeft w:val="0"/>
          <w:marRight w:val="0"/>
          <w:marTop w:val="240"/>
          <w:marBottom w:val="0"/>
          <w:divBdr>
            <w:top w:val="none" w:sz="0" w:space="0" w:color="auto"/>
            <w:left w:val="none" w:sz="0" w:space="0" w:color="auto"/>
            <w:bottom w:val="none" w:sz="0" w:space="0" w:color="auto"/>
            <w:right w:val="none" w:sz="0" w:space="0" w:color="auto"/>
          </w:divBdr>
          <w:divsChild>
            <w:div w:id="32443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3730">
      <w:bodyDiv w:val="1"/>
      <w:marLeft w:val="0"/>
      <w:marRight w:val="0"/>
      <w:marTop w:val="0"/>
      <w:marBottom w:val="0"/>
      <w:divBdr>
        <w:top w:val="none" w:sz="0" w:space="0" w:color="auto"/>
        <w:left w:val="none" w:sz="0" w:space="0" w:color="auto"/>
        <w:bottom w:val="none" w:sz="0" w:space="0" w:color="auto"/>
        <w:right w:val="none" w:sz="0" w:space="0" w:color="auto"/>
      </w:divBdr>
      <w:divsChild>
        <w:div w:id="1395852839">
          <w:marLeft w:val="0"/>
          <w:marRight w:val="0"/>
          <w:marTop w:val="0"/>
          <w:marBottom w:val="0"/>
          <w:divBdr>
            <w:top w:val="none" w:sz="0" w:space="0" w:color="auto"/>
            <w:left w:val="none" w:sz="0" w:space="0" w:color="auto"/>
            <w:bottom w:val="none" w:sz="0" w:space="0" w:color="auto"/>
            <w:right w:val="none" w:sz="0" w:space="0" w:color="auto"/>
          </w:divBdr>
        </w:div>
      </w:divsChild>
    </w:div>
    <w:div w:id="30884862">
      <w:bodyDiv w:val="1"/>
      <w:marLeft w:val="0"/>
      <w:marRight w:val="0"/>
      <w:marTop w:val="0"/>
      <w:marBottom w:val="0"/>
      <w:divBdr>
        <w:top w:val="none" w:sz="0" w:space="0" w:color="auto"/>
        <w:left w:val="none" w:sz="0" w:space="0" w:color="auto"/>
        <w:bottom w:val="none" w:sz="0" w:space="0" w:color="auto"/>
        <w:right w:val="none" w:sz="0" w:space="0" w:color="auto"/>
      </w:divBdr>
    </w:div>
    <w:div w:id="31618403">
      <w:bodyDiv w:val="1"/>
      <w:marLeft w:val="0"/>
      <w:marRight w:val="0"/>
      <w:marTop w:val="0"/>
      <w:marBottom w:val="0"/>
      <w:divBdr>
        <w:top w:val="none" w:sz="0" w:space="0" w:color="auto"/>
        <w:left w:val="none" w:sz="0" w:space="0" w:color="auto"/>
        <w:bottom w:val="none" w:sz="0" w:space="0" w:color="auto"/>
        <w:right w:val="none" w:sz="0" w:space="0" w:color="auto"/>
      </w:divBdr>
      <w:divsChild>
        <w:div w:id="1321739819">
          <w:marLeft w:val="0"/>
          <w:marRight w:val="0"/>
          <w:marTop w:val="0"/>
          <w:marBottom w:val="0"/>
          <w:divBdr>
            <w:top w:val="none" w:sz="0" w:space="0" w:color="auto"/>
            <w:left w:val="none" w:sz="0" w:space="0" w:color="auto"/>
            <w:bottom w:val="none" w:sz="0" w:space="0" w:color="auto"/>
            <w:right w:val="none" w:sz="0" w:space="0" w:color="auto"/>
          </w:divBdr>
          <w:divsChild>
            <w:div w:id="962926946">
              <w:marLeft w:val="0"/>
              <w:marRight w:val="0"/>
              <w:marTop w:val="0"/>
              <w:marBottom w:val="0"/>
              <w:divBdr>
                <w:top w:val="none" w:sz="0" w:space="0" w:color="auto"/>
                <w:left w:val="none" w:sz="0" w:space="0" w:color="auto"/>
                <w:bottom w:val="none" w:sz="0" w:space="0" w:color="auto"/>
                <w:right w:val="none" w:sz="0" w:space="0" w:color="auto"/>
              </w:divBdr>
            </w:div>
          </w:divsChild>
        </w:div>
        <w:div w:id="1419137136">
          <w:marLeft w:val="0"/>
          <w:marRight w:val="0"/>
          <w:marTop w:val="0"/>
          <w:marBottom w:val="0"/>
          <w:divBdr>
            <w:top w:val="none" w:sz="0" w:space="0" w:color="auto"/>
            <w:left w:val="none" w:sz="0" w:space="0" w:color="auto"/>
            <w:bottom w:val="none" w:sz="0" w:space="0" w:color="auto"/>
            <w:right w:val="none" w:sz="0" w:space="0" w:color="auto"/>
          </w:divBdr>
        </w:div>
      </w:divsChild>
    </w:div>
    <w:div w:id="38097137">
      <w:bodyDiv w:val="1"/>
      <w:marLeft w:val="0"/>
      <w:marRight w:val="0"/>
      <w:marTop w:val="0"/>
      <w:marBottom w:val="0"/>
      <w:divBdr>
        <w:top w:val="none" w:sz="0" w:space="0" w:color="auto"/>
        <w:left w:val="none" w:sz="0" w:space="0" w:color="auto"/>
        <w:bottom w:val="none" w:sz="0" w:space="0" w:color="auto"/>
        <w:right w:val="none" w:sz="0" w:space="0" w:color="auto"/>
      </w:divBdr>
      <w:divsChild>
        <w:div w:id="368800149">
          <w:marLeft w:val="0"/>
          <w:marRight w:val="0"/>
          <w:marTop w:val="0"/>
          <w:marBottom w:val="0"/>
          <w:divBdr>
            <w:top w:val="none" w:sz="0" w:space="0" w:color="auto"/>
            <w:left w:val="none" w:sz="0" w:space="0" w:color="auto"/>
            <w:bottom w:val="none" w:sz="0" w:space="0" w:color="auto"/>
            <w:right w:val="none" w:sz="0" w:space="0" w:color="auto"/>
          </w:divBdr>
        </w:div>
      </w:divsChild>
    </w:div>
    <w:div w:id="51925232">
      <w:bodyDiv w:val="1"/>
      <w:marLeft w:val="0"/>
      <w:marRight w:val="0"/>
      <w:marTop w:val="0"/>
      <w:marBottom w:val="0"/>
      <w:divBdr>
        <w:top w:val="none" w:sz="0" w:space="0" w:color="auto"/>
        <w:left w:val="none" w:sz="0" w:space="0" w:color="auto"/>
        <w:bottom w:val="none" w:sz="0" w:space="0" w:color="auto"/>
        <w:right w:val="none" w:sz="0" w:space="0" w:color="auto"/>
      </w:divBdr>
    </w:div>
    <w:div w:id="63527708">
      <w:bodyDiv w:val="1"/>
      <w:marLeft w:val="0"/>
      <w:marRight w:val="0"/>
      <w:marTop w:val="0"/>
      <w:marBottom w:val="0"/>
      <w:divBdr>
        <w:top w:val="none" w:sz="0" w:space="0" w:color="auto"/>
        <w:left w:val="none" w:sz="0" w:space="0" w:color="auto"/>
        <w:bottom w:val="none" w:sz="0" w:space="0" w:color="auto"/>
        <w:right w:val="none" w:sz="0" w:space="0" w:color="auto"/>
      </w:divBdr>
    </w:div>
    <w:div w:id="89981686">
      <w:bodyDiv w:val="1"/>
      <w:marLeft w:val="0"/>
      <w:marRight w:val="0"/>
      <w:marTop w:val="0"/>
      <w:marBottom w:val="0"/>
      <w:divBdr>
        <w:top w:val="none" w:sz="0" w:space="0" w:color="auto"/>
        <w:left w:val="none" w:sz="0" w:space="0" w:color="auto"/>
        <w:bottom w:val="none" w:sz="0" w:space="0" w:color="auto"/>
        <w:right w:val="none" w:sz="0" w:space="0" w:color="auto"/>
      </w:divBdr>
      <w:divsChild>
        <w:div w:id="216431585">
          <w:marLeft w:val="0"/>
          <w:marRight w:val="0"/>
          <w:marTop w:val="0"/>
          <w:marBottom w:val="0"/>
          <w:divBdr>
            <w:top w:val="none" w:sz="0" w:space="0" w:color="auto"/>
            <w:left w:val="none" w:sz="0" w:space="0" w:color="auto"/>
            <w:bottom w:val="none" w:sz="0" w:space="0" w:color="auto"/>
            <w:right w:val="none" w:sz="0" w:space="0" w:color="auto"/>
          </w:divBdr>
        </w:div>
      </w:divsChild>
    </w:div>
    <w:div w:id="107623903">
      <w:bodyDiv w:val="1"/>
      <w:marLeft w:val="0"/>
      <w:marRight w:val="0"/>
      <w:marTop w:val="0"/>
      <w:marBottom w:val="0"/>
      <w:divBdr>
        <w:top w:val="none" w:sz="0" w:space="0" w:color="auto"/>
        <w:left w:val="none" w:sz="0" w:space="0" w:color="auto"/>
        <w:bottom w:val="none" w:sz="0" w:space="0" w:color="auto"/>
        <w:right w:val="none" w:sz="0" w:space="0" w:color="auto"/>
      </w:divBdr>
      <w:divsChild>
        <w:div w:id="1772050692">
          <w:marLeft w:val="0"/>
          <w:marRight w:val="0"/>
          <w:marTop w:val="0"/>
          <w:marBottom w:val="0"/>
          <w:divBdr>
            <w:top w:val="none" w:sz="0" w:space="0" w:color="auto"/>
            <w:left w:val="none" w:sz="0" w:space="0" w:color="auto"/>
            <w:bottom w:val="none" w:sz="0" w:space="0" w:color="auto"/>
            <w:right w:val="none" w:sz="0" w:space="0" w:color="auto"/>
          </w:divBdr>
        </w:div>
      </w:divsChild>
    </w:div>
    <w:div w:id="109975377">
      <w:bodyDiv w:val="1"/>
      <w:marLeft w:val="0"/>
      <w:marRight w:val="0"/>
      <w:marTop w:val="0"/>
      <w:marBottom w:val="0"/>
      <w:divBdr>
        <w:top w:val="none" w:sz="0" w:space="0" w:color="auto"/>
        <w:left w:val="none" w:sz="0" w:space="0" w:color="auto"/>
        <w:bottom w:val="none" w:sz="0" w:space="0" w:color="auto"/>
        <w:right w:val="none" w:sz="0" w:space="0" w:color="auto"/>
      </w:divBdr>
    </w:div>
    <w:div w:id="118302555">
      <w:bodyDiv w:val="1"/>
      <w:marLeft w:val="0"/>
      <w:marRight w:val="0"/>
      <w:marTop w:val="0"/>
      <w:marBottom w:val="0"/>
      <w:divBdr>
        <w:top w:val="none" w:sz="0" w:space="0" w:color="auto"/>
        <w:left w:val="none" w:sz="0" w:space="0" w:color="auto"/>
        <w:bottom w:val="none" w:sz="0" w:space="0" w:color="auto"/>
        <w:right w:val="none" w:sz="0" w:space="0" w:color="auto"/>
      </w:divBdr>
    </w:div>
    <w:div w:id="124546617">
      <w:bodyDiv w:val="1"/>
      <w:marLeft w:val="0"/>
      <w:marRight w:val="0"/>
      <w:marTop w:val="0"/>
      <w:marBottom w:val="0"/>
      <w:divBdr>
        <w:top w:val="none" w:sz="0" w:space="0" w:color="auto"/>
        <w:left w:val="none" w:sz="0" w:space="0" w:color="auto"/>
        <w:bottom w:val="none" w:sz="0" w:space="0" w:color="auto"/>
        <w:right w:val="none" w:sz="0" w:space="0" w:color="auto"/>
      </w:divBdr>
      <w:divsChild>
        <w:div w:id="1111584949">
          <w:marLeft w:val="0"/>
          <w:marRight w:val="0"/>
          <w:marTop w:val="0"/>
          <w:marBottom w:val="0"/>
          <w:divBdr>
            <w:top w:val="none" w:sz="0" w:space="0" w:color="auto"/>
            <w:left w:val="none" w:sz="0" w:space="0" w:color="auto"/>
            <w:bottom w:val="none" w:sz="0" w:space="0" w:color="auto"/>
            <w:right w:val="none" w:sz="0" w:space="0" w:color="auto"/>
          </w:divBdr>
        </w:div>
        <w:div w:id="1791971217">
          <w:marLeft w:val="0"/>
          <w:marRight w:val="0"/>
          <w:marTop w:val="240"/>
          <w:marBottom w:val="0"/>
          <w:divBdr>
            <w:top w:val="none" w:sz="0" w:space="0" w:color="auto"/>
            <w:left w:val="none" w:sz="0" w:space="0" w:color="auto"/>
            <w:bottom w:val="none" w:sz="0" w:space="0" w:color="auto"/>
            <w:right w:val="none" w:sz="0" w:space="0" w:color="auto"/>
          </w:divBdr>
          <w:divsChild>
            <w:div w:id="17382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5801">
      <w:bodyDiv w:val="1"/>
      <w:marLeft w:val="0"/>
      <w:marRight w:val="0"/>
      <w:marTop w:val="0"/>
      <w:marBottom w:val="0"/>
      <w:divBdr>
        <w:top w:val="none" w:sz="0" w:space="0" w:color="auto"/>
        <w:left w:val="none" w:sz="0" w:space="0" w:color="auto"/>
        <w:bottom w:val="none" w:sz="0" w:space="0" w:color="auto"/>
        <w:right w:val="none" w:sz="0" w:space="0" w:color="auto"/>
      </w:divBdr>
      <w:divsChild>
        <w:div w:id="1336692154">
          <w:marLeft w:val="0"/>
          <w:marRight w:val="0"/>
          <w:marTop w:val="0"/>
          <w:marBottom w:val="0"/>
          <w:divBdr>
            <w:top w:val="none" w:sz="0" w:space="0" w:color="auto"/>
            <w:left w:val="none" w:sz="0" w:space="0" w:color="auto"/>
            <w:bottom w:val="none" w:sz="0" w:space="0" w:color="auto"/>
            <w:right w:val="none" w:sz="0" w:space="0" w:color="auto"/>
          </w:divBdr>
        </w:div>
      </w:divsChild>
    </w:div>
    <w:div w:id="143008306">
      <w:bodyDiv w:val="1"/>
      <w:marLeft w:val="0"/>
      <w:marRight w:val="0"/>
      <w:marTop w:val="0"/>
      <w:marBottom w:val="0"/>
      <w:divBdr>
        <w:top w:val="none" w:sz="0" w:space="0" w:color="auto"/>
        <w:left w:val="none" w:sz="0" w:space="0" w:color="auto"/>
        <w:bottom w:val="none" w:sz="0" w:space="0" w:color="auto"/>
        <w:right w:val="none" w:sz="0" w:space="0" w:color="auto"/>
      </w:divBdr>
      <w:divsChild>
        <w:div w:id="1061294705">
          <w:marLeft w:val="0"/>
          <w:marRight w:val="0"/>
          <w:marTop w:val="0"/>
          <w:marBottom w:val="0"/>
          <w:divBdr>
            <w:top w:val="none" w:sz="0" w:space="0" w:color="auto"/>
            <w:left w:val="none" w:sz="0" w:space="0" w:color="auto"/>
            <w:bottom w:val="none" w:sz="0" w:space="0" w:color="auto"/>
            <w:right w:val="none" w:sz="0" w:space="0" w:color="auto"/>
          </w:divBdr>
        </w:div>
      </w:divsChild>
    </w:div>
    <w:div w:id="147326088">
      <w:bodyDiv w:val="1"/>
      <w:marLeft w:val="0"/>
      <w:marRight w:val="0"/>
      <w:marTop w:val="0"/>
      <w:marBottom w:val="0"/>
      <w:divBdr>
        <w:top w:val="none" w:sz="0" w:space="0" w:color="auto"/>
        <w:left w:val="none" w:sz="0" w:space="0" w:color="auto"/>
        <w:bottom w:val="none" w:sz="0" w:space="0" w:color="auto"/>
        <w:right w:val="none" w:sz="0" w:space="0" w:color="auto"/>
      </w:divBdr>
      <w:divsChild>
        <w:div w:id="969632859">
          <w:marLeft w:val="0"/>
          <w:marRight w:val="0"/>
          <w:marTop w:val="240"/>
          <w:marBottom w:val="0"/>
          <w:divBdr>
            <w:top w:val="none" w:sz="0" w:space="0" w:color="auto"/>
            <w:left w:val="none" w:sz="0" w:space="0" w:color="auto"/>
            <w:bottom w:val="none" w:sz="0" w:space="0" w:color="auto"/>
            <w:right w:val="none" w:sz="0" w:space="0" w:color="auto"/>
          </w:divBdr>
          <w:divsChild>
            <w:div w:id="2143113777">
              <w:marLeft w:val="0"/>
              <w:marRight w:val="0"/>
              <w:marTop w:val="0"/>
              <w:marBottom w:val="0"/>
              <w:divBdr>
                <w:top w:val="none" w:sz="0" w:space="0" w:color="auto"/>
                <w:left w:val="none" w:sz="0" w:space="0" w:color="auto"/>
                <w:bottom w:val="none" w:sz="0" w:space="0" w:color="auto"/>
                <w:right w:val="none" w:sz="0" w:space="0" w:color="auto"/>
              </w:divBdr>
              <w:divsChild>
                <w:div w:id="5066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2373">
      <w:bodyDiv w:val="1"/>
      <w:marLeft w:val="0"/>
      <w:marRight w:val="0"/>
      <w:marTop w:val="0"/>
      <w:marBottom w:val="0"/>
      <w:divBdr>
        <w:top w:val="none" w:sz="0" w:space="0" w:color="auto"/>
        <w:left w:val="none" w:sz="0" w:space="0" w:color="auto"/>
        <w:bottom w:val="none" w:sz="0" w:space="0" w:color="auto"/>
        <w:right w:val="none" w:sz="0" w:space="0" w:color="auto"/>
      </w:divBdr>
      <w:divsChild>
        <w:div w:id="1073158049">
          <w:marLeft w:val="0"/>
          <w:marRight w:val="0"/>
          <w:marTop w:val="0"/>
          <w:marBottom w:val="0"/>
          <w:divBdr>
            <w:top w:val="none" w:sz="0" w:space="0" w:color="auto"/>
            <w:left w:val="none" w:sz="0" w:space="0" w:color="auto"/>
            <w:bottom w:val="none" w:sz="0" w:space="0" w:color="auto"/>
            <w:right w:val="none" w:sz="0" w:space="0" w:color="auto"/>
          </w:divBdr>
        </w:div>
      </w:divsChild>
    </w:div>
    <w:div w:id="196040763">
      <w:bodyDiv w:val="1"/>
      <w:marLeft w:val="0"/>
      <w:marRight w:val="0"/>
      <w:marTop w:val="0"/>
      <w:marBottom w:val="0"/>
      <w:divBdr>
        <w:top w:val="none" w:sz="0" w:space="0" w:color="auto"/>
        <w:left w:val="none" w:sz="0" w:space="0" w:color="auto"/>
        <w:bottom w:val="none" w:sz="0" w:space="0" w:color="auto"/>
        <w:right w:val="none" w:sz="0" w:space="0" w:color="auto"/>
      </w:divBdr>
      <w:divsChild>
        <w:div w:id="1140002083">
          <w:marLeft w:val="0"/>
          <w:marRight w:val="0"/>
          <w:marTop w:val="0"/>
          <w:marBottom w:val="0"/>
          <w:divBdr>
            <w:top w:val="none" w:sz="0" w:space="0" w:color="auto"/>
            <w:left w:val="none" w:sz="0" w:space="0" w:color="auto"/>
            <w:bottom w:val="none" w:sz="0" w:space="0" w:color="auto"/>
            <w:right w:val="none" w:sz="0" w:space="0" w:color="auto"/>
          </w:divBdr>
        </w:div>
      </w:divsChild>
    </w:div>
    <w:div w:id="203062579">
      <w:bodyDiv w:val="1"/>
      <w:marLeft w:val="0"/>
      <w:marRight w:val="0"/>
      <w:marTop w:val="0"/>
      <w:marBottom w:val="0"/>
      <w:divBdr>
        <w:top w:val="none" w:sz="0" w:space="0" w:color="auto"/>
        <w:left w:val="none" w:sz="0" w:space="0" w:color="auto"/>
        <w:bottom w:val="none" w:sz="0" w:space="0" w:color="auto"/>
        <w:right w:val="none" w:sz="0" w:space="0" w:color="auto"/>
      </w:divBdr>
      <w:divsChild>
        <w:div w:id="368067592">
          <w:marLeft w:val="0"/>
          <w:marRight w:val="0"/>
          <w:marTop w:val="0"/>
          <w:marBottom w:val="0"/>
          <w:divBdr>
            <w:top w:val="none" w:sz="0" w:space="0" w:color="auto"/>
            <w:left w:val="none" w:sz="0" w:space="0" w:color="auto"/>
            <w:bottom w:val="none" w:sz="0" w:space="0" w:color="auto"/>
            <w:right w:val="none" w:sz="0" w:space="0" w:color="auto"/>
          </w:divBdr>
        </w:div>
      </w:divsChild>
    </w:div>
    <w:div w:id="216285754">
      <w:bodyDiv w:val="1"/>
      <w:marLeft w:val="0"/>
      <w:marRight w:val="0"/>
      <w:marTop w:val="0"/>
      <w:marBottom w:val="0"/>
      <w:divBdr>
        <w:top w:val="none" w:sz="0" w:space="0" w:color="auto"/>
        <w:left w:val="none" w:sz="0" w:space="0" w:color="auto"/>
        <w:bottom w:val="none" w:sz="0" w:space="0" w:color="auto"/>
        <w:right w:val="none" w:sz="0" w:space="0" w:color="auto"/>
      </w:divBdr>
    </w:div>
    <w:div w:id="217667529">
      <w:bodyDiv w:val="1"/>
      <w:marLeft w:val="0"/>
      <w:marRight w:val="0"/>
      <w:marTop w:val="0"/>
      <w:marBottom w:val="0"/>
      <w:divBdr>
        <w:top w:val="none" w:sz="0" w:space="0" w:color="auto"/>
        <w:left w:val="none" w:sz="0" w:space="0" w:color="auto"/>
        <w:bottom w:val="none" w:sz="0" w:space="0" w:color="auto"/>
        <w:right w:val="none" w:sz="0" w:space="0" w:color="auto"/>
      </w:divBdr>
      <w:divsChild>
        <w:div w:id="125246506">
          <w:marLeft w:val="0"/>
          <w:marRight w:val="0"/>
          <w:marTop w:val="0"/>
          <w:marBottom w:val="0"/>
          <w:divBdr>
            <w:top w:val="none" w:sz="0" w:space="0" w:color="auto"/>
            <w:left w:val="none" w:sz="0" w:space="0" w:color="auto"/>
            <w:bottom w:val="none" w:sz="0" w:space="0" w:color="auto"/>
            <w:right w:val="none" w:sz="0" w:space="0" w:color="auto"/>
          </w:divBdr>
        </w:div>
      </w:divsChild>
    </w:div>
    <w:div w:id="225263161">
      <w:bodyDiv w:val="1"/>
      <w:marLeft w:val="0"/>
      <w:marRight w:val="0"/>
      <w:marTop w:val="0"/>
      <w:marBottom w:val="0"/>
      <w:divBdr>
        <w:top w:val="none" w:sz="0" w:space="0" w:color="auto"/>
        <w:left w:val="none" w:sz="0" w:space="0" w:color="auto"/>
        <w:bottom w:val="none" w:sz="0" w:space="0" w:color="auto"/>
        <w:right w:val="none" w:sz="0" w:space="0" w:color="auto"/>
      </w:divBdr>
      <w:divsChild>
        <w:div w:id="1550259196">
          <w:marLeft w:val="0"/>
          <w:marRight w:val="0"/>
          <w:marTop w:val="0"/>
          <w:marBottom w:val="0"/>
          <w:divBdr>
            <w:top w:val="none" w:sz="0" w:space="0" w:color="auto"/>
            <w:left w:val="none" w:sz="0" w:space="0" w:color="auto"/>
            <w:bottom w:val="none" w:sz="0" w:space="0" w:color="auto"/>
            <w:right w:val="none" w:sz="0" w:space="0" w:color="auto"/>
          </w:divBdr>
        </w:div>
        <w:div w:id="636956515">
          <w:marLeft w:val="0"/>
          <w:marRight w:val="0"/>
          <w:marTop w:val="240"/>
          <w:marBottom w:val="0"/>
          <w:divBdr>
            <w:top w:val="none" w:sz="0" w:space="0" w:color="auto"/>
            <w:left w:val="none" w:sz="0" w:space="0" w:color="auto"/>
            <w:bottom w:val="none" w:sz="0" w:space="0" w:color="auto"/>
            <w:right w:val="none" w:sz="0" w:space="0" w:color="auto"/>
          </w:divBdr>
          <w:divsChild>
            <w:div w:id="943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5929">
      <w:bodyDiv w:val="1"/>
      <w:marLeft w:val="0"/>
      <w:marRight w:val="0"/>
      <w:marTop w:val="0"/>
      <w:marBottom w:val="0"/>
      <w:divBdr>
        <w:top w:val="none" w:sz="0" w:space="0" w:color="auto"/>
        <w:left w:val="none" w:sz="0" w:space="0" w:color="auto"/>
        <w:bottom w:val="none" w:sz="0" w:space="0" w:color="auto"/>
        <w:right w:val="none" w:sz="0" w:space="0" w:color="auto"/>
      </w:divBdr>
      <w:divsChild>
        <w:div w:id="193857830">
          <w:marLeft w:val="0"/>
          <w:marRight w:val="0"/>
          <w:marTop w:val="0"/>
          <w:marBottom w:val="0"/>
          <w:divBdr>
            <w:top w:val="none" w:sz="0" w:space="0" w:color="auto"/>
            <w:left w:val="none" w:sz="0" w:space="0" w:color="auto"/>
            <w:bottom w:val="none" w:sz="0" w:space="0" w:color="auto"/>
            <w:right w:val="none" w:sz="0" w:space="0" w:color="auto"/>
          </w:divBdr>
        </w:div>
      </w:divsChild>
    </w:div>
    <w:div w:id="285356188">
      <w:bodyDiv w:val="1"/>
      <w:marLeft w:val="0"/>
      <w:marRight w:val="0"/>
      <w:marTop w:val="0"/>
      <w:marBottom w:val="0"/>
      <w:divBdr>
        <w:top w:val="none" w:sz="0" w:space="0" w:color="auto"/>
        <w:left w:val="none" w:sz="0" w:space="0" w:color="auto"/>
        <w:bottom w:val="none" w:sz="0" w:space="0" w:color="auto"/>
        <w:right w:val="none" w:sz="0" w:space="0" w:color="auto"/>
      </w:divBdr>
      <w:divsChild>
        <w:div w:id="829058109">
          <w:marLeft w:val="0"/>
          <w:marRight w:val="0"/>
          <w:marTop w:val="0"/>
          <w:marBottom w:val="0"/>
          <w:divBdr>
            <w:top w:val="none" w:sz="0" w:space="0" w:color="auto"/>
            <w:left w:val="none" w:sz="0" w:space="0" w:color="auto"/>
            <w:bottom w:val="none" w:sz="0" w:space="0" w:color="auto"/>
            <w:right w:val="none" w:sz="0" w:space="0" w:color="auto"/>
          </w:divBdr>
        </w:div>
      </w:divsChild>
    </w:div>
    <w:div w:id="289675625">
      <w:bodyDiv w:val="1"/>
      <w:marLeft w:val="0"/>
      <w:marRight w:val="0"/>
      <w:marTop w:val="0"/>
      <w:marBottom w:val="0"/>
      <w:divBdr>
        <w:top w:val="none" w:sz="0" w:space="0" w:color="auto"/>
        <w:left w:val="none" w:sz="0" w:space="0" w:color="auto"/>
        <w:bottom w:val="none" w:sz="0" w:space="0" w:color="auto"/>
        <w:right w:val="none" w:sz="0" w:space="0" w:color="auto"/>
      </w:divBdr>
      <w:divsChild>
        <w:div w:id="176122844">
          <w:marLeft w:val="0"/>
          <w:marRight w:val="0"/>
          <w:marTop w:val="0"/>
          <w:marBottom w:val="0"/>
          <w:divBdr>
            <w:top w:val="none" w:sz="0" w:space="0" w:color="auto"/>
            <w:left w:val="none" w:sz="0" w:space="0" w:color="auto"/>
            <w:bottom w:val="none" w:sz="0" w:space="0" w:color="auto"/>
            <w:right w:val="none" w:sz="0" w:space="0" w:color="auto"/>
          </w:divBdr>
        </w:div>
      </w:divsChild>
    </w:div>
    <w:div w:id="297608281">
      <w:bodyDiv w:val="1"/>
      <w:marLeft w:val="0"/>
      <w:marRight w:val="0"/>
      <w:marTop w:val="0"/>
      <w:marBottom w:val="0"/>
      <w:divBdr>
        <w:top w:val="none" w:sz="0" w:space="0" w:color="auto"/>
        <w:left w:val="none" w:sz="0" w:space="0" w:color="auto"/>
        <w:bottom w:val="none" w:sz="0" w:space="0" w:color="auto"/>
        <w:right w:val="none" w:sz="0" w:space="0" w:color="auto"/>
      </w:divBdr>
    </w:div>
    <w:div w:id="299311253">
      <w:bodyDiv w:val="1"/>
      <w:marLeft w:val="0"/>
      <w:marRight w:val="0"/>
      <w:marTop w:val="0"/>
      <w:marBottom w:val="0"/>
      <w:divBdr>
        <w:top w:val="none" w:sz="0" w:space="0" w:color="auto"/>
        <w:left w:val="none" w:sz="0" w:space="0" w:color="auto"/>
        <w:bottom w:val="none" w:sz="0" w:space="0" w:color="auto"/>
        <w:right w:val="none" w:sz="0" w:space="0" w:color="auto"/>
      </w:divBdr>
      <w:divsChild>
        <w:div w:id="315841668">
          <w:marLeft w:val="0"/>
          <w:marRight w:val="0"/>
          <w:marTop w:val="0"/>
          <w:marBottom w:val="0"/>
          <w:divBdr>
            <w:top w:val="none" w:sz="0" w:space="0" w:color="auto"/>
            <w:left w:val="none" w:sz="0" w:space="0" w:color="auto"/>
            <w:bottom w:val="none" w:sz="0" w:space="0" w:color="auto"/>
            <w:right w:val="none" w:sz="0" w:space="0" w:color="auto"/>
          </w:divBdr>
          <w:divsChild>
            <w:div w:id="904219310">
              <w:marLeft w:val="0"/>
              <w:marRight w:val="0"/>
              <w:marTop w:val="0"/>
              <w:marBottom w:val="0"/>
              <w:divBdr>
                <w:top w:val="none" w:sz="0" w:space="0" w:color="auto"/>
                <w:left w:val="none" w:sz="0" w:space="0" w:color="auto"/>
                <w:bottom w:val="none" w:sz="0" w:space="0" w:color="auto"/>
                <w:right w:val="none" w:sz="0" w:space="0" w:color="auto"/>
              </w:divBdr>
            </w:div>
          </w:divsChild>
        </w:div>
        <w:div w:id="1761097377">
          <w:marLeft w:val="0"/>
          <w:marRight w:val="0"/>
          <w:marTop w:val="0"/>
          <w:marBottom w:val="0"/>
          <w:divBdr>
            <w:top w:val="none" w:sz="0" w:space="0" w:color="auto"/>
            <w:left w:val="none" w:sz="0" w:space="0" w:color="auto"/>
            <w:bottom w:val="none" w:sz="0" w:space="0" w:color="auto"/>
            <w:right w:val="none" w:sz="0" w:space="0" w:color="auto"/>
          </w:divBdr>
          <w:divsChild>
            <w:div w:id="1401750851">
              <w:marLeft w:val="0"/>
              <w:marRight w:val="0"/>
              <w:marTop w:val="0"/>
              <w:marBottom w:val="0"/>
              <w:divBdr>
                <w:top w:val="none" w:sz="0" w:space="0" w:color="auto"/>
                <w:left w:val="none" w:sz="0" w:space="0" w:color="auto"/>
                <w:bottom w:val="none" w:sz="0" w:space="0" w:color="auto"/>
                <w:right w:val="none" w:sz="0" w:space="0" w:color="auto"/>
              </w:divBdr>
            </w:div>
          </w:divsChild>
        </w:div>
        <w:div w:id="1271426069">
          <w:marLeft w:val="0"/>
          <w:marRight w:val="0"/>
          <w:marTop w:val="0"/>
          <w:marBottom w:val="0"/>
          <w:divBdr>
            <w:top w:val="none" w:sz="0" w:space="0" w:color="auto"/>
            <w:left w:val="none" w:sz="0" w:space="0" w:color="auto"/>
            <w:bottom w:val="none" w:sz="0" w:space="0" w:color="auto"/>
            <w:right w:val="none" w:sz="0" w:space="0" w:color="auto"/>
          </w:divBdr>
        </w:div>
      </w:divsChild>
    </w:div>
    <w:div w:id="321470323">
      <w:bodyDiv w:val="1"/>
      <w:marLeft w:val="0"/>
      <w:marRight w:val="0"/>
      <w:marTop w:val="0"/>
      <w:marBottom w:val="0"/>
      <w:divBdr>
        <w:top w:val="none" w:sz="0" w:space="0" w:color="auto"/>
        <w:left w:val="none" w:sz="0" w:space="0" w:color="auto"/>
        <w:bottom w:val="none" w:sz="0" w:space="0" w:color="auto"/>
        <w:right w:val="none" w:sz="0" w:space="0" w:color="auto"/>
      </w:divBdr>
    </w:div>
    <w:div w:id="322200795">
      <w:bodyDiv w:val="1"/>
      <w:marLeft w:val="0"/>
      <w:marRight w:val="0"/>
      <w:marTop w:val="0"/>
      <w:marBottom w:val="0"/>
      <w:divBdr>
        <w:top w:val="none" w:sz="0" w:space="0" w:color="auto"/>
        <w:left w:val="none" w:sz="0" w:space="0" w:color="auto"/>
        <w:bottom w:val="none" w:sz="0" w:space="0" w:color="auto"/>
        <w:right w:val="none" w:sz="0" w:space="0" w:color="auto"/>
      </w:divBdr>
    </w:div>
    <w:div w:id="324092568">
      <w:bodyDiv w:val="1"/>
      <w:marLeft w:val="0"/>
      <w:marRight w:val="0"/>
      <w:marTop w:val="0"/>
      <w:marBottom w:val="0"/>
      <w:divBdr>
        <w:top w:val="none" w:sz="0" w:space="0" w:color="auto"/>
        <w:left w:val="none" w:sz="0" w:space="0" w:color="auto"/>
        <w:bottom w:val="none" w:sz="0" w:space="0" w:color="auto"/>
        <w:right w:val="none" w:sz="0" w:space="0" w:color="auto"/>
      </w:divBdr>
      <w:divsChild>
        <w:div w:id="878278281">
          <w:marLeft w:val="0"/>
          <w:marRight w:val="0"/>
          <w:marTop w:val="0"/>
          <w:marBottom w:val="0"/>
          <w:divBdr>
            <w:top w:val="none" w:sz="0" w:space="0" w:color="auto"/>
            <w:left w:val="none" w:sz="0" w:space="0" w:color="auto"/>
            <w:bottom w:val="none" w:sz="0" w:space="0" w:color="auto"/>
            <w:right w:val="none" w:sz="0" w:space="0" w:color="auto"/>
          </w:divBdr>
        </w:div>
        <w:div w:id="250434822">
          <w:marLeft w:val="0"/>
          <w:marRight w:val="0"/>
          <w:marTop w:val="0"/>
          <w:marBottom w:val="0"/>
          <w:divBdr>
            <w:top w:val="none" w:sz="0" w:space="0" w:color="auto"/>
            <w:left w:val="none" w:sz="0" w:space="0" w:color="auto"/>
            <w:bottom w:val="none" w:sz="0" w:space="0" w:color="auto"/>
            <w:right w:val="none" w:sz="0" w:space="0" w:color="auto"/>
          </w:divBdr>
        </w:div>
        <w:div w:id="1718775906">
          <w:marLeft w:val="0"/>
          <w:marRight w:val="0"/>
          <w:marTop w:val="0"/>
          <w:marBottom w:val="0"/>
          <w:divBdr>
            <w:top w:val="none" w:sz="0" w:space="0" w:color="auto"/>
            <w:left w:val="none" w:sz="0" w:space="0" w:color="auto"/>
            <w:bottom w:val="none" w:sz="0" w:space="0" w:color="auto"/>
            <w:right w:val="none" w:sz="0" w:space="0" w:color="auto"/>
          </w:divBdr>
        </w:div>
      </w:divsChild>
    </w:div>
    <w:div w:id="364327010">
      <w:bodyDiv w:val="1"/>
      <w:marLeft w:val="0"/>
      <w:marRight w:val="0"/>
      <w:marTop w:val="0"/>
      <w:marBottom w:val="0"/>
      <w:divBdr>
        <w:top w:val="none" w:sz="0" w:space="0" w:color="auto"/>
        <w:left w:val="none" w:sz="0" w:space="0" w:color="auto"/>
        <w:bottom w:val="none" w:sz="0" w:space="0" w:color="auto"/>
        <w:right w:val="none" w:sz="0" w:space="0" w:color="auto"/>
      </w:divBdr>
      <w:divsChild>
        <w:div w:id="824862741">
          <w:marLeft w:val="0"/>
          <w:marRight w:val="0"/>
          <w:marTop w:val="0"/>
          <w:marBottom w:val="0"/>
          <w:divBdr>
            <w:top w:val="none" w:sz="0" w:space="0" w:color="auto"/>
            <w:left w:val="none" w:sz="0" w:space="0" w:color="auto"/>
            <w:bottom w:val="none" w:sz="0" w:space="0" w:color="auto"/>
            <w:right w:val="none" w:sz="0" w:space="0" w:color="auto"/>
          </w:divBdr>
        </w:div>
      </w:divsChild>
    </w:div>
    <w:div w:id="374474150">
      <w:bodyDiv w:val="1"/>
      <w:marLeft w:val="0"/>
      <w:marRight w:val="0"/>
      <w:marTop w:val="0"/>
      <w:marBottom w:val="0"/>
      <w:divBdr>
        <w:top w:val="none" w:sz="0" w:space="0" w:color="auto"/>
        <w:left w:val="none" w:sz="0" w:space="0" w:color="auto"/>
        <w:bottom w:val="none" w:sz="0" w:space="0" w:color="auto"/>
        <w:right w:val="none" w:sz="0" w:space="0" w:color="auto"/>
      </w:divBdr>
      <w:divsChild>
        <w:div w:id="382871185">
          <w:marLeft w:val="0"/>
          <w:marRight w:val="0"/>
          <w:marTop w:val="0"/>
          <w:marBottom w:val="0"/>
          <w:divBdr>
            <w:top w:val="none" w:sz="0" w:space="0" w:color="auto"/>
            <w:left w:val="none" w:sz="0" w:space="0" w:color="auto"/>
            <w:bottom w:val="none" w:sz="0" w:space="0" w:color="auto"/>
            <w:right w:val="none" w:sz="0" w:space="0" w:color="auto"/>
          </w:divBdr>
        </w:div>
      </w:divsChild>
    </w:div>
    <w:div w:id="381564661">
      <w:bodyDiv w:val="1"/>
      <w:marLeft w:val="0"/>
      <w:marRight w:val="0"/>
      <w:marTop w:val="0"/>
      <w:marBottom w:val="0"/>
      <w:divBdr>
        <w:top w:val="none" w:sz="0" w:space="0" w:color="auto"/>
        <w:left w:val="none" w:sz="0" w:space="0" w:color="auto"/>
        <w:bottom w:val="none" w:sz="0" w:space="0" w:color="auto"/>
        <w:right w:val="none" w:sz="0" w:space="0" w:color="auto"/>
      </w:divBdr>
      <w:divsChild>
        <w:div w:id="1374110705">
          <w:marLeft w:val="0"/>
          <w:marRight w:val="0"/>
          <w:marTop w:val="0"/>
          <w:marBottom w:val="0"/>
          <w:divBdr>
            <w:top w:val="none" w:sz="0" w:space="0" w:color="auto"/>
            <w:left w:val="none" w:sz="0" w:space="0" w:color="auto"/>
            <w:bottom w:val="none" w:sz="0" w:space="0" w:color="auto"/>
            <w:right w:val="none" w:sz="0" w:space="0" w:color="auto"/>
          </w:divBdr>
          <w:divsChild>
            <w:div w:id="2056463065">
              <w:marLeft w:val="0"/>
              <w:marRight w:val="0"/>
              <w:marTop w:val="0"/>
              <w:marBottom w:val="0"/>
              <w:divBdr>
                <w:top w:val="none" w:sz="0" w:space="0" w:color="auto"/>
                <w:left w:val="none" w:sz="0" w:space="0" w:color="auto"/>
                <w:bottom w:val="none" w:sz="0" w:space="0" w:color="auto"/>
                <w:right w:val="none" w:sz="0" w:space="0" w:color="auto"/>
              </w:divBdr>
              <w:divsChild>
                <w:div w:id="983852976">
                  <w:marLeft w:val="0"/>
                  <w:marRight w:val="0"/>
                  <w:marTop w:val="0"/>
                  <w:marBottom w:val="0"/>
                  <w:divBdr>
                    <w:top w:val="none" w:sz="0" w:space="0" w:color="auto"/>
                    <w:left w:val="none" w:sz="0" w:space="0" w:color="auto"/>
                    <w:bottom w:val="none" w:sz="0" w:space="0" w:color="auto"/>
                    <w:right w:val="none" w:sz="0" w:space="0" w:color="auto"/>
                  </w:divBdr>
                </w:div>
              </w:divsChild>
            </w:div>
            <w:div w:id="1021512979">
              <w:marLeft w:val="0"/>
              <w:marRight w:val="0"/>
              <w:marTop w:val="0"/>
              <w:marBottom w:val="0"/>
              <w:divBdr>
                <w:top w:val="none" w:sz="0" w:space="0" w:color="auto"/>
                <w:left w:val="none" w:sz="0" w:space="0" w:color="auto"/>
                <w:bottom w:val="none" w:sz="0" w:space="0" w:color="auto"/>
                <w:right w:val="none" w:sz="0" w:space="0" w:color="auto"/>
              </w:divBdr>
              <w:divsChild>
                <w:div w:id="1682899659">
                  <w:marLeft w:val="0"/>
                  <w:marRight w:val="0"/>
                  <w:marTop w:val="0"/>
                  <w:marBottom w:val="0"/>
                  <w:divBdr>
                    <w:top w:val="none" w:sz="0" w:space="0" w:color="auto"/>
                    <w:left w:val="none" w:sz="0" w:space="0" w:color="auto"/>
                    <w:bottom w:val="none" w:sz="0" w:space="0" w:color="auto"/>
                    <w:right w:val="none" w:sz="0" w:space="0" w:color="auto"/>
                  </w:divBdr>
                  <w:divsChild>
                    <w:div w:id="1983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9040">
              <w:marLeft w:val="0"/>
              <w:marRight w:val="0"/>
              <w:marTop w:val="0"/>
              <w:marBottom w:val="0"/>
              <w:divBdr>
                <w:top w:val="none" w:sz="0" w:space="0" w:color="auto"/>
                <w:left w:val="none" w:sz="0" w:space="0" w:color="auto"/>
                <w:bottom w:val="none" w:sz="0" w:space="0" w:color="auto"/>
                <w:right w:val="none" w:sz="0" w:space="0" w:color="auto"/>
              </w:divBdr>
              <w:divsChild>
                <w:div w:id="1983650933">
                  <w:marLeft w:val="0"/>
                  <w:marRight w:val="0"/>
                  <w:marTop w:val="0"/>
                  <w:marBottom w:val="0"/>
                  <w:divBdr>
                    <w:top w:val="none" w:sz="0" w:space="0" w:color="auto"/>
                    <w:left w:val="none" w:sz="0" w:space="0" w:color="auto"/>
                    <w:bottom w:val="none" w:sz="0" w:space="0" w:color="auto"/>
                    <w:right w:val="none" w:sz="0" w:space="0" w:color="auto"/>
                  </w:divBdr>
                  <w:divsChild>
                    <w:div w:id="5606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8260">
          <w:marLeft w:val="0"/>
          <w:marRight w:val="0"/>
          <w:marTop w:val="0"/>
          <w:marBottom w:val="0"/>
          <w:divBdr>
            <w:top w:val="none" w:sz="0" w:space="0" w:color="auto"/>
            <w:left w:val="none" w:sz="0" w:space="0" w:color="auto"/>
            <w:bottom w:val="none" w:sz="0" w:space="0" w:color="auto"/>
            <w:right w:val="none" w:sz="0" w:space="0" w:color="auto"/>
          </w:divBdr>
          <w:divsChild>
            <w:div w:id="779645964">
              <w:marLeft w:val="0"/>
              <w:marRight w:val="0"/>
              <w:marTop w:val="0"/>
              <w:marBottom w:val="0"/>
              <w:divBdr>
                <w:top w:val="none" w:sz="0" w:space="0" w:color="auto"/>
                <w:left w:val="none" w:sz="0" w:space="0" w:color="auto"/>
                <w:bottom w:val="none" w:sz="0" w:space="0" w:color="auto"/>
                <w:right w:val="none" w:sz="0" w:space="0" w:color="auto"/>
              </w:divBdr>
              <w:divsChild>
                <w:div w:id="295841513">
                  <w:marLeft w:val="0"/>
                  <w:marRight w:val="0"/>
                  <w:marTop w:val="0"/>
                  <w:marBottom w:val="0"/>
                  <w:divBdr>
                    <w:top w:val="none" w:sz="0" w:space="0" w:color="auto"/>
                    <w:left w:val="none" w:sz="0" w:space="0" w:color="auto"/>
                    <w:bottom w:val="none" w:sz="0" w:space="0" w:color="auto"/>
                    <w:right w:val="none" w:sz="0" w:space="0" w:color="auto"/>
                  </w:divBdr>
                </w:div>
              </w:divsChild>
            </w:div>
            <w:div w:id="1416703398">
              <w:marLeft w:val="0"/>
              <w:marRight w:val="0"/>
              <w:marTop w:val="0"/>
              <w:marBottom w:val="0"/>
              <w:divBdr>
                <w:top w:val="none" w:sz="0" w:space="0" w:color="auto"/>
                <w:left w:val="none" w:sz="0" w:space="0" w:color="auto"/>
                <w:bottom w:val="none" w:sz="0" w:space="0" w:color="auto"/>
                <w:right w:val="none" w:sz="0" w:space="0" w:color="auto"/>
              </w:divBdr>
              <w:divsChild>
                <w:div w:id="7128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88596">
          <w:marLeft w:val="0"/>
          <w:marRight w:val="0"/>
          <w:marTop w:val="0"/>
          <w:marBottom w:val="0"/>
          <w:divBdr>
            <w:top w:val="none" w:sz="0" w:space="0" w:color="auto"/>
            <w:left w:val="none" w:sz="0" w:space="0" w:color="auto"/>
            <w:bottom w:val="none" w:sz="0" w:space="0" w:color="auto"/>
            <w:right w:val="none" w:sz="0" w:space="0" w:color="auto"/>
          </w:divBdr>
        </w:div>
      </w:divsChild>
    </w:div>
    <w:div w:id="403068791">
      <w:bodyDiv w:val="1"/>
      <w:marLeft w:val="0"/>
      <w:marRight w:val="0"/>
      <w:marTop w:val="0"/>
      <w:marBottom w:val="0"/>
      <w:divBdr>
        <w:top w:val="none" w:sz="0" w:space="0" w:color="auto"/>
        <w:left w:val="none" w:sz="0" w:space="0" w:color="auto"/>
        <w:bottom w:val="none" w:sz="0" w:space="0" w:color="auto"/>
        <w:right w:val="none" w:sz="0" w:space="0" w:color="auto"/>
      </w:divBdr>
    </w:div>
    <w:div w:id="449082493">
      <w:bodyDiv w:val="1"/>
      <w:marLeft w:val="0"/>
      <w:marRight w:val="0"/>
      <w:marTop w:val="0"/>
      <w:marBottom w:val="0"/>
      <w:divBdr>
        <w:top w:val="none" w:sz="0" w:space="0" w:color="auto"/>
        <w:left w:val="none" w:sz="0" w:space="0" w:color="auto"/>
        <w:bottom w:val="none" w:sz="0" w:space="0" w:color="auto"/>
        <w:right w:val="none" w:sz="0" w:space="0" w:color="auto"/>
      </w:divBdr>
      <w:divsChild>
        <w:div w:id="2065252194">
          <w:marLeft w:val="0"/>
          <w:marRight w:val="0"/>
          <w:marTop w:val="0"/>
          <w:marBottom w:val="0"/>
          <w:divBdr>
            <w:top w:val="none" w:sz="0" w:space="0" w:color="auto"/>
            <w:left w:val="none" w:sz="0" w:space="0" w:color="auto"/>
            <w:bottom w:val="none" w:sz="0" w:space="0" w:color="auto"/>
            <w:right w:val="none" w:sz="0" w:space="0" w:color="auto"/>
          </w:divBdr>
        </w:div>
      </w:divsChild>
    </w:div>
    <w:div w:id="450588279">
      <w:bodyDiv w:val="1"/>
      <w:marLeft w:val="0"/>
      <w:marRight w:val="0"/>
      <w:marTop w:val="0"/>
      <w:marBottom w:val="0"/>
      <w:divBdr>
        <w:top w:val="none" w:sz="0" w:space="0" w:color="auto"/>
        <w:left w:val="none" w:sz="0" w:space="0" w:color="auto"/>
        <w:bottom w:val="none" w:sz="0" w:space="0" w:color="auto"/>
        <w:right w:val="none" w:sz="0" w:space="0" w:color="auto"/>
      </w:divBdr>
      <w:divsChild>
        <w:div w:id="220096627">
          <w:marLeft w:val="0"/>
          <w:marRight w:val="0"/>
          <w:marTop w:val="0"/>
          <w:marBottom w:val="0"/>
          <w:divBdr>
            <w:top w:val="none" w:sz="0" w:space="0" w:color="auto"/>
            <w:left w:val="none" w:sz="0" w:space="0" w:color="auto"/>
            <w:bottom w:val="none" w:sz="0" w:space="0" w:color="auto"/>
            <w:right w:val="none" w:sz="0" w:space="0" w:color="auto"/>
          </w:divBdr>
        </w:div>
      </w:divsChild>
    </w:div>
    <w:div w:id="459497138">
      <w:bodyDiv w:val="1"/>
      <w:marLeft w:val="0"/>
      <w:marRight w:val="0"/>
      <w:marTop w:val="0"/>
      <w:marBottom w:val="0"/>
      <w:divBdr>
        <w:top w:val="none" w:sz="0" w:space="0" w:color="auto"/>
        <w:left w:val="none" w:sz="0" w:space="0" w:color="auto"/>
        <w:bottom w:val="none" w:sz="0" w:space="0" w:color="auto"/>
        <w:right w:val="none" w:sz="0" w:space="0" w:color="auto"/>
      </w:divBdr>
      <w:divsChild>
        <w:div w:id="1493834254">
          <w:marLeft w:val="0"/>
          <w:marRight w:val="0"/>
          <w:marTop w:val="0"/>
          <w:marBottom w:val="0"/>
          <w:divBdr>
            <w:top w:val="none" w:sz="0" w:space="0" w:color="auto"/>
            <w:left w:val="none" w:sz="0" w:space="0" w:color="auto"/>
            <w:bottom w:val="none" w:sz="0" w:space="0" w:color="auto"/>
            <w:right w:val="none" w:sz="0" w:space="0" w:color="auto"/>
          </w:divBdr>
          <w:divsChild>
            <w:div w:id="1159686050">
              <w:marLeft w:val="0"/>
              <w:marRight w:val="0"/>
              <w:marTop w:val="0"/>
              <w:marBottom w:val="0"/>
              <w:divBdr>
                <w:top w:val="none" w:sz="0" w:space="0" w:color="auto"/>
                <w:left w:val="none" w:sz="0" w:space="0" w:color="auto"/>
                <w:bottom w:val="none" w:sz="0" w:space="0" w:color="auto"/>
                <w:right w:val="none" w:sz="0" w:space="0" w:color="auto"/>
              </w:divBdr>
              <w:divsChild>
                <w:div w:id="14006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12276">
          <w:marLeft w:val="0"/>
          <w:marRight w:val="0"/>
          <w:marTop w:val="0"/>
          <w:marBottom w:val="0"/>
          <w:divBdr>
            <w:top w:val="none" w:sz="0" w:space="0" w:color="auto"/>
            <w:left w:val="none" w:sz="0" w:space="0" w:color="auto"/>
            <w:bottom w:val="none" w:sz="0" w:space="0" w:color="auto"/>
            <w:right w:val="none" w:sz="0" w:space="0" w:color="auto"/>
          </w:divBdr>
        </w:div>
      </w:divsChild>
    </w:div>
    <w:div w:id="473136660">
      <w:bodyDiv w:val="1"/>
      <w:marLeft w:val="0"/>
      <w:marRight w:val="0"/>
      <w:marTop w:val="0"/>
      <w:marBottom w:val="0"/>
      <w:divBdr>
        <w:top w:val="none" w:sz="0" w:space="0" w:color="auto"/>
        <w:left w:val="none" w:sz="0" w:space="0" w:color="auto"/>
        <w:bottom w:val="none" w:sz="0" w:space="0" w:color="auto"/>
        <w:right w:val="none" w:sz="0" w:space="0" w:color="auto"/>
      </w:divBdr>
      <w:divsChild>
        <w:div w:id="918716277">
          <w:marLeft w:val="0"/>
          <w:marRight w:val="0"/>
          <w:marTop w:val="0"/>
          <w:marBottom w:val="0"/>
          <w:divBdr>
            <w:top w:val="none" w:sz="0" w:space="0" w:color="auto"/>
            <w:left w:val="none" w:sz="0" w:space="0" w:color="auto"/>
            <w:bottom w:val="none" w:sz="0" w:space="0" w:color="auto"/>
            <w:right w:val="none" w:sz="0" w:space="0" w:color="auto"/>
          </w:divBdr>
          <w:divsChild>
            <w:div w:id="342822527">
              <w:marLeft w:val="0"/>
              <w:marRight w:val="0"/>
              <w:marTop w:val="0"/>
              <w:marBottom w:val="0"/>
              <w:divBdr>
                <w:top w:val="none" w:sz="0" w:space="0" w:color="auto"/>
                <w:left w:val="none" w:sz="0" w:space="0" w:color="auto"/>
                <w:bottom w:val="none" w:sz="0" w:space="0" w:color="auto"/>
                <w:right w:val="none" w:sz="0" w:space="0" w:color="auto"/>
              </w:divBdr>
              <w:divsChild>
                <w:div w:id="10858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1421">
          <w:marLeft w:val="0"/>
          <w:marRight w:val="0"/>
          <w:marTop w:val="0"/>
          <w:marBottom w:val="0"/>
          <w:divBdr>
            <w:top w:val="none" w:sz="0" w:space="0" w:color="auto"/>
            <w:left w:val="none" w:sz="0" w:space="0" w:color="auto"/>
            <w:bottom w:val="none" w:sz="0" w:space="0" w:color="auto"/>
            <w:right w:val="none" w:sz="0" w:space="0" w:color="auto"/>
          </w:divBdr>
        </w:div>
      </w:divsChild>
    </w:div>
    <w:div w:id="488137731">
      <w:bodyDiv w:val="1"/>
      <w:marLeft w:val="0"/>
      <w:marRight w:val="0"/>
      <w:marTop w:val="0"/>
      <w:marBottom w:val="0"/>
      <w:divBdr>
        <w:top w:val="none" w:sz="0" w:space="0" w:color="auto"/>
        <w:left w:val="none" w:sz="0" w:space="0" w:color="auto"/>
        <w:bottom w:val="none" w:sz="0" w:space="0" w:color="auto"/>
        <w:right w:val="none" w:sz="0" w:space="0" w:color="auto"/>
      </w:divBdr>
    </w:div>
    <w:div w:id="493030688">
      <w:bodyDiv w:val="1"/>
      <w:marLeft w:val="0"/>
      <w:marRight w:val="0"/>
      <w:marTop w:val="0"/>
      <w:marBottom w:val="0"/>
      <w:divBdr>
        <w:top w:val="none" w:sz="0" w:space="0" w:color="auto"/>
        <w:left w:val="none" w:sz="0" w:space="0" w:color="auto"/>
        <w:bottom w:val="none" w:sz="0" w:space="0" w:color="auto"/>
        <w:right w:val="none" w:sz="0" w:space="0" w:color="auto"/>
      </w:divBdr>
      <w:divsChild>
        <w:div w:id="278924580">
          <w:marLeft w:val="0"/>
          <w:marRight w:val="0"/>
          <w:marTop w:val="0"/>
          <w:marBottom w:val="0"/>
          <w:divBdr>
            <w:top w:val="none" w:sz="0" w:space="0" w:color="auto"/>
            <w:left w:val="none" w:sz="0" w:space="0" w:color="auto"/>
            <w:bottom w:val="none" w:sz="0" w:space="0" w:color="auto"/>
            <w:right w:val="none" w:sz="0" w:space="0" w:color="auto"/>
          </w:divBdr>
          <w:divsChild>
            <w:div w:id="1571647373">
              <w:marLeft w:val="0"/>
              <w:marRight w:val="0"/>
              <w:marTop w:val="0"/>
              <w:marBottom w:val="0"/>
              <w:divBdr>
                <w:top w:val="none" w:sz="0" w:space="0" w:color="auto"/>
                <w:left w:val="none" w:sz="0" w:space="0" w:color="auto"/>
                <w:bottom w:val="none" w:sz="0" w:space="0" w:color="auto"/>
                <w:right w:val="none" w:sz="0" w:space="0" w:color="auto"/>
              </w:divBdr>
              <w:divsChild>
                <w:div w:id="16527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6788">
          <w:marLeft w:val="0"/>
          <w:marRight w:val="0"/>
          <w:marTop w:val="0"/>
          <w:marBottom w:val="0"/>
          <w:divBdr>
            <w:top w:val="none" w:sz="0" w:space="0" w:color="auto"/>
            <w:left w:val="none" w:sz="0" w:space="0" w:color="auto"/>
            <w:bottom w:val="none" w:sz="0" w:space="0" w:color="auto"/>
            <w:right w:val="none" w:sz="0" w:space="0" w:color="auto"/>
          </w:divBdr>
        </w:div>
      </w:divsChild>
    </w:div>
    <w:div w:id="516310086">
      <w:bodyDiv w:val="1"/>
      <w:marLeft w:val="0"/>
      <w:marRight w:val="0"/>
      <w:marTop w:val="0"/>
      <w:marBottom w:val="0"/>
      <w:divBdr>
        <w:top w:val="none" w:sz="0" w:space="0" w:color="auto"/>
        <w:left w:val="none" w:sz="0" w:space="0" w:color="auto"/>
        <w:bottom w:val="none" w:sz="0" w:space="0" w:color="auto"/>
        <w:right w:val="none" w:sz="0" w:space="0" w:color="auto"/>
      </w:divBdr>
      <w:divsChild>
        <w:div w:id="1578176330">
          <w:marLeft w:val="0"/>
          <w:marRight w:val="0"/>
          <w:marTop w:val="0"/>
          <w:marBottom w:val="0"/>
          <w:divBdr>
            <w:top w:val="none" w:sz="0" w:space="0" w:color="auto"/>
            <w:left w:val="none" w:sz="0" w:space="0" w:color="auto"/>
            <w:bottom w:val="none" w:sz="0" w:space="0" w:color="auto"/>
            <w:right w:val="none" w:sz="0" w:space="0" w:color="auto"/>
          </w:divBdr>
        </w:div>
      </w:divsChild>
    </w:div>
    <w:div w:id="531235791">
      <w:bodyDiv w:val="1"/>
      <w:marLeft w:val="0"/>
      <w:marRight w:val="0"/>
      <w:marTop w:val="0"/>
      <w:marBottom w:val="0"/>
      <w:divBdr>
        <w:top w:val="none" w:sz="0" w:space="0" w:color="auto"/>
        <w:left w:val="none" w:sz="0" w:space="0" w:color="auto"/>
        <w:bottom w:val="none" w:sz="0" w:space="0" w:color="auto"/>
        <w:right w:val="none" w:sz="0" w:space="0" w:color="auto"/>
      </w:divBdr>
    </w:div>
    <w:div w:id="533932635">
      <w:bodyDiv w:val="1"/>
      <w:marLeft w:val="0"/>
      <w:marRight w:val="0"/>
      <w:marTop w:val="0"/>
      <w:marBottom w:val="0"/>
      <w:divBdr>
        <w:top w:val="none" w:sz="0" w:space="0" w:color="auto"/>
        <w:left w:val="none" w:sz="0" w:space="0" w:color="auto"/>
        <w:bottom w:val="none" w:sz="0" w:space="0" w:color="auto"/>
        <w:right w:val="none" w:sz="0" w:space="0" w:color="auto"/>
      </w:divBdr>
    </w:div>
    <w:div w:id="541865648">
      <w:bodyDiv w:val="1"/>
      <w:marLeft w:val="0"/>
      <w:marRight w:val="0"/>
      <w:marTop w:val="0"/>
      <w:marBottom w:val="0"/>
      <w:divBdr>
        <w:top w:val="none" w:sz="0" w:space="0" w:color="auto"/>
        <w:left w:val="none" w:sz="0" w:space="0" w:color="auto"/>
        <w:bottom w:val="none" w:sz="0" w:space="0" w:color="auto"/>
        <w:right w:val="none" w:sz="0" w:space="0" w:color="auto"/>
      </w:divBdr>
      <w:divsChild>
        <w:div w:id="700671067">
          <w:marLeft w:val="0"/>
          <w:marRight w:val="0"/>
          <w:marTop w:val="0"/>
          <w:marBottom w:val="0"/>
          <w:divBdr>
            <w:top w:val="none" w:sz="0" w:space="0" w:color="auto"/>
            <w:left w:val="none" w:sz="0" w:space="0" w:color="auto"/>
            <w:bottom w:val="none" w:sz="0" w:space="0" w:color="auto"/>
            <w:right w:val="none" w:sz="0" w:space="0" w:color="auto"/>
          </w:divBdr>
        </w:div>
        <w:div w:id="13851502">
          <w:marLeft w:val="0"/>
          <w:marRight w:val="0"/>
          <w:marTop w:val="240"/>
          <w:marBottom w:val="0"/>
          <w:divBdr>
            <w:top w:val="none" w:sz="0" w:space="0" w:color="auto"/>
            <w:left w:val="none" w:sz="0" w:space="0" w:color="auto"/>
            <w:bottom w:val="none" w:sz="0" w:space="0" w:color="auto"/>
            <w:right w:val="none" w:sz="0" w:space="0" w:color="auto"/>
          </w:divBdr>
          <w:divsChild>
            <w:div w:id="553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8693">
      <w:bodyDiv w:val="1"/>
      <w:marLeft w:val="0"/>
      <w:marRight w:val="0"/>
      <w:marTop w:val="0"/>
      <w:marBottom w:val="0"/>
      <w:divBdr>
        <w:top w:val="none" w:sz="0" w:space="0" w:color="auto"/>
        <w:left w:val="none" w:sz="0" w:space="0" w:color="auto"/>
        <w:bottom w:val="none" w:sz="0" w:space="0" w:color="auto"/>
        <w:right w:val="none" w:sz="0" w:space="0" w:color="auto"/>
      </w:divBdr>
      <w:divsChild>
        <w:div w:id="1238514686">
          <w:marLeft w:val="0"/>
          <w:marRight w:val="0"/>
          <w:marTop w:val="0"/>
          <w:marBottom w:val="0"/>
          <w:divBdr>
            <w:top w:val="none" w:sz="0" w:space="0" w:color="auto"/>
            <w:left w:val="none" w:sz="0" w:space="0" w:color="auto"/>
            <w:bottom w:val="none" w:sz="0" w:space="0" w:color="auto"/>
            <w:right w:val="none" w:sz="0" w:space="0" w:color="auto"/>
          </w:divBdr>
        </w:div>
        <w:div w:id="1440761111">
          <w:marLeft w:val="0"/>
          <w:marRight w:val="0"/>
          <w:marTop w:val="240"/>
          <w:marBottom w:val="0"/>
          <w:divBdr>
            <w:top w:val="none" w:sz="0" w:space="0" w:color="auto"/>
            <w:left w:val="none" w:sz="0" w:space="0" w:color="auto"/>
            <w:bottom w:val="none" w:sz="0" w:space="0" w:color="auto"/>
            <w:right w:val="none" w:sz="0" w:space="0" w:color="auto"/>
          </w:divBdr>
          <w:divsChild>
            <w:div w:id="671107072">
              <w:marLeft w:val="0"/>
              <w:marRight w:val="0"/>
              <w:marTop w:val="0"/>
              <w:marBottom w:val="0"/>
              <w:divBdr>
                <w:top w:val="none" w:sz="0" w:space="0" w:color="auto"/>
                <w:left w:val="none" w:sz="0" w:space="0" w:color="auto"/>
                <w:bottom w:val="none" w:sz="0" w:space="0" w:color="auto"/>
                <w:right w:val="none" w:sz="0" w:space="0" w:color="auto"/>
              </w:divBdr>
            </w:div>
          </w:divsChild>
        </w:div>
        <w:div w:id="48965879">
          <w:marLeft w:val="0"/>
          <w:marRight w:val="0"/>
          <w:marTop w:val="240"/>
          <w:marBottom w:val="0"/>
          <w:divBdr>
            <w:top w:val="none" w:sz="0" w:space="0" w:color="auto"/>
            <w:left w:val="none" w:sz="0" w:space="0" w:color="auto"/>
            <w:bottom w:val="none" w:sz="0" w:space="0" w:color="auto"/>
            <w:right w:val="none" w:sz="0" w:space="0" w:color="auto"/>
          </w:divBdr>
          <w:divsChild>
            <w:div w:id="8557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5385">
      <w:bodyDiv w:val="1"/>
      <w:marLeft w:val="0"/>
      <w:marRight w:val="0"/>
      <w:marTop w:val="0"/>
      <w:marBottom w:val="0"/>
      <w:divBdr>
        <w:top w:val="none" w:sz="0" w:space="0" w:color="auto"/>
        <w:left w:val="none" w:sz="0" w:space="0" w:color="auto"/>
        <w:bottom w:val="none" w:sz="0" w:space="0" w:color="auto"/>
        <w:right w:val="none" w:sz="0" w:space="0" w:color="auto"/>
      </w:divBdr>
      <w:divsChild>
        <w:div w:id="1446920024">
          <w:marLeft w:val="0"/>
          <w:marRight w:val="0"/>
          <w:marTop w:val="0"/>
          <w:marBottom w:val="0"/>
          <w:divBdr>
            <w:top w:val="none" w:sz="0" w:space="0" w:color="auto"/>
            <w:left w:val="none" w:sz="0" w:space="0" w:color="auto"/>
            <w:bottom w:val="none" w:sz="0" w:space="0" w:color="auto"/>
            <w:right w:val="none" w:sz="0" w:space="0" w:color="auto"/>
          </w:divBdr>
        </w:div>
      </w:divsChild>
    </w:div>
    <w:div w:id="559512388">
      <w:bodyDiv w:val="1"/>
      <w:marLeft w:val="0"/>
      <w:marRight w:val="0"/>
      <w:marTop w:val="0"/>
      <w:marBottom w:val="0"/>
      <w:divBdr>
        <w:top w:val="none" w:sz="0" w:space="0" w:color="auto"/>
        <w:left w:val="none" w:sz="0" w:space="0" w:color="auto"/>
        <w:bottom w:val="none" w:sz="0" w:space="0" w:color="auto"/>
        <w:right w:val="none" w:sz="0" w:space="0" w:color="auto"/>
      </w:divBdr>
    </w:div>
    <w:div w:id="563611274">
      <w:bodyDiv w:val="1"/>
      <w:marLeft w:val="0"/>
      <w:marRight w:val="0"/>
      <w:marTop w:val="0"/>
      <w:marBottom w:val="0"/>
      <w:divBdr>
        <w:top w:val="none" w:sz="0" w:space="0" w:color="auto"/>
        <w:left w:val="none" w:sz="0" w:space="0" w:color="auto"/>
        <w:bottom w:val="none" w:sz="0" w:space="0" w:color="auto"/>
        <w:right w:val="none" w:sz="0" w:space="0" w:color="auto"/>
      </w:divBdr>
    </w:div>
    <w:div w:id="576329011">
      <w:bodyDiv w:val="1"/>
      <w:marLeft w:val="0"/>
      <w:marRight w:val="0"/>
      <w:marTop w:val="0"/>
      <w:marBottom w:val="0"/>
      <w:divBdr>
        <w:top w:val="none" w:sz="0" w:space="0" w:color="auto"/>
        <w:left w:val="none" w:sz="0" w:space="0" w:color="auto"/>
        <w:bottom w:val="none" w:sz="0" w:space="0" w:color="auto"/>
        <w:right w:val="none" w:sz="0" w:space="0" w:color="auto"/>
      </w:divBdr>
      <w:divsChild>
        <w:div w:id="764806449">
          <w:marLeft w:val="0"/>
          <w:marRight w:val="0"/>
          <w:marTop w:val="0"/>
          <w:marBottom w:val="0"/>
          <w:divBdr>
            <w:top w:val="none" w:sz="0" w:space="0" w:color="auto"/>
            <w:left w:val="none" w:sz="0" w:space="0" w:color="auto"/>
            <w:bottom w:val="none" w:sz="0" w:space="0" w:color="auto"/>
            <w:right w:val="none" w:sz="0" w:space="0" w:color="auto"/>
          </w:divBdr>
        </w:div>
      </w:divsChild>
    </w:div>
    <w:div w:id="605115114">
      <w:bodyDiv w:val="1"/>
      <w:marLeft w:val="0"/>
      <w:marRight w:val="0"/>
      <w:marTop w:val="0"/>
      <w:marBottom w:val="0"/>
      <w:divBdr>
        <w:top w:val="none" w:sz="0" w:space="0" w:color="auto"/>
        <w:left w:val="none" w:sz="0" w:space="0" w:color="auto"/>
        <w:bottom w:val="none" w:sz="0" w:space="0" w:color="auto"/>
        <w:right w:val="none" w:sz="0" w:space="0" w:color="auto"/>
      </w:divBdr>
      <w:divsChild>
        <w:div w:id="233778170">
          <w:marLeft w:val="0"/>
          <w:marRight w:val="0"/>
          <w:marTop w:val="0"/>
          <w:marBottom w:val="0"/>
          <w:divBdr>
            <w:top w:val="none" w:sz="0" w:space="0" w:color="auto"/>
            <w:left w:val="none" w:sz="0" w:space="0" w:color="auto"/>
            <w:bottom w:val="none" w:sz="0" w:space="0" w:color="auto"/>
            <w:right w:val="none" w:sz="0" w:space="0" w:color="auto"/>
          </w:divBdr>
          <w:divsChild>
            <w:div w:id="361174661">
              <w:marLeft w:val="0"/>
              <w:marRight w:val="0"/>
              <w:marTop w:val="0"/>
              <w:marBottom w:val="0"/>
              <w:divBdr>
                <w:top w:val="none" w:sz="0" w:space="0" w:color="auto"/>
                <w:left w:val="none" w:sz="0" w:space="0" w:color="auto"/>
                <w:bottom w:val="none" w:sz="0" w:space="0" w:color="auto"/>
                <w:right w:val="none" w:sz="0" w:space="0" w:color="auto"/>
              </w:divBdr>
            </w:div>
          </w:divsChild>
        </w:div>
        <w:div w:id="1948583431">
          <w:marLeft w:val="0"/>
          <w:marRight w:val="0"/>
          <w:marTop w:val="0"/>
          <w:marBottom w:val="0"/>
          <w:divBdr>
            <w:top w:val="none" w:sz="0" w:space="0" w:color="auto"/>
            <w:left w:val="none" w:sz="0" w:space="0" w:color="auto"/>
            <w:bottom w:val="none" w:sz="0" w:space="0" w:color="auto"/>
            <w:right w:val="none" w:sz="0" w:space="0" w:color="auto"/>
          </w:divBdr>
          <w:divsChild>
            <w:div w:id="832915237">
              <w:marLeft w:val="0"/>
              <w:marRight w:val="0"/>
              <w:marTop w:val="0"/>
              <w:marBottom w:val="0"/>
              <w:divBdr>
                <w:top w:val="none" w:sz="0" w:space="0" w:color="auto"/>
                <w:left w:val="none" w:sz="0" w:space="0" w:color="auto"/>
                <w:bottom w:val="none" w:sz="0" w:space="0" w:color="auto"/>
                <w:right w:val="none" w:sz="0" w:space="0" w:color="auto"/>
              </w:divBdr>
            </w:div>
          </w:divsChild>
        </w:div>
        <w:div w:id="1184054360">
          <w:marLeft w:val="0"/>
          <w:marRight w:val="0"/>
          <w:marTop w:val="0"/>
          <w:marBottom w:val="0"/>
          <w:divBdr>
            <w:top w:val="none" w:sz="0" w:space="0" w:color="auto"/>
            <w:left w:val="none" w:sz="0" w:space="0" w:color="auto"/>
            <w:bottom w:val="none" w:sz="0" w:space="0" w:color="auto"/>
            <w:right w:val="none" w:sz="0" w:space="0" w:color="auto"/>
          </w:divBdr>
        </w:div>
      </w:divsChild>
    </w:div>
    <w:div w:id="630744369">
      <w:bodyDiv w:val="1"/>
      <w:marLeft w:val="0"/>
      <w:marRight w:val="0"/>
      <w:marTop w:val="0"/>
      <w:marBottom w:val="0"/>
      <w:divBdr>
        <w:top w:val="none" w:sz="0" w:space="0" w:color="auto"/>
        <w:left w:val="none" w:sz="0" w:space="0" w:color="auto"/>
        <w:bottom w:val="none" w:sz="0" w:space="0" w:color="auto"/>
        <w:right w:val="none" w:sz="0" w:space="0" w:color="auto"/>
      </w:divBdr>
      <w:divsChild>
        <w:div w:id="899512034">
          <w:marLeft w:val="0"/>
          <w:marRight w:val="0"/>
          <w:marTop w:val="0"/>
          <w:marBottom w:val="0"/>
          <w:divBdr>
            <w:top w:val="none" w:sz="0" w:space="0" w:color="auto"/>
            <w:left w:val="none" w:sz="0" w:space="0" w:color="auto"/>
            <w:bottom w:val="none" w:sz="0" w:space="0" w:color="auto"/>
            <w:right w:val="none" w:sz="0" w:space="0" w:color="auto"/>
          </w:divBdr>
          <w:divsChild>
            <w:div w:id="2093311785">
              <w:marLeft w:val="0"/>
              <w:marRight w:val="0"/>
              <w:marTop w:val="0"/>
              <w:marBottom w:val="0"/>
              <w:divBdr>
                <w:top w:val="none" w:sz="0" w:space="0" w:color="auto"/>
                <w:left w:val="none" w:sz="0" w:space="0" w:color="auto"/>
                <w:bottom w:val="none" w:sz="0" w:space="0" w:color="auto"/>
                <w:right w:val="none" w:sz="0" w:space="0" w:color="auto"/>
              </w:divBdr>
              <w:divsChild>
                <w:div w:id="6157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1729">
          <w:marLeft w:val="0"/>
          <w:marRight w:val="0"/>
          <w:marTop w:val="0"/>
          <w:marBottom w:val="0"/>
          <w:divBdr>
            <w:top w:val="none" w:sz="0" w:space="0" w:color="auto"/>
            <w:left w:val="none" w:sz="0" w:space="0" w:color="auto"/>
            <w:bottom w:val="none" w:sz="0" w:space="0" w:color="auto"/>
            <w:right w:val="none" w:sz="0" w:space="0" w:color="auto"/>
          </w:divBdr>
        </w:div>
      </w:divsChild>
    </w:div>
    <w:div w:id="633830424">
      <w:bodyDiv w:val="1"/>
      <w:marLeft w:val="0"/>
      <w:marRight w:val="0"/>
      <w:marTop w:val="0"/>
      <w:marBottom w:val="0"/>
      <w:divBdr>
        <w:top w:val="none" w:sz="0" w:space="0" w:color="auto"/>
        <w:left w:val="none" w:sz="0" w:space="0" w:color="auto"/>
        <w:bottom w:val="none" w:sz="0" w:space="0" w:color="auto"/>
        <w:right w:val="none" w:sz="0" w:space="0" w:color="auto"/>
      </w:divBdr>
      <w:divsChild>
        <w:div w:id="1733655685">
          <w:marLeft w:val="0"/>
          <w:marRight w:val="0"/>
          <w:marTop w:val="0"/>
          <w:marBottom w:val="0"/>
          <w:divBdr>
            <w:top w:val="none" w:sz="0" w:space="0" w:color="auto"/>
            <w:left w:val="none" w:sz="0" w:space="0" w:color="auto"/>
            <w:bottom w:val="none" w:sz="0" w:space="0" w:color="auto"/>
            <w:right w:val="none" w:sz="0" w:space="0" w:color="auto"/>
          </w:divBdr>
        </w:div>
      </w:divsChild>
    </w:div>
    <w:div w:id="648556611">
      <w:bodyDiv w:val="1"/>
      <w:marLeft w:val="0"/>
      <w:marRight w:val="0"/>
      <w:marTop w:val="0"/>
      <w:marBottom w:val="0"/>
      <w:divBdr>
        <w:top w:val="none" w:sz="0" w:space="0" w:color="auto"/>
        <w:left w:val="none" w:sz="0" w:space="0" w:color="auto"/>
        <w:bottom w:val="none" w:sz="0" w:space="0" w:color="auto"/>
        <w:right w:val="none" w:sz="0" w:space="0" w:color="auto"/>
      </w:divBdr>
      <w:divsChild>
        <w:div w:id="404304857">
          <w:marLeft w:val="0"/>
          <w:marRight w:val="0"/>
          <w:marTop w:val="0"/>
          <w:marBottom w:val="0"/>
          <w:divBdr>
            <w:top w:val="none" w:sz="0" w:space="0" w:color="auto"/>
            <w:left w:val="none" w:sz="0" w:space="0" w:color="auto"/>
            <w:bottom w:val="none" w:sz="0" w:space="0" w:color="auto"/>
            <w:right w:val="none" w:sz="0" w:space="0" w:color="auto"/>
          </w:divBdr>
        </w:div>
      </w:divsChild>
    </w:div>
    <w:div w:id="663822171">
      <w:bodyDiv w:val="1"/>
      <w:marLeft w:val="0"/>
      <w:marRight w:val="0"/>
      <w:marTop w:val="0"/>
      <w:marBottom w:val="0"/>
      <w:divBdr>
        <w:top w:val="none" w:sz="0" w:space="0" w:color="auto"/>
        <w:left w:val="none" w:sz="0" w:space="0" w:color="auto"/>
        <w:bottom w:val="none" w:sz="0" w:space="0" w:color="auto"/>
        <w:right w:val="none" w:sz="0" w:space="0" w:color="auto"/>
      </w:divBdr>
      <w:divsChild>
        <w:div w:id="2082940445">
          <w:marLeft w:val="0"/>
          <w:marRight w:val="0"/>
          <w:marTop w:val="0"/>
          <w:marBottom w:val="0"/>
          <w:divBdr>
            <w:top w:val="none" w:sz="0" w:space="0" w:color="auto"/>
            <w:left w:val="none" w:sz="0" w:space="0" w:color="auto"/>
            <w:bottom w:val="none" w:sz="0" w:space="0" w:color="auto"/>
            <w:right w:val="none" w:sz="0" w:space="0" w:color="auto"/>
          </w:divBdr>
          <w:divsChild>
            <w:div w:id="6870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2003">
      <w:bodyDiv w:val="1"/>
      <w:marLeft w:val="0"/>
      <w:marRight w:val="0"/>
      <w:marTop w:val="0"/>
      <w:marBottom w:val="0"/>
      <w:divBdr>
        <w:top w:val="none" w:sz="0" w:space="0" w:color="auto"/>
        <w:left w:val="none" w:sz="0" w:space="0" w:color="auto"/>
        <w:bottom w:val="none" w:sz="0" w:space="0" w:color="auto"/>
        <w:right w:val="none" w:sz="0" w:space="0" w:color="auto"/>
      </w:divBdr>
    </w:div>
    <w:div w:id="696153967">
      <w:bodyDiv w:val="1"/>
      <w:marLeft w:val="0"/>
      <w:marRight w:val="0"/>
      <w:marTop w:val="0"/>
      <w:marBottom w:val="0"/>
      <w:divBdr>
        <w:top w:val="none" w:sz="0" w:space="0" w:color="auto"/>
        <w:left w:val="none" w:sz="0" w:space="0" w:color="auto"/>
        <w:bottom w:val="none" w:sz="0" w:space="0" w:color="auto"/>
        <w:right w:val="none" w:sz="0" w:space="0" w:color="auto"/>
      </w:divBdr>
      <w:divsChild>
        <w:div w:id="1293637079">
          <w:marLeft w:val="0"/>
          <w:marRight w:val="0"/>
          <w:marTop w:val="0"/>
          <w:marBottom w:val="0"/>
          <w:divBdr>
            <w:top w:val="none" w:sz="0" w:space="0" w:color="auto"/>
            <w:left w:val="none" w:sz="0" w:space="0" w:color="auto"/>
            <w:bottom w:val="none" w:sz="0" w:space="0" w:color="auto"/>
            <w:right w:val="none" w:sz="0" w:space="0" w:color="auto"/>
          </w:divBdr>
        </w:div>
      </w:divsChild>
    </w:div>
    <w:div w:id="716122649">
      <w:bodyDiv w:val="1"/>
      <w:marLeft w:val="0"/>
      <w:marRight w:val="0"/>
      <w:marTop w:val="0"/>
      <w:marBottom w:val="0"/>
      <w:divBdr>
        <w:top w:val="none" w:sz="0" w:space="0" w:color="auto"/>
        <w:left w:val="none" w:sz="0" w:space="0" w:color="auto"/>
        <w:bottom w:val="none" w:sz="0" w:space="0" w:color="auto"/>
        <w:right w:val="none" w:sz="0" w:space="0" w:color="auto"/>
      </w:divBdr>
      <w:divsChild>
        <w:div w:id="1471366787">
          <w:marLeft w:val="0"/>
          <w:marRight w:val="0"/>
          <w:marTop w:val="0"/>
          <w:marBottom w:val="0"/>
          <w:divBdr>
            <w:top w:val="none" w:sz="0" w:space="0" w:color="auto"/>
            <w:left w:val="none" w:sz="0" w:space="0" w:color="auto"/>
            <w:bottom w:val="none" w:sz="0" w:space="0" w:color="auto"/>
            <w:right w:val="none" w:sz="0" w:space="0" w:color="auto"/>
          </w:divBdr>
        </w:div>
      </w:divsChild>
    </w:div>
    <w:div w:id="716469806">
      <w:bodyDiv w:val="1"/>
      <w:marLeft w:val="0"/>
      <w:marRight w:val="0"/>
      <w:marTop w:val="0"/>
      <w:marBottom w:val="0"/>
      <w:divBdr>
        <w:top w:val="none" w:sz="0" w:space="0" w:color="auto"/>
        <w:left w:val="none" w:sz="0" w:space="0" w:color="auto"/>
        <w:bottom w:val="none" w:sz="0" w:space="0" w:color="auto"/>
        <w:right w:val="none" w:sz="0" w:space="0" w:color="auto"/>
      </w:divBdr>
    </w:div>
    <w:div w:id="722141960">
      <w:bodyDiv w:val="1"/>
      <w:marLeft w:val="0"/>
      <w:marRight w:val="0"/>
      <w:marTop w:val="0"/>
      <w:marBottom w:val="0"/>
      <w:divBdr>
        <w:top w:val="none" w:sz="0" w:space="0" w:color="auto"/>
        <w:left w:val="none" w:sz="0" w:space="0" w:color="auto"/>
        <w:bottom w:val="none" w:sz="0" w:space="0" w:color="auto"/>
        <w:right w:val="none" w:sz="0" w:space="0" w:color="auto"/>
      </w:divBdr>
      <w:divsChild>
        <w:div w:id="969700880">
          <w:marLeft w:val="0"/>
          <w:marRight w:val="0"/>
          <w:marTop w:val="0"/>
          <w:marBottom w:val="0"/>
          <w:divBdr>
            <w:top w:val="none" w:sz="0" w:space="0" w:color="auto"/>
            <w:left w:val="none" w:sz="0" w:space="0" w:color="auto"/>
            <w:bottom w:val="none" w:sz="0" w:space="0" w:color="auto"/>
            <w:right w:val="none" w:sz="0" w:space="0" w:color="auto"/>
          </w:divBdr>
          <w:divsChild>
            <w:div w:id="516702874">
              <w:marLeft w:val="0"/>
              <w:marRight w:val="0"/>
              <w:marTop w:val="0"/>
              <w:marBottom w:val="0"/>
              <w:divBdr>
                <w:top w:val="none" w:sz="0" w:space="0" w:color="auto"/>
                <w:left w:val="none" w:sz="0" w:space="0" w:color="auto"/>
                <w:bottom w:val="none" w:sz="0" w:space="0" w:color="auto"/>
                <w:right w:val="none" w:sz="0" w:space="0" w:color="auto"/>
              </w:divBdr>
            </w:div>
          </w:divsChild>
        </w:div>
        <w:div w:id="1979606760">
          <w:marLeft w:val="0"/>
          <w:marRight w:val="0"/>
          <w:marTop w:val="0"/>
          <w:marBottom w:val="0"/>
          <w:divBdr>
            <w:top w:val="none" w:sz="0" w:space="0" w:color="auto"/>
            <w:left w:val="none" w:sz="0" w:space="0" w:color="auto"/>
            <w:bottom w:val="none" w:sz="0" w:space="0" w:color="auto"/>
            <w:right w:val="none" w:sz="0" w:space="0" w:color="auto"/>
          </w:divBdr>
          <w:divsChild>
            <w:div w:id="1727677291">
              <w:marLeft w:val="0"/>
              <w:marRight w:val="0"/>
              <w:marTop w:val="0"/>
              <w:marBottom w:val="0"/>
              <w:divBdr>
                <w:top w:val="none" w:sz="0" w:space="0" w:color="auto"/>
                <w:left w:val="none" w:sz="0" w:space="0" w:color="auto"/>
                <w:bottom w:val="none" w:sz="0" w:space="0" w:color="auto"/>
                <w:right w:val="none" w:sz="0" w:space="0" w:color="auto"/>
              </w:divBdr>
            </w:div>
          </w:divsChild>
        </w:div>
        <w:div w:id="1871726057">
          <w:marLeft w:val="0"/>
          <w:marRight w:val="0"/>
          <w:marTop w:val="0"/>
          <w:marBottom w:val="0"/>
          <w:divBdr>
            <w:top w:val="none" w:sz="0" w:space="0" w:color="auto"/>
            <w:left w:val="none" w:sz="0" w:space="0" w:color="auto"/>
            <w:bottom w:val="none" w:sz="0" w:space="0" w:color="auto"/>
            <w:right w:val="none" w:sz="0" w:space="0" w:color="auto"/>
          </w:divBdr>
        </w:div>
      </w:divsChild>
    </w:div>
    <w:div w:id="759106670">
      <w:bodyDiv w:val="1"/>
      <w:marLeft w:val="0"/>
      <w:marRight w:val="0"/>
      <w:marTop w:val="0"/>
      <w:marBottom w:val="0"/>
      <w:divBdr>
        <w:top w:val="none" w:sz="0" w:space="0" w:color="auto"/>
        <w:left w:val="none" w:sz="0" w:space="0" w:color="auto"/>
        <w:bottom w:val="none" w:sz="0" w:space="0" w:color="auto"/>
        <w:right w:val="none" w:sz="0" w:space="0" w:color="auto"/>
      </w:divBdr>
      <w:divsChild>
        <w:div w:id="1037971667">
          <w:marLeft w:val="0"/>
          <w:marRight w:val="0"/>
          <w:marTop w:val="0"/>
          <w:marBottom w:val="0"/>
          <w:divBdr>
            <w:top w:val="none" w:sz="0" w:space="0" w:color="auto"/>
            <w:left w:val="none" w:sz="0" w:space="0" w:color="auto"/>
            <w:bottom w:val="none" w:sz="0" w:space="0" w:color="auto"/>
            <w:right w:val="none" w:sz="0" w:space="0" w:color="auto"/>
          </w:divBdr>
          <w:divsChild>
            <w:div w:id="20968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09164">
      <w:bodyDiv w:val="1"/>
      <w:marLeft w:val="0"/>
      <w:marRight w:val="0"/>
      <w:marTop w:val="0"/>
      <w:marBottom w:val="0"/>
      <w:divBdr>
        <w:top w:val="none" w:sz="0" w:space="0" w:color="auto"/>
        <w:left w:val="none" w:sz="0" w:space="0" w:color="auto"/>
        <w:bottom w:val="none" w:sz="0" w:space="0" w:color="auto"/>
        <w:right w:val="none" w:sz="0" w:space="0" w:color="auto"/>
      </w:divBdr>
    </w:div>
    <w:div w:id="799762600">
      <w:bodyDiv w:val="1"/>
      <w:marLeft w:val="0"/>
      <w:marRight w:val="0"/>
      <w:marTop w:val="0"/>
      <w:marBottom w:val="0"/>
      <w:divBdr>
        <w:top w:val="none" w:sz="0" w:space="0" w:color="auto"/>
        <w:left w:val="none" w:sz="0" w:space="0" w:color="auto"/>
        <w:bottom w:val="none" w:sz="0" w:space="0" w:color="auto"/>
        <w:right w:val="none" w:sz="0" w:space="0" w:color="auto"/>
      </w:divBdr>
      <w:divsChild>
        <w:div w:id="820582049">
          <w:marLeft w:val="0"/>
          <w:marRight w:val="0"/>
          <w:marTop w:val="0"/>
          <w:marBottom w:val="0"/>
          <w:divBdr>
            <w:top w:val="none" w:sz="0" w:space="0" w:color="auto"/>
            <w:left w:val="none" w:sz="0" w:space="0" w:color="auto"/>
            <w:bottom w:val="none" w:sz="0" w:space="0" w:color="auto"/>
            <w:right w:val="none" w:sz="0" w:space="0" w:color="auto"/>
          </w:divBdr>
        </w:div>
      </w:divsChild>
    </w:div>
    <w:div w:id="810903245">
      <w:bodyDiv w:val="1"/>
      <w:marLeft w:val="0"/>
      <w:marRight w:val="0"/>
      <w:marTop w:val="0"/>
      <w:marBottom w:val="0"/>
      <w:divBdr>
        <w:top w:val="none" w:sz="0" w:space="0" w:color="auto"/>
        <w:left w:val="none" w:sz="0" w:space="0" w:color="auto"/>
        <w:bottom w:val="none" w:sz="0" w:space="0" w:color="auto"/>
        <w:right w:val="none" w:sz="0" w:space="0" w:color="auto"/>
      </w:divBdr>
      <w:divsChild>
        <w:div w:id="2120948479">
          <w:marLeft w:val="0"/>
          <w:marRight w:val="0"/>
          <w:marTop w:val="0"/>
          <w:marBottom w:val="0"/>
          <w:divBdr>
            <w:top w:val="none" w:sz="0" w:space="0" w:color="auto"/>
            <w:left w:val="none" w:sz="0" w:space="0" w:color="auto"/>
            <w:bottom w:val="none" w:sz="0" w:space="0" w:color="auto"/>
            <w:right w:val="none" w:sz="0" w:space="0" w:color="auto"/>
          </w:divBdr>
        </w:div>
      </w:divsChild>
    </w:div>
    <w:div w:id="826171210">
      <w:bodyDiv w:val="1"/>
      <w:marLeft w:val="0"/>
      <w:marRight w:val="0"/>
      <w:marTop w:val="0"/>
      <w:marBottom w:val="0"/>
      <w:divBdr>
        <w:top w:val="none" w:sz="0" w:space="0" w:color="auto"/>
        <w:left w:val="none" w:sz="0" w:space="0" w:color="auto"/>
        <w:bottom w:val="none" w:sz="0" w:space="0" w:color="auto"/>
        <w:right w:val="none" w:sz="0" w:space="0" w:color="auto"/>
      </w:divBdr>
      <w:divsChild>
        <w:div w:id="81949799">
          <w:marLeft w:val="0"/>
          <w:marRight w:val="0"/>
          <w:marTop w:val="0"/>
          <w:marBottom w:val="0"/>
          <w:divBdr>
            <w:top w:val="none" w:sz="0" w:space="0" w:color="auto"/>
            <w:left w:val="none" w:sz="0" w:space="0" w:color="auto"/>
            <w:bottom w:val="none" w:sz="0" w:space="0" w:color="auto"/>
            <w:right w:val="none" w:sz="0" w:space="0" w:color="auto"/>
          </w:divBdr>
        </w:div>
      </w:divsChild>
    </w:div>
    <w:div w:id="833298251">
      <w:bodyDiv w:val="1"/>
      <w:marLeft w:val="0"/>
      <w:marRight w:val="0"/>
      <w:marTop w:val="0"/>
      <w:marBottom w:val="0"/>
      <w:divBdr>
        <w:top w:val="none" w:sz="0" w:space="0" w:color="auto"/>
        <w:left w:val="none" w:sz="0" w:space="0" w:color="auto"/>
        <w:bottom w:val="none" w:sz="0" w:space="0" w:color="auto"/>
        <w:right w:val="none" w:sz="0" w:space="0" w:color="auto"/>
      </w:divBdr>
      <w:divsChild>
        <w:div w:id="1159465819">
          <w:marLeft w:val="0"/>
          <w:marRight w:val="0"/>
          <w:marTop w:val="0"/>
          <w:marBottom w:val="0"/>
          <w:divBdr>
            <w:top w:val="none" w:sz="0" w:space="0" w:color="auto"/>
            <w:left w:val="none" w:sz="0" w:space="0" w:color="auto"/>
            <w:bottom w:val="none" w:sz="0" w:space="0" w:color="auto"/>
            <w:right w:val="none" w:sz="0" w:space="0" w:color="auto"/>
          </w:divBdr>
        </w:div>
      </w:divsChild>
    </w:div>
    <w:div w:id="844830012">
      <w:bodyDiv w:val="1"/>
      <w:marLeft w:val="0"/>
      <w:marRight w:val="0"/>
      <w:marTop w:val="0"/>
      <w:marBottom w:val="0"/>
      <w:divBdr>
        <w:top w:val="none" w:sz="0" w:space="0" w:color="auto"/>
        <w:left w:val="none" w:sz="0" w:space="0" w:color="auto"/>
        <w:bottom w:val="none" w:sz="0" w:space="0" w:color="auto"/>
        <w:right w:val="none" w:sz="0" w:space="0" w:color="auto"/>
      </w:divBdr>
    </w:div>
    <w:div w:id="847788811">
      <w:bodyDiv w:val="1"/>
      <w:marLeft w:val="0"/>
      <w:marRight w:val="0"/>
      <w:marTop w:val="0"/>
      <w:marBottom w:val="0"/>
      <w:divBdr>
        <w:top w:val="none" w:sz="0" w:space="0" w:color="auto"/>
        <w:left w:val="none" w:sz="0" w:space="0" w:color="auto"/>
        <w:bottom w:val="none" w:sz="0" w:space="0" w:color="auto"/>
        <w:right w:val="none" w:sz="0" w:space="0" w:color="auto"/>
      </w:divBdr>
      <w:divsChild>
        <w:div w:id="784736528">
          <w:marLeft w:val="0"/>
          <w:marRight w:val="0"/>
          <w:marTop w:val="0"/>
          <w:marBottom w:val="0"/>
          <w:divBdr>
            <w:top w:val="none" w:sz="0" w:space="0" w:color="auto"/>
            <w:left w:val="none" w:sz="0" w:space="0" w:color="auto"/>
            <w:bottom w:val="none" w:sz="0" w:space="0" w:color="auto"/>
            <w:right w:val="none" w:sz="0" w:space="0" w:color="auto"/>
          </w:divBdr>
        </w:div>
        <w:div w:id="1306011328">
          <w:marLeft w:val="0"/>
          <w:marRight w:val="0"/>
          <w:marTop w:val="240"/>
          <w:marBottom w:val="0"/>
          <w:divBdr>
            <w:top w:val="none" w:sz="0" w:space="0" w:color="auto"/>
            <w:left w:val="none" w:sz="0" w:space="0" w:color="auto"/>
            <w:bottom w:val="none" w:sz="0" w:space="0" w:color="auto"/>
            <w:right w:val="none" w:sz="0" w:space="0" w:color="auto"/>
          </w:divBdr>
          <w:divsChild>
            <w:div w:id="21442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1037">
      <w:bodyDiv w:val="1"/>
      <w:marLeft w:val="0"/>
      <w:marRight w:val="0"/>
      <w:marTop w:val="0"/>
      <w:marBottom w:val="0"/>
      <w:divBdr>
        <w:top w:val="none" w:sz="0" w:space="0" w:color="auto"/>
        <w:left w:val="none" w:sz="0" w:space="0" w:color="auto"/>
        <w:bottom w:val="none" w:sz="0" w:space="0" w:color="auto"/>
        <w:right w:val="none" w:sz="0" w:space="0" w:color="auto"/>
      </w:divBdr>
      <w:divsChild>
        <w:div w:id="988090637">
          <w:marLeft w:val="0"/>
          <w:marRight w:val="0"/>
          <w:marTop w:val="0"/>
          <w:marBottom w:val="0"/>
          <w:divBdr>
            <w:top w:val="none" w:sz="0" w:space="0" w:color="auto"/>
            <w:left w:val="none" w:sz="0" w:space="0" w:color="auto"/>
            <w:bottom w:val="none" w:sz="0" w:space="0" w:color="auto"/>
            <w:right w:val="none" w:sz="0" w:space="0" w:color="auto"/>
          </w:divBdr>
        </w:div>
        <w:div w:id="1770858240">
          <w:marLeft w:val="0"/>
          <w:marRight w:val="0"/>
          <w:marTop w:val="240"/>
          <w:marBottom w:val="0"/>
          <w:divBdr>
            <w:top w:val="none" w:sz="0" w:space="0" w:color="auto"/>
            <w:left w:val="none" w:sz="0" w:space="0" w:color="auto"/>
            <w:bottom w:val="none" w:sz="0" w:space="0" w:color="auto"/>
            <w:right w:val="none" w:sz="0" w:space="0" w:color="auto"/>
          </w:divBdr>
          <w:divsChild>
            <w:div w:id="708146991">
              <w:marLeft w:val="0"/>
              <w:marRight w:val="0"/>
              <w:marTop w:val="0"/>
              <w:marBottom w:val="0"/>
              <w:divBdr>
                <w:top w:val="none" w:sz="0" w:space="0" w:color="auto"/>
                <w:left w:val="none" w:sz="0" w:space="0" w:color="auto"/>
                <w:bottom w:val="none" w:sz="0" w:space="0" w:color="auto"/>
                <w:right w:val="none" w:sz="0" w:space="0" w:color="auto"/>
              </w:divBdr>
            </w:div>
          </w:divsChild>
        </w:div>
        <w:div w:id="2113892620">
          <w:marLeft w:val="0"/>
          <w:marRight w:val="0"/>
          <w:marTop w:val="240"/>
          <w:marBottom w:val="0"/>
          <w:divBdr>
            <w:top w:val="none" w:sz="0" w:space="0" w:color="auto"/>
            <w:left w:val="none" w:sz="0" w:space="0" w:color="auto"/>
            <w:bottom w:val="none" w:sz="0" w:space="0" w:color="auto"/>
            <w:right w:val="none" w:sz="0" w:space="0" w:color="auto"/>
          </w:divBdr>
          <w:divsChild>
            <w:div w:id="1017075808">
              <w:marLeft w:val="0"/>
              <w:marRight w:val="0"/>
              <w:marTop w:val="0"/>
              <w:marBottom w:val="0"/>
              <w:divBdr>
                <w:top w:val="none" w:sz="0" w:space="0" w:color="auto"/>
                <w:left w:val="none" w:sz="0" w:space="0" w:color="auto"/>
                <w:bottom w:val="none" w:sz="0" w:space="0" w:color="auto"/>
                <w:right w:val="none" w:sz="0" w:space="0" w:color="auto"/>
              </w:divBdr>
            </w:div>
          </w:divsChild>
        </w:div>
        <w:div w:id="1824353102">
          <w:marLeft w:val="0"/>
          <w:marRight w:val="0"/>
          <w:marTop w:val="240"/>
          <w:marBottom w:val="0"/>
          <w:divBdr>
            <w:top w:val="none" w:sz="0" w:space="0" w:color="auto"/>
            <w:left w:val="none" w:sz="0" w:space="0" w:color="auto"/>
            <w:bottom w:val="none" w:sz="0" w:space="0" w:color="auto"/>
            <w:right w:val="none" w:sz="0" w:space="0" w:color="auto"/>
          </w:divBdr>
          <w:divsChild>
            <w:div w:id="538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3236">
      <w:bodyDiv w:val="1"/>
      <w:marLeft w:val="0"/>
      <w:marRight w:val="0"/>
      <w:marTop w:val="0"/>
      <w:marBottom w:val="0"/>
      <w:divBdr>
        <w:top w:val="none" w:sz="0" w:space="0" w:color="auto"/>
        <w:left w:val="none" w:sz="0" w:space="0" w:color="auto"/>
        <w:bottom w:val="none" w:sz="0" w:space="0" w:color="auto"/>
        <w:right w:val="none" w:sz="0" w:space="0" w:color="auto"/>
      </w:divBdr>
    </w:div>
    <w:div w:id="880360829">
      <w:bodyDiv w:val="1"/>
      <w:marLeft w:val="0"/>
      <w:marRight w:val="0"/>
      <w:marTop w:val="0"/>
      <w:marBottom w:val="0"/>
      <w:divBdr>
        <w:top w:val="none" w:sz="0" w:space="0" w:color="auto"/>
        <w:left w:val="none" w:sz="0" w:space="0" w:color="auto"/>
        <w:bottom w:val="none" w:sz="0" w:space="0" w:color="auto"/>
        <w:right w:val="none" w:sz="0" w:space="0" w:color="auto"/>
      </w:divBdr>
      <w:divsChild>
        <w:div w:id="917902639">
          <w:marLeft w:val="0"/>
          <w:marRight w:val="0"/>
          <w:marTop w:val="0"/>
          <w:marBottom w:val="0"/>
          <w:divBdr>
            <w:top w:val="none" w:sz="0" w:space="0" w:color="auto"/>
            <w:left w:val="none" w:sz="0" w:space="0" w:color="auto"/>
            <w:bottom w:val="none" w:sz="0" w:space="0" w:color="auto"/>
            <w:right w:val="none" w:sz="0" w:space="0" w:color="auto"/>
          </w:divBdr>
        </w:div>
      </w:divsChild>
    </w:div>
    <w:div w:id="889146004">
      <w:bodyDiv w:val="1"/>
      <w:marLeft w:val="0"/>
      <w:marRight w:val="0"/>
      <w:marTop w:val="0"/>
      <w:marBottom w:val="0"/>
      <w:divBdr>
        <w:top w:val="none" w:sz="0" w:space="0" w:color="auto"/>
        <w:left w:val="none" w:sz="0" w:space="0" w:color="auto"/>
        <w:bottom w:val="none" w:sz="0" w:space="0" w:color="auto"/>
        <w:right w:val="none" w:sz="0" w:space="0" w:color="auto"/>
      </w:divBdr>
    </w:div>
    <w:div w:id="904530577">
      <w:bodyDiv w:val="1"/>
      <w:marLeft w:val="0"/>
      <w:marRight w:val="0"/>
      <w:marTop w:val="0"/>
      <w:marBottom w:val="0"/>
      <w:divBdr>
        <w:top w:val="none" w:sz="0" w:space="0" w:color="auto"/>
        <w:left w:val="none" w:sz="0" w:space="0" w:color="auto"/>
        <w:bottom w:val="none" w:sz="0" w:space="0" w:color="auto"/>
        <w:right w:val="none" w:sz="0" w:space="0" w:color="auto"/>
      </w:divBdr>
      <w:divsChild>
        <w:div w:id="1380013243">
          <w:marLeft w:val="0"/>
          <w:marRight w:val="0"/>
          <w:marTop w:val="0"/>
          <w:marBottom w:val="0"/>
          <w:divBdr>
            <w:top w:val="none" w:sz="0" w:space="0" w:color="auto"/>
            <w:left w:val="none" w:sz="0" w:space="0" w:color="auto"/>
            <w:bottom w:val="none" w:sz="0" w:space="0" w:color="auto"/>
            <w:right w:val="none" w:sz="0" w:space="0" w:color="auto"/>
          </w:divBdr>
          <w:divsChild>
            <w:div w:id="111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0554">
      <w:bodyDiv w:val="1"/>
      <w:marLeft w:val="0"/>
      <w:marRight w:val="0"/>
      <w:marTop w:val="0"/>
      <w:marBottom w:val="0"/>
      <w:divBdr>
        <w:top w:val="none" w:sz="0" w:space="0" w:color="auto"/>
        <w:left w:val="none" w:sz="0" w:space="0" w:color="auto"/>
        <w:bottom w:val="none" w:sz="0" w:space="0" w:color="auto"/>
        <w:right w:val="none" w:sz="0" w:space="0" w:color="auto"/>
      </w:divBdr>
    </w:div>
    <w:div w:id="959654080">
      <w:bodyDiv w:val="1"/>
      <w:marLeft w:val="0"/>
      <w:marRight w:val="0"/>
      <w:marTop w:val="0"/>
      <w:marBottom w:val="0"/>
      <w:divBdr>
        <w:top w:val="none" w:sz="0" w:space="0" w:color="auto"/>
        <w:left w:val="none" w:sz="0" w:space="0" w:color="auto"/>
        <w:bottom w:val="none" w:sz="0" w:space="0" w:color="auto"/>
        <w:right w:val="none" w:sz="0" w:space="0" w:color="auto"/>
      </w:divBdr>
    </w:div>
    <w:div w:id="960113604">
      <w:bodyDiv w:val="1"/>
      <w:marLeft w:val="0"/>
      <w:marRight w:val="0"/>
      <w:marTop w:val="0"/>
      <w:marBottom w:val="0"/>
      <w:divBdr>
        <w:top w:val="none" w:sz="0" w:space="0" w:color="auto"/>
        <w:left w:val="none" w:sz="0" w:space="0" w:color="auto"/>
        <w:bottom w:val="none" w:sz="0" w:space="0" w:color="auto"/>
        <w:right w:val="none" w:sz="0" w:space="0" w:color="auto"/>
      </w:divBdr>
      <w:divsChild>
        <w:div w:id="266691879">
          <w:marLeft w:val="0"/>
          <w:marRight w:val="0"/>
          <w:marTop w:val="0"/>
          <w:marBottom w:val="0"/>
          <w:divBdr>
            <w:top w:val="none" w:sz="0" w:space="0" w:color="auto"/>
            <w:left w:val="none" w:sz="0" w:space="0" w:color="auto"/>
            <w:bottom w:val="none" w:sz="0" w:space="0" w:color="auto"/>
            <w:right w:val="none" w:sz="0" w:space="0" w:color="auto"/>
          </w:divBdr>
        </w:div>
      </w:divsChild>
    </w:div>
    <w:div w:id="962032183">
      <w:bodyDiv w:val="1"/>
      <w:marLeft w:val="0"/>
      <w:marRight w:val="0"/>
      <w:marTop w:val="0"/>
      <w:marBottom w:val="0"/>
      <w:divBdr>
        <w:top w:val="none" w:sz="0" w:space="0" w:color="auto"/>
        <w:left w:val="none" w:sz="0" w:space="0" w:color="auto"/>
        <w:bottom w:val="none" w:sz="0" w:space="0" w:color="auto"/>
        <w:right w:val="none" w:sz="0" w:space="0" w:color="auto"/>
      </w:divBdr>
      <w:divsChild>
        <w:div w:id="509834653">
          <w:marLeft w:val="0"/>
          <w:marRight w:val="0"/>
          <w:marTop w:val="0"/>
          <w:marBottom w:val="0"/>
          <w:divBdr>
            <w:top w:val="none" w:sz="0" w:space="0" w:color="auto"/>
            <w:left w:val="none" w:sz="0" w:space="0" w:color="auto"/>
            <w:bottom w:val="none" w:sz="0" w:space="0" w:color="auto"/>
            <w:right w:val="none" w:sz="0" w:space="0" w:color="auto"/>
          </w:divBdr>
        </w:div>
      </w:divsChild>
    </w:div>
    <w:div w:id="985205022">
      <w:bodyDiv w:val="1"/>
      <w:marLeft w:val="0"/>
      <w:marRight w:val="0"/>
      <w:marTop w:val="0"/>
      <w:marBottom w:val="0"/>
      <w:divBdr>
        <w:top w:val="none" w:sz="0" w:space="0" w:color="auto"/>
        <w:left w:val="none" w:sz="0" w:space="0" w:color="auto"/>
        <w:bottom w:val="none" w:sz="0" w:space="0" w:color="auto"/>
        <w:right w:val="none" w:sz="0" w:space="0" w:color="auto"/>
      </w:divBdr>
      <w:divsChild>
        <w:div w:id="176043964">
          <w:marLeft w:val="0"/>
          <w:marRight w:val="0"/>
          <w:marTop w:val="0"/>
          <w:marBottom w:val="0"/>
          <w:divBdr>
            <w:top w:val="none" w:sz="0" w:space="0" w:color="auto"/>
            <w:left w:val="none" w:sz="0" w:space="0" w:color="auto"/>
            <w:bottom w:val="none" w:sz="0" w:space="0" w:color="auto"/>
            <w:right w:val="none" w:sz="0" w:space="0" w:color="auto"/>
          </w:divBdr>
        </w:div>
      </w:divsChild>
    </w:div>
    <w:div w:id="990793807">
      <w:bodyDiv w:val="1"/>
      <w:marLeft w:val="0"/>
      <w:marRight w:val="0"/>
      <w:marTop w:val="0"/>
      <w:marBottom w:val="0"/>
      <w:divBdr>
        <w:top w:val="none" w:sz="0" w:space="0" w:color="auto"/>
        <w:left w:val="none" w:sz="0" w:space="0" w:color="auto"/>
        <w:bottom w:val="none" w:sz="0" w:space="0" w:color="auto"/>
        <w:right w:val="none" w:sz="0" w:space="0" w:color="auto"/>
      </w:divBdr>
    </w:div>
    <w:div w:id="991717840">
      <w:bodyDiv w:val="1"/>
      <w:marLeft w:val="0"/>
      <w:marRight w:val="0"/>
      <w:marTop w:val="0"/>
      <w:marBottom w:val="0"/>
      <w:divBdr>
        <w:top w:val="none" w:sz="0" w:space="0" w:color="auto"/>
        <w:left w:val="none" w:sz="0" w:space="0" w:color="auto"/>
        <w:bottom w:val="none" w:sz="0" w:space="0" w:color="auto"/>
        <w:right w:val="none" w:sz="0" w:space="0" w:color="auto"/>
      </w:divBdr>
      <w:divsChild>
        <w:div w:id="1392383372">
          <w:marLeft w:val="0"/>
          <w:marRight w:val="0"/>
          <w:marTop w:val="0"/>
          <w:marBottom w:val="0"/>
          <w:divBdr>
            <w:top w:val="none" w:sz="0" w:space="0" w:color="auto"/>
            <w:left w:val="none" w:sz="0" w:space="0" w:color="auto"/>
            <w:bottom w:val="none" w:sz="0" w:space="0" w:color="auto"/>
            <w:right w:val="none" w:sz="0" w:space="0" w:color="auto"/>
          </w:divBdr>
        </w:div>
      </w:divsChild>
    </w:div>
    <w:div w:id="993216157">
      <w:bodyDiv w:val="1"/>
      <w:marLeft w:val="0"/>
      <w:marRight w:val="0"/>
      <w:marTop w:val="0"/>
      <w:marBottom w:val="0"/>
      <w:divBdr>
        <w:top w:val="none" w:sz="0" w:space="0" w:color="auto"/>
        <w:left w:val="none" w:sz="0" w:space="0" w:color="auto"/>
        <w:bottom w:val="none" w:sz="0" w:space="0" w:color="auto"/>
        <w:right w:val="none" w:sz="0" w:space="0" w:color="auto"/>
      </w:divBdr>
    </w:div>
    <w:div w:id="1010136615">
      <w:bodyDiv w:val="1"/>
      <w:marLeft w:val="0"/>
      <w:marRight w:val="0"/>
      <w:marTop w:val="0"/>
      <w:marBottom w:val="0"/>
      <w:divBdr>
        <w:top w:val="none" w:sz="0" w:space="0" w:color="auto"/>
        <w:left w:val="none" w:sz="0" w:space="0" w:color="auto"/>
        <w:bottom w:val="none" w:sz="0" w:space="0" w:color="auto"/>
        <w:right w:val="none" w:sz="0" w:space="0" w:color="auto"/>
      </w:divBdr>
      <w:divsChild>
        <w:div w:id="1406608765">
          <w:marLeft w:val="0"/>
          <w:marRight w:val="0"/>
          <w:marTop w:val="0"/>
          <w:marBottom w:val="0"/>
          <w:divBdr>
            <w:top w:val="none" w:sz="0" w:space="0" w:color="auto"/>
            <w:left w:val="none" w:sz="0" w:space="0" w:color="auto"/>
            <w:bottom w:val="none" w:sz="0" w:space="0" w:color="auto"/>
            <w:right w:val="none" w:sz="0" w:space="0" w:color="auto"/>
          </w:divBdr>
        </w:div>
      </w:divsChild>
    </w:div>
    <w:div w:id="1014457518">
      <w:bodyDiv w:val="1"/>
      <w:marLeft w:val="0"/>
      <w:marRight w:val="0"/>
      <w:marTop w:val="0"/>
      <w:marBottom w:val="0"/>
      <w:divBdr>
        <w:top w:val="none" w:sz="0" w:space="0" w:color="auto"/>
        <w:left w:val="none" w:sz="0" w:space="0" w:color="auto"/>
        <w:bottom w:val="none" w:sz="0" w:space="0" w:color="auto"/>
        <w:right w:val="none" w:sz="0" w:space="0" w:color="auto"/>
      </w:divBdr>
      <w:divsChild>
        <w:div w:id="1429303104">
          <w:marLeft w:val="0"/>
          <w:marRight w:val="0"/>
          <w:marTop w:val="0"/>
          <w:marBottom w:val="0"/>
          <w:divBdr>
            <w:top w:val="none" w:sz="0" w:space="0" w:color="auto"/>
            <w:left w:val="none" w:sz="0" w:space="0" w:color="auto"/>
            <w:bottom w:val="none" w:sz="0" w:space="0" w:color="auto"/>
            <w:right w:val="none" w:sz="0" w:space="0" w:color="auto"/>
          </w:divBdr>
          <w:divsChild>
            <w:div w:id="1687515229">
              <w:marLeft w:val="0"/>
              <w:marRight w:val="0"/>
              <w:marTop w:val="0"/>
              <w:marBottom w:val="0"/>
              <w:divBdr>
                <w:top w:val="none" w:sz="0" w:space="0" w:color="auto"/>
                <w:left w:val="none" w:sz="0" w:space="0" w:color="auto"/>
                <w:bottom w:val="none" w:sz="0" w:space="0" w:color="auto"/>
                <w:right w:val="none" w:sz="0" w:space="0" w:color="auto"/>
              </w:divBdr>
            </w:div>
          </w:divsChild>
        </w:div>
        <w:div w:id="1030107707">
          <w:marLeft w:val="0"/>
          <w:marRight w:val="0"/>
          <w:marTop w:val="0"/>
          <w:marBottom w:val="0"/>
          <w:divBdr>
            <w:top w:val="none" w:sz="0" w:space="0" w:color="auto"/>
            <w:left w:val="none" w:sz="0" w:space="0" w:color="auto"/>
            <w:bottom w:val="none" w:sz="0" w:space="0" w:color="auto"/>
            <w:right w:val="none" w:sz="0" w:space="0" w:color="auto"/>
          </w:divBdr>
          <w:divsChild>
            <w:div w:id="146869981">
              <w:marLeft w:val="0"/>
              <w:marRight w:val="0"/>
              <w:marTop w:val="0"/>
              <w:marBottom w:val="0"/>
              <w:divBdr>
                <w:top w:val="none" w:sz="0" w:space="0" w:color="auto"/>
                <w:left w:val="none" w:sz="0" w:space="0" w:color="auto"/>
                <w:bottom w:val="none" w:sz="0" w:space="0" w:color="auto"/>
                <w:right w:val="none" w:sz="0" w:space="0" w:color="auto"/>
              </w:divBdr>
            </w:div>
          </w:divsChild>
        </w:div>
        <w:div w:id="695426847">
          <w:marLeft w:val="0"/>
          <w:marRight w:val="0"/>
          <w:marTop w:val="0"/>
          <w:marBottom w:val="0"/>
          <w:divBdr>
            <w:top w:val="none" w:sz="0" w:space="0" w:color="auto"/>
            <w:left w:val="none" w:sz="0" w:space="0" w:color="auto"/>
            <w:bottom w:val="none" w:sz="0" w:space="0" w:color="auto"/>
            <w:right w:val="none" w:sz="0" w:space="0" w:color="auto"/>
          </w:divBdr>
        </w:div>
      </w:divsChild>
    </w:div>
    <w:div w:id="1026949674">
      <w:bodyDiv w:val="1"/>
      <w:marLeft w:val="0"/>
      <w:marRight w:val="0"/>
      <w:marTop w:val="0"/>
      <w:marBottom w:val="0"/>
      <w:divBdr>
        <w:top w:val="none" w:sz="0" w:space="0" w:color="auto"/>
        <w:left w:val="none" w:sz="0" w:space="0" w:color="auto"/>
        <w:bottom w:val="none" w:sz="0" w:space="0" w:color="auto"/>
        <w:right w:val="none" w:sz="0" w:space="0" w:color="auto"/>
      </w:divBdr>
    </w:div>
    <w:div w:id="1041247957">
      <w:bodyDiv w:val="1"/>
      <w:marLeft w:val="0"/>
      <w:marRight w:val="0"/>
      <w:marTop w:val="0"/>
      <w:marBottom w:val="0"/>
      <w:divBdr>
        <w:top w:val="none" w:sz="0" w:space="0" w:color="auto"/>
        <w:left w:val="none" w:sz="0" w:space="0" w:color="auto"/>
        <w:bottom w:val="none" w:sz="0" w:space="0" w:color="auto"/>
        <w:right w:val="none" w:sz="0" w:space="0" w:color="auto"/>
      </w:divBdr>
    </w:div>
    <w:div w:id="1051080521">
      <w:bodyDiv w:val="1"/>
      <w:marLeft w:val="0"/>
      <w:marRight w:val="0"/>
      <w:marTop w:val="0"/>
      <w:marBottom w:val="0"/>
      <w:divBdr>
        <w:top w:val="none" w:sz="0" w:space="0" w:color="auto"/>
        <w:left w:val="none" w:sz="0" w:space="0" w:color="auto"/>
        <w:bottom w:val="none" w:sz="0" w:space="0" w:color="auto"/>
        <w:right w:val="none" w:sz="0" w:space="0" w:color="auto"/>
      </w:divBdr>
    </w:div>
    <w:div w:id="1060251281">
      <w:bodyDiv w:val="1"/>
      <w:marLeft w:val="0"/>
      <w:marRight w:val="0"/>
      <w:marTop w:val="0"/>
      <w:marBottom w:val="0"/>
      <w:divBdr>
        <w:top w:val="none" w:sz="0" w:space="0" w:color="auto"/>
        <w:left w:val="none" w:sz="0" w:space="0" w:color="auto"/>
        <w:bottom w:val="none" w:sz="0" w:space="0" w:color="auto"/>
        <w:right w:val="none" w:sz="0" w:space="0" w:color="auto"/>
      </w:divBdr>
      <w:divsChild>
        <w:div w:id="912424056">
          <w:marLeft w:val="0"/>
          <w:marRight w:val="0"/>
          <w:marTop w:val="0"/>
          <w:marBottom w:val="0"/>
          <w:divBdr>
            <w:top w:val="none" w:sz="0" w:space="0" w:color="auto"/>
            <w:left w:val="none" w:sz="0" w:space="0" w:color="auto"/>
            <w:bottom w:val="none" w:sz="0" w:space="0" w:color="auto"/>
            <w:right w:val="none" w:sz="0" w:space="0" w:color="auto"/>
          </w:divBdr>
        </w:div>
      </w:divsChild>
    </w:div>
    <w:div w:id="1072393437">
      <w:bodyDiv w:val="1"/>
      <w:marLeft w:val="0"/>
      <w:marRight w:val="0"/>
      <w:marTop w:val="0"/>
      <w:marBottom w:val="0"/>
      <w:divBdr>
        <w:top w:val="none" w:sz="0" w:space="0" w:color="auto"/>
        <w:left w:val="none" w:sz="0" w:space="0" w:color="auto"/>
        <w:bottom w:val="none" w:sz="0" w:space="0" w:color="auto"/>
        <w:right w:val="none" w:sz="0" w:space="0" w:color="auto"/>
      </w:divBdr>
    </w:div>
    <w:div w:id="1082067983">
      <w:bodyDiv w:val="1"/>
      <w:marLeft w:val="0"/>
      <w:marRight w:val="0"/>
      <w:marTop w:val="0"/>
      <w:marBottom w:val="0"/>
      <w:divBdr>
        <w:top w:val="none" w:sz="0" w:space="0" w:color="auto"/>
        <w:left w:val="none" w:sz="0" w:space="0" w:color="auto"/>
        <w:bottom w:val="none" w:sz="0" w:space="0" w:color="auto"/>
        <w:right w:val="none" w:sz="0" w:space="0" w:color="auto"/>
      </w:divBdr>
      <w:divsChild>
        <w:div w:id="1590890592">
          <w:marLeft w:val="0"/>
          <w:marRight w:val="0"/>
          <w:marTop w:val="0"/>
          <w:marBottom w:val="0"/>
          <w:divBdr>
            <w:top w:val="none" w:sz="0" w:space="0" w:color="auto"/>
            <w:left w:val="none" w:sz="0" w:space="0" w:color="auto"/>
            <w:bottom w:val="none" w:sz="0" w:space="0" w:color="auto"/>
            <w:right w:val="none" w:sz="0" w:space="0" w:color="auto"/>
          </w:divBdr>
        </w:div>
      </w:divsChild>
    </w:div>
    <w:div w:id="1084188773">
      <w:bodyDiv w:val="1"/>
      <w:marLeft w:val="0"/>
      <w:marRight w:val="0"/>
      <w:marTop w:val="0"/>
      <w:marBottom w:val="0"/>
      <w:divBdr>
        <w:top w:val="none" w:sz="0" w:space="0" w:color="auto"/>
        <w:left w:val="none" w:sz="0" w:space="0" w:color="auto"/>
        <w:bottom w:val="none" w:sz="0" w:space="0" w:color="auto"/>
        <w:right w:val="none" w:sz="0" w:space="0" w:color="auto"/>
      </w:divBdr>
      <w:divsChild>
        <w:div w:id="940381419">
          <w:marLeft w:val="0"/>
          <w:marRight w:val="0"/>
          <w:marTop w:val="0"/>
          <w:marBottom w:val="0"/>
          <w:divBdr>
            <w:top w:val="none" w:sz="0" w:space="0" w:color="auto"/>
            <w:left w:val="none" w:sz="0" w:space="0" w:color="auto"/>
            <w:bottom w:val="none" w:sz="0" w:space="0" w:color="auto"/>
            <w:right w:val="none" w:sz="0" w:space="0" w:color="auto"/>
          </w:divBdr>
        </w:div>
        <w:div w:id="427583760">
          <w:marLeft w:val="0"/>
          <w:marRight w:val="0"/>
          <w:marTop w:val="0"/>
          <w:marBottom w:val="0"/>
          <w:divBdr>
            <w:top w:val="none" w:sz="0" w:space="0" w:color="auto"/>
            <w:left w:val="none" w:sz="0" w:space="0" w:color="auto"/>
            <w:bottom w:val="none" w:sz="0" w:space="0" w:color="auto"/>
            <w:right w:val="none" w:sz="0" w:space="0" w:color="auto"/>
          </w:divBdr>
        </w:div>
        <w:div w:id="596253729">
          <w:marLeft w:val="0"/>
          <w:marRight w:val="0"/>
          <w:marTop w:val="0"/>
          <w:marBottom w:val="0"/>
          <w:divBdr>
            <w:top w:val="none" w:sz="0" w:space="0" w:color="auto"/>
            <w:left w:val="none" w:sz="0" w:space="0" w:color="auto"/>
            <w:bottom w:val="none" w:sz="0" w:space="0" w:color="auto"/>
            <w:right w:val="none" w:sz="0" w:space="0" w:color="auto"/>
          </w:divBdr>
        </w:div>
      </w:divsChild>
    </w:div>
    <w:div w:id="1108043105">
      <w:bodyDiv w:val="1"/>
      <w:marLeft w:val="0"/>
      <w:marRight w:val="0"/>
      <w:marTop w:val="0"/>
      <w:marBottom w:val="0"/>
      <w:divBdr>
        <w:top w:val="none" w:sz="0" w:space="0" w:color="auto"/>
        <w:left w:val="none" w:sz="0" w:space="0" w:color="auto"/>
        <w:bottom w:val="none" w:sz="0" w:space="0" w:color="auto"/>
        <w:right w:val="none" w:sz="0" w:space="0" w:color="auto"/>
      </w:divBdr>
    </w:div>
    <w:div w:id="1108693478">
      <w:bodyDiv w:val="1"/>
      <w:marLeft w:val="0"/>
      <w:marRight w:val="0"/>
      <w:marTop w:val="0"/>
      <w:marBottom w:val="0"/>
      <w:divBdr>
        <w:top w:val="none" w:sz="0" w:space="0" w:color="auto"/>
        <w:left w:val="none" w:sz="0" w:space="0" w:color="auto"/>
        <w:bottom w:val="none" w:sz="0" w:space="0" w:color="auto"/>
        <w:right w:val="none" w:sz="0" w:space="0" w:color="auto"/>
      </w:divBdr>
    </w:div>
    <w:div w:id="1161893196">
      <w:bodyDiv w:val="1"/>
      <w:marLeft w:val="0"/>
      <w:marRight w:val="0"/>
      <w:marTop w:val="0"/>
      <w:marBottom w:val="0"/>
      <w:divBdr>
        <w:top w:val="none" w:sz="0" w:space="0" w:color="auto"/>
        <w:left w:val="none" w:sz="0" w:space="0" w:color="auto"/>
        <w:bottom w:val="none" w:sz="0" w:space="0" w:color="auto"/>
        <w:right w:val="none" w:sz="0" w:space="0" w:color="auto"/>
      </w:divBdr>
      <w:divsChild>
        <w:div w:id="613098604">
          <w:marLeft w:val="0"/>
          <w:marRight w:val="0"/>
          <w:marTop w:val="0"/>
          <w:marBottom w:val="0"/>
          <w:divBdr>
            <w:top w:val="none" w:sz="0" w:space="0" w:color="auto"/>
            <w:left w:val="none" w:sz="0" w:space="0" w:color="auto"/>
            <w:bottom w:val="none" w:sz="0" w:space="0" w:color="auto"/>
            <w:right w:val="none" w:sz="0" w:space="0" w:color="auto"/>
          </w:divBdr>
        </w:div>
      </w:divsChild>
    </w:div>
    <w:div w:id="1169708241">
      <w:bodyDiv w:val="1"/>
      <w:marLeft w:val="0"/>
      <w:marRight w:val="0"/>
      <w:marTop w:val="0"/>
      <w:marBottom w:val="0"/>
      <w:divBdr>
        <w:top w:val="none" w:sz="0" w:space="0" w:color="auto"/>
        <w:left w:val="none" w:sz="0" w:space="0" w:color="auto"/>
        <w:bottom w:val="none" w:sz="0" w:space="0" w:color="auto"/>
        <w:right w:val="none" w:sz="0" w:space="0" w:color="auto"/>
      </w:divBdr>
    </w:div>
    <w:div w:id="1177420502">
      <w:bodyDiv w:val="1"/>
      <w:marLeft w:val="0"/>
      <w:marRight w:val="0"/>
      <w:marTop w:val="0"/>
      <w:marBottom w:val="0"/>
      <w:divBdr>
        <w:top w:val="none" w:sz="0" w:space="0" w:color="auto"/>
        <w:left w:val="none" w:sz="0" w:space="0" w:color="auto"/>
        <w:bottom w:val="none" w:sz="0" w:space="0" w:color="auto"/>
        <w:right w:val="none" w:sz="0" w:space="0" w:color="auto"/>
      </w:divBdr>
      <w:divsChild>
        <w:div w:id="1745640586">
          <w:marLeft w:val="0"/>
          <w:marRight w:val="0"/>
          <w:marTop w:val="0"/>
          <w:marBottom w:val="0"/>
          <w:divBdr>
            <w:top w:val="none" w:sz="0" w:space="0" w:color="auto"/>
            <w:left w:val="none" w:sz="0" w:space="0" w:color="auto"/>
            <w:bottom w:val="none" w:sz="0" w:space="0" w:color="auto"/>
            <w:right w:val="none" w:sz="0" w:space="0" w:color="auto"/>
          </w:divBdr>
        </w:div>
      </w:divsChild>
    </w:div>
    <w:div w:id="1185554784">
      <w:bodyDiv w:val="1"/>
      <w:marLeft w:val="0"/>
      <w:marRight w:val="0"/>
      <w:marTop w:val="0"/>
      <w:marBottom w:val="0"/>
      <w:divBdr>
        <w:top w:val="none" w:sz="0" w:space="0" w:color="auto"/>
        <w:left w:val="none" w:sz="0" w:space="0" w:color="auto"/>
        <w:bottom w:val="none" w:sz="0" w:space="0" w:color="auto"/>
        <w:right w:val="none" w:sz="0" w:space="0" w:color="auto"/>
      </w:divBdr>
    </w:div>
    <w:div w:id="1188057809">
      <w:bodyDiv w:val="1"/>
      <w:marLeft w:val="0"/>
      <w:marRight w:val="0"/>
      <w:marTop w:val="0"/>
      <w:marBottom w:val="0"/>
      <w:divBdr>
        <w:top w:val="none" w:sz="0" w:space="0" w:color="auto"/>
        <w:left w:val="none" w:sz="0" w:space="0" w:color="auto"/>
        <w:bottom w:val="none" w:sz="0" w:space="0" w:color="auto"/>
        <w:right w:val="none" w:sz="0" w:space="0" w:color="auto"/>
      </w:divBdr>
      <w:divsChild>
        <w:div w:id="741831977">
          <w:marLeft w:val="0"/>
          <w:marRight w:val="0"/>
          <w:marTop w:val="0"/>
          <w:marBottom w:val="0"/>
          <w:divBdr>
            <w:top w:val="none" w:sz="0" w:space="0" w:color="auto"/>
            <w:left w:val="none" w:sz="0" w:space="0" w:color="auto"/>
            <w:bottom w:val="none" w:sz="0" w:space="0" w:color="auto"/>
            <w:right w:val="none" w:sz="0" w:space="0" w:color="auto"/>
          </w:divBdr>
        </w:div>
      </w:divsChild>
    </w:div>
    <w:div w:id="1196113462">
      <w:bodyDiv w:val="1"/>
      <w:marLeft w:val="0"/>
      <w:marRight w:val="0"/>
      <w:marTop w:val="0"/>
      <w:marBottom w:val="0"/>
      <w:divBdr>
        <w:top w:val="none" w:sz="0" w:space="0" w:color="auto"/>
        <w:left w:val="none" w:sz="0" w:space="0" w:color="auto"/>
        <w:bottom w:val="none" w:sz="0" w:space="0" w:color="auto"/>
        <w:right w:val="none" w:sz="0" w:space="0" w:color="auto"/>
      </w:divBdr>
    </w:div>
    <w:div w:id="1225990953">
      <w:bodyDiv w:val="1"/>
      <w:marLeft w:val="0"/>
      <w:marRight w:val="0"/>
      <w:marTop w:val="0"/>
      <w:marBottom w:val="0"/>
      <w:divBdr>
        <w:top w:val="none" w:sz="0" w:space="0" w:color="auto"/>
        <w:left w:val="none" w:sz="0" w:space="0" w:color="auto"/>
        <w:bottom w:val="none" w:sz="0" w:space="0" w:color="auto"/>
        <w:right w:val="none" w:sz="0" w:space="0" w:color="auto"/>
      </w:divBdr>
      <w:divsChild>
        <w:div w:id="610284716">
          <w:marLeft w:val="0"/>
          <w:marRight w:val="0"/>
          <w:marTop w:val="0"/>
          <w:marBottom w:val="0"/>
          <w:divBdr>
            <w:top w:val="none" w:sz="0" w:space="0" w:color="auto"/>
            <w:left w:val="none" w:sz="0" w:space="0" w:color="auto"/>
            <w:bottom w:val="none" w:sz="0" w:space="0" w:color="auto"/>
            <w:right w:val="none" w:sz="0" w:space="0" w:color="auto"/>
          </w:divBdr>
          <w:divsChild>
            <w:div w:id="20432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6685">
      <w:bodyDiv w:val="1"/>
      <w:marLeft w:val="0"/>
      <w:marRight w:val="0"/>
      <w:marTop w:val="0"/>
      <w:marBottom w:val="0"/>
      <w:divBdr>
        <w:top w:val="none" w:sz="0" w:space="0" w:color="auto"/>
        <w:left w:val="none" w:sz="0" w:space="0" w:color="auto"/>
        <w:bottom w:val="none" w:sz="0" w:space="0" w:color="auto"/>
        <w:right w:val="none" w:sz="0" w:space="0" w:color="auto"/>
      </w:divBdr>
      <w:divsChild>
        <w:div w:id="310408989">
          <w:marLeft w:val="0"/>
          <w:marRight w:val="0"/>
          <w:marTop w:val="0"/>
          <w:marBottom w:val="0"/>
          <w:divBdr>
            <w:top w:val="none" w:sz="0" w:space="0" w:color="auto"/>
            <w:left w:val="none" w:sz="0" w:space="0" w:color="auto"/>
            <w:bottom w:val="none" w:sz="0" w:space="0" w:color="auto"/>
            <w:right w:val="none" w:sz="0" w:space="0" w:color="auto"/>
          </w:divBdr>
        </w:div>
      </w:divsChild>
    </w:div>
    <w:div w:id="1236820016">
      <w:bodyDiv w:val="1"/>
      <w:marLeft w:val="0"/>
      <w:marRight w:val="0"/>
      <w:marTop w:val="0"/>
      <w:marBottom w:val="0"/>
      <w:divBdr>
        <w:top w:val="none" w:sz="0" w:space="0" w:color="auto"/>
        <w:left w:val="none" w:sz="0" w:space="0" w:color="auto"/>
        <w:bottom w:val="none" w:sz="0" w:space="0" w:color="auto"/>
        <w:right w:val="none" w:sz="0" w:space="0" w:color="auto"/>
      </w:divBdr>
    </w:div>
    <w:div w:id="1259674581">
      <w:bodyDiv w:val="1"/>
      <w:marLeft w:val="0"/>
      <w:marRight w:val="0"/>
      <w:marTop w:val="0"/>
      <w:marBottom w:val="0"/>
      <w:divBdr>
        <w:top w:val="none" w:sz="0" w:space="0" w:color="auto"/>
        <w:left w:val="none" w:sz="0" w:space="0" w:color="auto"/>
        <w:bottom w:val="none" w:sz="0" w:space="0" w:color="auto"/>
        <w:right w:val="none" w:sz="0" w:space="0" w:color="auto"/>
      </w:divBdr>
    </w:div>
    <w:div w:id="1263762207">
      <w:bodyDiv w:val="1"/>
      <w:marLeft w:val="0"/>
      <w:marRight w:val="0"/>
      <w:marTop w:val="0"/>
      <w:marBottom w:val="0"/>
      <w:divBdr>
        <w:top w:val="none" w:sz="0" w:space="0" w:color="auto"/>
        <w:left w:val="none" w:sz="0" w:space="0" w:color="auto"/>
        <w:bottom w:val="none" w:sz="0" w:space="0" w:color="auto"/>
        <w:right w:val="none" w:sz="0" w:space="0" w:color="auto"/>
      </w:divBdr>
      <w:divsChild>
        <w:div w:id="1009335654">
          <w:marLeft w:val="0"/>
          <w:marRight w:val="0"/>
          <w:marTop w:val="0"/>
          <w:marBottom w:val="0"/>
          <w:divBdr>
            <w:top w:val="none" w:sz="0" w:space="0" w:color="auto"/>
            <w:left w:val="none" w:sz="0" w:space="0" w:color="auto"/>
            <w:bottom w:val="none" w:sz="0" w:space="0" w:color="auto"/>
            <w:right w:val="none" w:sz="0" w:space="0" w:color="auto"/>
          </w:divBdr>
          <w:divsChild>
            <w:div w:id="534074452">
              <w:marLeft w:val="0"/>
              <w:marRight w:val="0"/>
              <w:marTop w:val="0"/>
              <w:marBottom w:val="0"/>
              <w:divBdr>
                <w:top w:val="none" w:sz="0" w:space="0" w:color="auto"/>
                <w:left w:val="none" w:sz="0" w:space="0" w:color="auto"/>
                <w:bottom w:val="none" w:sz="0" w:space="0" w:color="auto"/>
                <w:right w:val="none" w:sz="0" w:space="0" w:color="auto"/>
              </w:divBdr>
            </w:div>
          </w:divsChild>
        </w:div>
        <w:div w:id="348533618">
          <w:marLeft w:val="0"/>
          <w:marRight w:val="0"/>
          <w:marTop w:val="0"/>
          <w:marBottom w:val="0"/>
          <w:divBdr>
            <w:top w:val="none" w:sz="0" w:space="0" w:color="auto"/>
            <w:left w:val="none" w:sz="0" w:space="0" w:color="auto"/>
            <w:bottom w:val="none" w:sz="0" w:space="0" w:color="auto"/>
            <w:right w:val="none" w:sz="0" w:space="0" w:color="auto"/>
          </w:divBdr>
          <w:divsChild>
            <w:div w:id="240991207">
              <w:marLeft w:val="0"/>
              <w:marRight w:val="0"/>
              <w:marTop w:val="0"/>
              <w:marBottom w:val="0"/>
              <w:divBdr>
                <w:top w:val="none" w:sz="0" w:space="0" w:color="auto"/>
                <w:left w:val="none" w:sz="0" w:space="0" w:color="auto"/>
                <w:bottom w:val="none" w:sz="0" w:space="0" w:color="auto"/>
                <w:right w:val="none" w:sz="0" w:space="0" w:color="auto"/>
              </w:divBdr>
            </w:div>
          </w:divsChild>
        </w:div>
        <w:div w:id="903682795">
          <w:marLeft w:val="0"/>
          <w:marRight w:val="0"/>
          <w:marTop w:val="0"/>
          <w:marBottom w:val="0"/>
          <w:divBdr>
            <w:top w:val="none" w:sz="0" w:space="0" w:color="auto"/>
            <w:left w:val="none" w:sz="0" w:space="0" w:color="auto"/>
            <w:bottom w:val="none" w:sz="0" w:space="0" w:color="auto"/>
            <w:right w:val="none" w:sz="0" w:space="0" w:color="auto"/>
          </w:divBdr>
        </w:div>
      </w:divsChild>
    </w:div>
    <w:div w:id="1264261128">
      <w:bodyDiv w:val="1"/>
      <w:marLeft w:val="0"/>
      <w:marRight w:val="0"/>
      <w:marTop w:val="0"/>
      <w:marBottom w:val="0"/>
      <w:divBdr>
        <w:top w:val="none" w:sz="0" w:space="0" w:color="auto"/>
        <w:left w:val="none" w:sz="0" w:space="0" w:color="auto"/>
        <w:bottom w:val="none" w:sz="0" w:space="0" w:color="auto"/>
        <w:right w:val="none" w:sz="0" w:space="0" w:color="auto"/>
      </w:divBdr>
      <w:divsChild>
        <w:div w:id="1425106960">
          <w:marLeft w:val="0"/>
          <w:marRight w:val="0"/>
          <w:marTop w:val="0"/>
          <w:marBottom w:val="0"/>
          <w:divBdr>
            <w:top w:val="none" w:sz="0" w:space="0" w:color="auto"/>
            <w:left w:val="none" w:sz="0" w:space="0" w:color="auto"/>
            <w:bottom w:val="none" w:sz="0" w:space="0" w:color="auto"/>
            <w:right w:val="none" w:sz="0" w:space="0" w:color="auto"/>
          </w:divBdr>
        </w:div>
      </w:divsChild>
    </w:div>
    <w:div w:id="1267929288">
      <w:bodyDiv w:val="1"/>
      <w:marLeft w:val="0"/>
      <w:marRight w:val="0"/>
      <w:marTop w:val="0"/>
      <w:marBottom w:val="0"/>
      <w:divBdr>
        <w:top w:val="none" w:sz="0" w:space="0" w:color="auto"/>
        <w:left w:val="none" w:sz="0" w:space="0" w:color="auto"/>
        <w:bottom w:val="none" w:sz="0" w:space="0" w:color="auto"/>
        <w:right w:val="none" w:sz="0" w:space="0" w:color="auto"/>
      </w:divBdr>
      <w:divsChild>
        <w:div w:id="1217738990">
          <w:marLeft w:val="0"/>
          <w:marRight w:val="0"/>
          <w:marTop w:val="0"/>
          <w:marBottom w:val="0"/>
          <w:divBdr>
            <w:top w:val="none" w:sz="0" w:space="0" w:color="auto"/>
            <w:left w:val="none" w:sz="0" w:space="0" w:color="auto"/>
            <w:bottom w:val="none" w:sz="0" w:space="0" w:color="auto"/>
            <w:right w:val="none" w:sz="0" w:space="0" w:color="auto"/>
          </w:divBdr>
          <w:divsChild>
            <w:div w:id="1137187020">
              <w:marLeft w:val="0"/>
              <w:marRight w:val="0"/>
              <w:marTop w:val="0"/>
              <w:marBottom w:val="0"/>
              <w:divBdr>
                <w:top w:val="none" w:sz="0" w:space="0" w:color="auto"/>
                <w:left w:val="none" w:sz="0" w:space="0" w:color="auto"/>
                <w:bottom w:val="none" w:sz="0" w:space="0" w:color="auto"/>
                <w:right w:val="none" w:sz="0" w:space="0" w:color="auto"/>
              </w:divBdr>
            </w:div>
          </w:divsChild>
        </w:div>
        <w:div w:id="1661230503">
          <w:marLeft w:val="0"/>
          <w:marRight w:val="0"/>
          <w:marTop w:val="0"/>
          <w:marBottom w:val="0"/>
          <w:divBdr>
            <w:top w:val="none" w:sz="0" w:space="0" w:color="auto"/>
            <w:left w:val="none" w:sz="0" w:space="0" w:color="auto"/>
            <w:bottom w:val="none" w:sz="0" w:space="0" w:color="auto"/>
            <w:right w:val="none" w:sz="0" w:space="0" w:color="auto"/>
          </w:divBdr>
          <w:divsChild>
            <w:div w:id="560212727">
              <w:marLeft w:val="0"/>
              <w:marRight w:val="0"/>
              <w:marTop w:val="0"/>
              <w:marBottom w:val="0"/>
              <w:divBdr>
                <w:top w:val="none" w:sz="0" w:space="0" w:color="auto"/>
                <w:left w:val="none" w:sz="0" w:space="0" w:color="auto"/>
                <w:bottom w:val="none" w:sz="0" w:space="0" w:color="auto"/>
                <w:right w:val="none" w:sz="0" w:space="0" w:color="auto"/>
              </w:divBdr>
            </w:div>
          </w:divsChild>
        </w:div>
        <w:div w:id="1927031246">
          <w:marLeft w:val="0"/>
          <w:marRight w:val="0"/>
          <w:marTop w:val="0"/>
          <w:marBottom w:val="0"/>
          <w:divBdr>
            <w:top w:val="none" w:sz="0" w:space="0" w:color="auto"/>
            <w:left w:val="none" w:sz="0" w:space="0" w:color="auto"/>
            <w:bottom w:val="none" w:sz="0" w:space="0" w:color="auto"/>
            <w:right w:val="none" w:sz="0" w:space="0" w:color="auto"/>
          </w:divBdr>
        </w:div>
      </w:divsChild>
    </w:div>
    <w:div w:id="1274551724">
      <w:bodyDiv w:val="1"/>
      <w:marLeft w:val="0"/>
      <w:marRight w:val="0"/>
      <w:marTop w:val="0"/>
      <w:marBottom w:val="0"/>
      <w:divBdr>
        <w:top w:val="none" w:sz="0" w:space="0" w:color="auto"/>
        <w:left w:val="none" w:sz="0" w:space="0" w:color="auto"/>
        <w:bottom w:val="none" w:sz="0" w:space="0" w:color="auto"/>
        <w:right w:val="none" w:sz="0" w:space="0" w:color="auto"/>
      </w:divBdr>
    </w:div>
    <w:div w:id="1292248056">
      <w:bodyDiv w:val="1"/>
      <w:marLeft w:val="0"/>
      <w:marRight w:val="0"/>
      <w:marTop w:val="0"/>
      <w:marBottom w:val="0"/>
      <w:divBdr>
        <w:top w:val="none" w:sz="0" w:space="0" w:color="auto"/>
        <w:left w:val="none" w:sz="0" w:space="0" w:color="auto"/>
        <w:bottom w:val="none" w:sz="0" w:space="0" w:color="auto"/>
        <w:right w:val="none" w:sz="0" w:space="0" w:color="auto"/>
      </w:divBdr>
    </w:div>
    <w:div w:id="1300384632">
      <w:bodyDiv w:val="1"/>
      <w:marLeft w:val="0"/>
      <w:marRight w:val="0"/>
      <w:marTop w:val="0"/>
      <w:marBottom w:val="0"/>
      <w:divBdr>
        <w:top w:val="none" w:sz="0" w:space="0" w:color="auto"/>
        <w:left w:val="none" w:sz="0" w:space="0" w:color="auto"/>
        <w:bottom w:val="none" w:sz="0" w:space="0" w:color="auto"/>
        <w:right w:val="none" w:sz="0" w:space="0" w:color="auto"/>
      </w:divBdr>
    </w:div>
    <w:div w:id="1319308402">
      <w:bodyDiv w:val="1"/>
      <w:marLeft w:val="0"/>
      <w:marRight w:val="0"/>
      <w:marTop w:val="0"/>
      <w:marBottom w:val="0"/>
      <w:divBdr>
        <w:top w:val="none" w:sz="0" w:space="0" w:color="auto"/>
        <w:left w:val="none" w:sz="0" w:space="0" w:color="auto"/>
        <w:bottom w:val="none" w:sz="0" w:space="0" w:color="auto"/>
        <w:right w:val="none" w:sz="0" w:space="0" w:color="auto"/>
      </w:divBdr>
    </w:div>
    <w:div w:id="1326320691">
      <w:bodyDiv w:val="1"/>
      <w:marLeft w:val="0"/>
      <w:marRight w:val="0"/>
      <w:marTop w:val="0"/>
      <w:marBottom w:val="0"/>
      <w:divBdr>
        <w:top w:val="none" w:sz="0" w:space="0" w:color="auto"/>
        <w:left w:val="none" w:sz="0" w:space="0" w:color="auto"/>
        <w:bottom w:val="none" w:sz="0" w:space="0" w:color="auto"/>
        <w:right w:val="none" w:sz="0" w:space="0" w:color="auto"/>
      </w:divBdr>
      <w:divsChild>
        <w:div w:id="2015574155">
          <w:marLeft w:val="0"/>
          <w:marRight w:val="0"/>
          <w:marTop w:val="0"/>
          <w:marBottom w:val="0"/>
          <w:divBdr>
            <w:top w:val="none" w:sz="0" w:space="0" w:color="auto"/>
            <w:left w:val="none" w:sz="0" w:space="0" w:color="auto"/>
            <w:bottom w:val="none" w:sz="0" w:space="0" w:color="auto"/>
            <w:right w:val="none" w:sz="0" w:space="0" w:color="auto"/>
          </w:divBdr>
        </w:div>
      </w:divsChild>
    </w:div>
    <w:div w:id="1343968149">
      <w:bodyDiv w:val="1"/>
      <w:marLeft w:val="0"/>
      <w:marRight w:val="0"/>
      <w:marTop w:val="0"/>
      <w:marBottom w:val="0"/>
      <w:divBdr>
        <w:top w:val="none" w:sz="0" w:space="0" w:color="auto"/>
        <w:left w:val="none" w:sz="0" w:space="0" w:color="auto"/>
        <w:bottom w:val="none" w:sz="0" w:space="0" w:color="auto"/>
        <w:right w:val="none" w:sz="0" w:space="0" w:color="auto"/>
      </w:divBdr>
      <w:divsChild>
        <w:div w:id="1059132519">
          <w:marLeft w:val="0"/>
          <w:marRight w:val="0"/>
          <w:marTop w:val="0"/>
          <w:marBottom w:val="0"/>
          <w:divBdr>
            <w:top w:val="none" w:sz="0" w:space="0" w:color="auto"/>
            <w:left w:val="none" w:sz="0" w:space="0" w:color="auto"/>
            <w:bottom w:val="none" w:sz="0" w:space="0" w:color="auto"/>
            <w:right w:val="none" w:sz="0" w:space="0" w:color="auto"/>
          </w:divBdr>
        </w:div>
      </w:divsChild>
    </w:div>
    <w:div w:id="1352219191">
      <w:bodyDiv w:val="1"/>
      <w:marLeft w:val="0"/>
      <w:marRight w:val="0"/>
      <w:marTop w:val="0"/>
      <w:marBottom w:val="0"/>
      <w:divBdr>
        <w:top w:val="none" w:sz="0" w:space="0" w:color="auto"/>
        <w:left w:val="none" w:sz="0" w:space="0" w:color="auto"/>
        <w:bottom w:val="none" w:sz="0" w:space="0" w:color="auto"/>
        <w:right w:val="none" w:sz="0" w:space="0" w:color="auto"/>
      </w:divBdr>
      <w:divsChild>
        <w:div w:id="20206106">
          <w:marLeft w:val="0"/>
          <w:marRight w:val="0"/>
          <w:marTop w:val="0"/>
          <w:marBottom w:val="0"/>
          <w:divBdr>
            <w:top w:val="none" w:sz="0" w:space="0" w:color="auto"/>
            <w:left w:val="none" w:sz="0" w:space="0" w:color="auto"/>
            <w:bottom w:val="none" w:sz="0" w:space="0" w:color="auto"/>
            <w:right w:val="none" w:sz="0" w:space="0" w:color="auto"/>
          </w:divBdr>
        </w:div>
      </w:divsChild>
    </w:div>
    <w:div w:id="1359744457">
      <w:bodyDiv w:val="1"/>
      <w:marLeft w:val="0"/>
      <w:marRight w:val="0"/>
      <w:marTop w:val="0"/>
      <w:marBottom w:val="0"/>
      <w:divBdr>
        <w:top w:val="none" w:sz="0" w:space="0" w:color="auto"/>
        <w:left w:val="none" w:sz="0" w:space="0" w:color="auto"/>
        <w:bottom w:val="none" w:sz="0" w:space="0" w:color="auto"/>
        <w:right w:val="none" w:sz="0" w:space="0" w:color="auto"/>
      </w:divBdr>
    </w:div>
    <w:div w:id="1368869196">
      <w:bodyDiv w:val="1"/>
      <w:marLeft w:val="0"/>
      <w:marRight w:val="0"/>
      <w:marTop w:val="0"/>
      <w:marBottom w:val="0"/>
      <w:divBdr>
        <w:top w:val="none" w:sz="0" w:space="0" w:color="auto"/>
        <w:left w:val="none" w:sz="0" w:space="0" w:color="auto"/>
        <w:bottom w:val="none" w:sz="0" w:space="0" w:color="auto"/>
        <w:right w:val="none" w:sz="0" w:space="0" w:color="auto"/>
      </w:divBdr>
    </w:div>
    <w:div w:id="1395201437">
      <w:bodyDiv w:val="1"/>
      <w:marLeft w:val="0"/>
      <w:marRight w:val="0"/>
      <w:marTop w:val="0"/>
      <w:marBottom w:val="0"/>
      <w:divBdr>
        <w:top w:val="none" w:sz="0" w:space="0" w:color="auto"/>
        <w:left w:val="none" w:sz="0" w:space="0" w:color="auto"/>
        <w:bottom w:val="none" w:sz="0" w:space="0" w:color="auto"/>
        <w:right w:val="none" w:sz="0" w:space="0" w:color="auto"/>
      </w:divBdr>
      <w:divsChild>
        <w:div w:id="1403480654">
          <w:marLeft w:val="0"/>
          <w:marRight w:val="0"/>
          <w:marTop w:val="0"/>
          <w:marBottom w:val="0"/>
          <w:divBdr>
            <w:top w:val="none" w:sz="0" w:space="0" w:color="auto"/>
            <w:left w:val="none" w:sz="0" w:space="0" w:color="auto"/>
            <w:bottom w:val="none" w:sz="0" w:space="0" w:color="auto"/>
            <w:right w:val="none" w:sz="0" w:space="0" w:color="auto"/>
          </w:divBdr>
          <w:divsChild>
            <w:div w:id="1801846843">
              <w:marLeft w:val="0"/>
              <w:marRight w:val="0"/>
              <w:marTop w:val="0"/>
              <w:marBottom w:val="0"/>
              <w:divBdr>
                <w:top w:val="none" w:sz="0" w:space="0" w:color="auto"/>
                <w:left w:val="none" w:sz="0" w:space="0" w:color="auto"/>
                <w:bottom w:val="none" w:sz="0" w:space="0" w:color="auto"/>
                <w:right w:val="none" w:sz="0" w:space="0" w:color="auto"/>
              </w:divBdr>
            </w:div>
          </w:divsChild>
        </w:div>
        <w:div w:id="275724086">
          <w:marLeft w:val="0"/>
          <w:marRight w:val="0"/>
          <w:marTop w:val="0"/>
          <w:marBottom w:val="0"/>
          <w:divBdr>
            <w:top w:val="none" w:sz="0" w:space="0" w:color="auto"/>
            <w:left w:val="none" w:sz="0" w:space="0" w:color="auto"/>
            <w:bottom w:val="none" w:sz="0" w:space="0" w:color="auto"/>
            <w:right w:val="none" w:sz="0" w:space="0" w:color="auto"/>
          </w:divBdr>
          <w:divsChild>
            <w:div w:id="1383821020">
              <w:marLeft w:val="0"/>
              <w:marRight w:val="0"/>
              <w:marTop w:val="0"/>
              <w:marBottom w:val="0"/>
              <w:divBdr>
                <w:top w:val="none" w:sz="0" w:space="0" w:color="auto"/>
                <w:left w:val="none" w:sz="0" w:space="0" w:color="auto"/>
                <w:bottom w:val="none" w:sz="0" w:space="0" w:color="auto"/>
                <w:right w:val="none" w:sz="0" w:space="0" w:color="auto"/>
              </w:divBdr>
            </w:div>
          </w:divsChild>
        </w:div>
        <w:div w:id="2041971133">
          <w:marLeft w:val="0"/>
          <w:marRight w:val="0"/>
          <w:marTop w:val="0"/>
          <w:marBottom w:val="0"/>
          <w:divBdr>
            <w:top w:val="none" w:sz="0" w:space="0" w:color="auto"/>
            <w:left w:val="none" w:sz="0" w:space="0" w:color="auto"/>
            <w:bottom w:val="none" w:sz="0" w:space="0" w:color="auto"/>
            <w:right w:val="none" w:sz="0" w:space="0" w:color="auto"/>
          </w:divBdr>
          <w:divsChild>
            <w:div w:id="978388368">
              <w:marLeft w:val="0"/>
              <w:marRight w:val="0"/>
              <w:marTop w:val="0"/>
              <w:marBottom w:val="0"/>
              <w:divBdr>
                <w:top w:val="none" w:sz="0" w:space="0" w:color="auto"/>
                <w:left w:val="none" w:sz="0" w:space="0" w:color="auto"/>
                <w:bottom w:val="none" w:sz="0" w:space="0" w:color="auto"/>
                <w:right w:val="none" w:sz="0" w:space="0" w:color="auto"/>
              </w:divBdr>
            </w:div>
          </w:divsChild>
        </w:div>
        <w:div w:id="704908504">
          <w:marLeft w:val="0"/>
          <w:marRight w:val="0"/>
          <w:marTop w:val="0"/>
          <w:marBottom w:val="0"/>
          <w:divBdr>
            <w:top w:val="none" w:sz="0" w:space="0" w:color="auto"/>
            <w:left w:val="none" w:sz="0" w:space="0" w:color="auto"/>
            <w:bottom w:val="none" w:sz="0" w:space="0" w:color="auto"/>
            <w:right w:val="none" w:sz="0" w:space="0" w:color="auto"/>
          </w:divBdr>
        </w:div>
      </w:divsChild>
    </w:div>
    <w:div w:id="1415515837">
      <w:bodyDiv w:val="1"/>
      <w:marLeft w:val="0"/>
      <w:marRight w:val="0"/>
      <w:marTop w:val="0"/>
      <w:marBottom w:val="0"/>
      <w:divBdr>
        <w:top w:val="none" w:sz="0" w:space="0" w:color="auto"/>
        <w:left w:val="none" w:sz="0" w:space="0" w:color="auto"/>
        <w:bottom w:val="none" w:sz="0" w:space="0" w:color="auto"/>
        <w:right w:val="none" w:sz="0" w:space="0" w:color="auto"/>
      </w:divBdr>
    </w:div>
    <w:div w:id="1417558532">
      <w:bodyDiv w:val="1"/>
      <w:marLeft w:val="0"/>
      <w:marRight w:val="0"/>
      <w:marTop w:val="0"/>
      <w:marBottom w:val="0"/>
      <w:divBdr>
        <w:top w:val="none" w:sz="0" w:space="0" w:color="auto"/>
        <w:left w:val="none" w:sz="0" w:space="0" w:color="auto"/>
        <w:bottom w:val="none" w:sz="0" w:space="0" w:color="auto"/>
        <w:right w:val="none" w:sz="0" w:space="0" w:color="auto"/>
      </w:divBdr>
    </w:div>
    <w:div w:id="1432355417">
      <w:bodyDiv w:val="1"/>
      <w:marLeft w:val="0"/>
      <w:marRight w:val="0"/>
      <w:marTop w:val="0"/>
      <w:marBottom w:val="0"/>
      <w:divBdr>
        <w:top w:val="none" w:sz="0" w:space="0" w:color="auto"/>
        <w:left w:val="none" w:sz="0" w:space="0" w:color="auto"/>
        <w:bottom w:val="none" w:sz="0" w:space="0" w:color="auto"/>
        <w:right w:val="none" w:sz="0" w:space="0" w:color="auto"/>
      </w:divBdr>
    </w:div>
    <w:div w:id="1438062613">
      <w:bodyDiv w:val="1"/>
      <w:marLeft w:val="0"/>
      <w:marRight w:val="0"/>
      <w:marTop w:val="0"/>
      <w:marBottom w:val="0"/>
      <w:divBdr>
        <w:top w:val="none" w:sz="0" w:space="0" w:color="auto"/>
        <w:left w:val="none" w:sz="0" w:space="0" w:color="auto"/>
        <w:bottom w:val="none" w:sz="0" w:space="0" w:color="auto"/>
        <w:right w:val="none" w:sz="0" w:space="0" w:color="auto"/>
      </w:divBdr>
    </w:div>
    <w:div w:id="1445686485">
      <w:bodyDiv w:val="1"/>
      <w:marLeft w:val="0"/>
      <w:marRight w:val="0"/>
      <w:marTop w:val="0"/>
      <w:marBottom w:val="0"/>
      <w:divBdr>
        <w:top w:val="none" w:sz="0" w:space="0" w:color="auto"/>
        <w:left w:val="none" w:sz="0" w:space="0" w:color="auto"/>
        <w:bottom w:val="none" w:sz="0" w:space="0" w:color="auto"/>
        <w:right w:val="none" w:sz="0" w:space="0" w:color="auto"/>
      </w:divBdr>
    </w:div>
    <w:div w:id="1470630385">
      <w:bodyDiv w:val="1"/>
      <w:marLeft w:val="0"/>
      <w:marRight w:val="0"/>
      <w:marTop w:val="0"/>
      <w:marBottom w:val="0"/>
      <w:divBdr>
        <w:top w:val="none" w:sz="0" w:space="0" w:color="auto"/>
        <w:left w:val="none" w:sz="0" w:space="0" w:color="auto"/>
        <w:bottom w:val="none" w:sz="0" w:space="0" w:color="auto"/>
        <w:right w:val="none" w:sz="0" w:space="0" w:color="auto"/>
      </w:divBdr>
      <w:divsChild>
        <w:div w:id="153882621">
          <w:marLeft w:val="0"/>
          <w:marRight w:val="0"/>
          <w:marTop w:val="0"/>
          <w:marBottom w:val="0"/>
          <w:divBdr>
            <w:top w:val="none" w:sz="0" w:space="0" w:color="auto"/>
            <w:left w:val="none" w:sz="0" w:space="0" w:color="auto"/>
            <w:bottom w:val="none" w:sz="0" w:space="0" w:color="auto"/>
            <w:right w:val="none" w:sz="0" w:space="0" w:color="auto"/>
          </w:divBdr>
        </w:div>
      </w:divsChild>
    </w:div>
    <w:div w:id="1475752426">
      <w:bodyDiv w:val="1"/>
      <w:marLeft w:val="0"/>
      <w:marRight w:val="0"/>
      <w:marTop w:val="0"/>
      <w:marBottom w:val="0"/>
      <w:divBdr>
        <w:top w:val="none" w:sz="0" w:space="0" w:color="auto"/>
        <w:left w:val="none" w:sz="0" w:space="0" w:color="auto"/>
        <w:bottom w:val="none" w:sz="0" w:space="0" w:color="auto"/>
        <w:right w:val="none" w:sz="0" w:space="0" w:color="auto"/>
      </w:divBdr>
    </w:div>
    <w:div w:id="1539512661">
      <w:bodyDiv w:val="1"/>
      <w:marLeft w:val="0"/>
      <w:marRight w:val="0"/>
      <w:marTop w:val="0"/>
      <w:marBottom w:val="0"/>
      <w:divBdr>
        <w:top w:val="none" w:sz="0" w:space="0" w:color="auto"/>
        <w:left w:val="none" w:sz="0" w:space="0" w:color="auto"/>
        <w:bottom w:val="none" w:sz="0" w:space="0" w:color="auto"/>
        <w:right w:val="none" w:sz="0" w:space="0" w:color="auto"/>
      </w:divBdr>
      <w:divsChild>
        <w:div w:id="434444252">
          <w:marLeft w:val="0"/>
          <w:marRight w:val="0"/>
          <w:marTop w:val="0"/>
          <w:marBottom w:val="0"/>
          <w:divBdr>
            <w:top w:val="none" w:sz="0" w:space="0" w:color="auto"/>
            <w:left w:val="none" w:sz="0" w:space="0" w:color="auto"/>
            <w:bottom w:val="none" w:sz="0" w:space="0" w:color="auto"/>
            <w:right w:val="none" w:sz="0" w:space="0" w:color="auto"/>
          </w:divBdr>
        </w:div>
      </w:divsChild>
    </w:div>
    <w:div w:id="1541241971">
      <w:bodyDiv w:val="1"/>
      <w:marLeft w:val="0"/>
      <w:marRight w:val="0"/>
      <w:marTop w:val="0"/>
      <w:marBottom w:val="0"/>
      <w:divBdr>
        <w:top w:val="none" w:sz="0" w:space="0" w:color="auto"/>
        <w:left w:val="none" w:sz="0" w:space="0" w:color="auto"/>
        <w:bottom w:val="none" w:sz="0" w:space="0" w:color="auto"/>
        <w:right w:val="none" w:sz="0" w:space="0" w:color="auto"/>
      </w:divBdr>
    </w:div>
    <w:div w:id="1544244310">
      <w:bodyDiv w:val="1"/>
      <w:marLeft w:val="0"/>
      <w:marRight w:val="0"/>
      <w:marTop w:val="0"/>
      <w:marBottom w:val="0"/>
      <w:divBdr>
        <w:top w:val="none" w:sz="0" w:space="0" w:color="auto"/>
        <w:left w:val="none" w:sz="0" w:space="0" w:color="auto"/>
        <w:bottom w:val="none" w:sz="0" w:space="0" w:color="auto"/>
        <w:right w:val="none" w:sz="0" w:space="0" w:color="auto"/>
      </w:divBdr>
    </w:div>
    <w:div w:id="1555774102">
      <w:bodyDiv w:val="1"/>
      <w:marLeft w:val="0"/>
      <w:marRight w:val="0"/>
      <w:marTop w:val="0"/>
      <w:marBottom w:val="0"/>
      <w:divBdr>
        <w:top w:val="none" w:sz="0" w:space="0" w:color="auto"/>
        <w:left w:val="none" w:sz="0" w:space="0" w:color="auto"/>
        <w:bottom w:val="none" w:sz="0" w:space="0" w:color="auto"/>
        <w:right w:val="none" w:sz="0" w:space="0" w:color="auto"/>
      </w:divBdr>
      <w:divsChild>
        <w:div w:id="1064723545">
          <w:marLeft w:val="0"/>
          <w:marRight w:val="0"/>
          <w:marTop w:val="0"/>
          <w:marBottom w:val="0"/>
          <w:divBdr>
            <w:top w:val="none" w:sz="0" w:space="0" w:color="auto"/>
            <w:left w:val="none" w:sz="0" w:space="0" w:color="auto"/>
            <w:bottom w:val="none" w:sz="0" w:space="0" w:color="auto"/>
            <w:right w:val="none" w:sz="0" w:space="0" w:color="auto"/>
          </w:divBdr>
        </w:div>
      </w:divsChild>
    </w:div>
    <w:div w:id="1559436867">
      <w:bodyDiv w:val="1"/>
      <w:marLeft w:val="0"/>
      <w:marRight w:val="0"/>
      <w:marTop w:val="0"/>
      <w:marBottom w:val="0"/>
      <w:divBdr>
        <w:top w:val="none" w:sz="0" w:space="0" w:color="auto"/>
        <w:left w:val="none" w:sz="0" w:space="0" w:color="auto"/>
        <w:bottom w:val="none" w:sz="0" w:space="0" w:color="auto"/>
        <w:right w:val="none" w:sz="0" w:space="0" w:color="auto"/>
      </w:divBdr>
    </w:div>
    <w:div w:id="1562131870">
      <w:bodyDiv w:val="1"/>
      <w:marLeft w:val="0"/>
      <w:marRight w:val="0"/>
      <w:marTop w:val="0"/>
      <w:marBottom w:val="0"/>
      <w:divBdr>
        <w:top w:val="none" w:sz="0" w:space="0" w:color="auto"/>
        <w:left w:val="none" w:sz="0" w:space="0" w:color="auto"/>
        <w:bottom w:val="none" w:sz="0" w:space="0" w:color="auto"/>
        <w:right w:val="none" w:sz="0" w:space="0" w:color="auto"/>
      </w:divBdr>
      <w:divsChild>
        <w:div w:id="1156071277">
          <w:marLeft w:val="0"/>
          <w:marRight w:val="0"/>
          <w:marTop w:val="0"/>
          <w:marBottom w:val="0"/>
          <w:divBdr>
            <w:top w:val="none" w:sz="0" w:space="0" w:color="auto"/>
            <w:left w:val="none" w:sz="0" w:space="0" w:color="auto"/>
            <w:bottom w:val="none" w:sz="0" w:space="0" w:color="auto"/>
            <w:right w:val="none" w:sz="0" w:space="0" w:color="auto"/>
          </w:divBdr>
        </w:div>
      </w:divsChild>
    </w:div>
    <w:div w:id="1581062622">
      <w:bodyDiv w:val="1"/>
      <w:marLeft w:val="0"/>
      <w:marRight w:val="0"/>
      <w:marTop w:val="0"/>
      <w:marBottom w:val="0"/>
      <w:divBdr>
        <w:top w:val="none" w:sz="0" w:space="0" w:color="auto"/>
        <w:left w:val="none" w:sz="0" w:space="0" w:color="auto"/>
        <w:bottom w:val="none" w:sz="0" w:space="0" w:color="auto"/>
        <w:right w:val="none" w:sz="0" w:space="0" w:color="auto"/>
      </w:divBdr>
    </w:div>
    <w:div w:id="1604605994">
      <w:bodyDiv w:val="1"/>
      <w:marLeft w:val="0"/>
      <w:marRight w:val="0"/>
      <w:marTop w:val="0"/>
      <w:marBottom w:val="0"/>
      <w:divBdr>
        <w:top w:val="none" w:sz="0" w:space="0" w:color="auto"/>
        <w:left w:val="none" w:sz="0" w:space="0" w:color="auto"/>
        <w:bottom w:val="none" w:sz="0" w:space="0" w:color="auto"/>
        <w:right w:val="none" w:sz="0" w:space="0" w:color="auto"/>
      </w:divBdr>
      <w:divsChild>
        <w:div w:id="276643709">
          <w:marLeft w:val="0"/>
          <w:marRight w:val="0"/>
          <w:marTop w:val="0"/>
          <w:marBottom w:val="0"/>
          <w:divBdr>
            <w:top w:val="none" w:sz="0" w:space="0" w:color="auto"/>
            <w:left w:val="none" w:sz="0" w:space="0" w:color="auto"/>
            <w:bottom w:val="none" w:sz="0" w:space="0" w:color="auto"/>
            <w:right w:val="none" w:sz="0" w:space="0" w:color="auto"/>
          </w:divBdr>
          <w:divsChild>
            <w:div w:id="1570770645">
              <w:marLeft w:val="0"/>
              <w:marRight w:val="0"/>
              <w:marTop w:val="0"/>
              <w:marBottom w:val="0"/>
              <w:divBdr>
                <w:top w:val="none" w:sz="0" w:space="0" w:color="auto"/>
                <w:left w:val="none" w:sz="0" w:space="0" w:color="auto"/>
                <w:bottom w:val="none" w:sz="0" w:space="0" w:color="auto"/>
                <w:right w:val="none" w:sz="0" w:space="0" w:color="auto"/>
              </w:divBdr>
            </w:div>
          </w:divsChild>
        </w:div>
        <w:div w:id="869105083">
          <w:marLeft w:val="0"/>
          <w:marRight w:val="0"/>
          <w:marTop w:val="0"/>
          <w:marBottom w:val="0"/>
          <w:divBdr>
            <w:top w:val="none" w:sz="0" w:space="0" w:color="auto"/>
            <w:left w:val="none" w:sz="0" w:space="0" w:color="auto"/>
            <w:bottom w:val="none" w:sz="0" w:space="0" w:color="auto"/>
            <w:right w:val="none" w:sz="0" w:space="0" w:color="auto"/>
          </w:divBdr>
          <w:divsChild>
            <w:div w:id="950890755">
              <w:marLeft w:val="0"/>
              <w:marRight w:val="0"/>
              <w:marTop w:val="0"/>
              <w:marBottom w:val="0"/>
              <w:divBdr>
                <w:top w:val="none" w:sz="0" w:space="0" w:color="auto"/>
                <w:left w:val="none" w:sz="0" w:space="0" w:color="auto"/>
                <w:bottom w:val="none" w:sz="0" w:space="0" w:color="auto"/>
                <w:right w:val="none" w:sz="0" w:space="0" w:color="auto"/>
              </w:divBdr>
            </w:div>
          </w:divsChild>
        </w:div>
        <w:div w:id="454492352">
          <w:marLeft w:val="0"/>
          <w:marRight w:val="0"/>
          <w:marTop w:val="0"/>
          <w:marBottom w:val="0"/>
          <w:divBdr>
            <w:top w:val="none" w:sz="0" w:space="0" w:color="auto"/>
            <w:left w:val="none" w:sz="0" w:space="0" w:color="auto"/>
            <w:bottom w:val="none" w:sz="0" w:space="0" w:color="auto"/>
            <w:right w:val="none" w:sz="0" w:space="0" w:color="auto"/>
          </w:divBdr>
        </w:div>
      </w:divsChild>
    </w:div>
    <w:div w:id="1640181436">
      <w:bodyDiv w:val="1"/>
      <w:marLeft w:val="0"/>
      <w:marRight w:val="0"/>
      <w:marTop w:val="0"/>
      <w:marBottom w:val="0"/>
      <w:divBdr>
        <w:top w:val="none" w:sz="0" w:space="0" w:color="auto"/>
        <w:left w:val="none" w:sz="0" w:space="0" w:color="auto"/>
        <w:bottom w:val="none" w:sz="0" w:space="0" w:color="auto"/>
        <w:right w:val="none" w:sz="0" w:space="0" w:color="auto"/>
      </w:divBdr>
    </w:div>
    <w:div w:id="1682850229">
      <w:bodyDiv w:val="1"/>
      <w:marLeft w:val="0"/>
      <w:marRight w:val="0"/>
      <w:marTop w:val="0"/>
      <w:marBottom w:val="0"/>
      <w:divBdr>
        <w:top w:val="none" w:sz="0" w:space="0" w:color="auto"/>
        <w:left w:val="none" w:sz="0" w:space="0" w:color="auto"/>
        <w:bottom w:val="none" w:sz="0" w:space="0" w:color="auto"/>
        <w:right w:val="none" w:sz="0" w:space="0" w:color="auto"/>
      </w:divBdr>
    </w:div>
    <w:div w:id="1694065305">
      <w:bodyDiv w:val="1"/>
      <w:marLeft w:val="0"/>
      <w:marRight w:val="0"/>
      <w:marTop w:val="0"/>
      <w:marBottom w:val="0"/>
      <w:divBdr>
        <w:top w:val="none" w:sz="0" w:space="0" w:color="auto"/>
        <w:left w:val="none" w:sz="0" w:space="0" w:color="auto"/>
        <w:bottom w:val="none" w:sz="0" w:space="0" w:color="auto"/>
        <w:right w:val="none" w:sz="0" w:space="0" w:color="auto"/>
      </w:divBdr>
      <w:divsChild>
        <w:div w:id="1832522102">
          <w:marLeft w:val="0"/>
          <w:marRight w:val="0"/>
          <w:marTop w:val="0"/>
          <w:marBottom w:val="0"/>
          <w:divBdr>
            <w:top w:val="none" w:sz="0" w:space="0" w:color="auto"/>
            <w:left w:val="none" w:sz="0" w:space="0" w:color="auto"/>
            <w:bottom w:val="none" w:sz="0" w:space="0" w:color="auto"/>
            <w:right w:val="none" w:sz="0" w:space="0" w:color="auto"/>
          </w:divBdr>
          <w:divsChild>
            <w:div w:id="2079548933">
              <w:marLeft w:val="0"/>
              <w:marRight w:val="0"/>
              <w:marTop w:val="0"/>
              <w:marBottom w:val="0"/>
              <w:divBdr>
                <w:top w:val="none" w:sz="0" w:space="0" w:color="auto"/>
                <w:left w:val="none" w:sz="0" w:space="0" w:color="auto"/>
                <w:bottom w:val="none" w:sz="0" w:space="0" w:color="auto"/>
                <w:right w:val="none" w:sz="0" w:space="0" w:color="auto"/>
              </w:divBdr>
              <w:divsChild>
                <w:div w:id="1972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91169">
          <w:marLeft w:val="0"/>
          <w:marRight w:val="0"/>
          <w:marTop w:val="0"/>
          <w:marBottom w:val="0"/>
          <w:divBdr>
            <w:top w:val="none" w:sz="0" w:space="0" w:color="auto"/>
            <w:left w:val="none" w:sz="0" w:space="0" w:color="auto"/>
            <w:bottom w:val="none" w:sz="0" w:space="0" w:color="auto"/>
            <w:right w:val="none" w:sz="0" w:space="0" w:color="auto"/>
          </w:divBdr>
        </w:div>
      </w:divsChild>
    </w:div>
    <w:div w:id="1694188004">
      <w:bodyDiv w:val="1"/>
      <w:marLeft w:val="0"/>
      <w:marRight w:val="0"/>
      <w:marTop w:val="0"/>
      <w:marBottom w:val="0"/>
      <w:divBdr>
        <w:top w:val="none" w:sz="0" w:space="0" w:color="auto"/>
        <w:left w:val="none" w:sz="0" w:space="0" w:color="auto"/>
        <w:bottom w:val="none" w:sz="0" w:space="0" w:color="auto"/>
        <w:right w:val="none" w:sz="0" w:space="0" w:color="auto"/>
      </w:divBdr>
    </w:div>
    <w:div w:id="1701588288">
      <w:bodyDiv w:val="1"/>
      <w:marLeft w:val="0"/>
      <w:marRight w:val="0"/>
      <w:marTop w:val="0"/>
      <w:marBottom w:val="0"/>
      <w:divBdr>
        <w:top w:val="none" w:sz="0" w:space="0" w:color="auto"/>
        <w:left w:val="none" w:sz="0" w:space="0" w:color="auto"/>
        <w:bottom w:val="none" w:sz="0" w:space="0" w:color="auto"/>
        <w:right w:val="none" w:sz="0" w:space="0" w:color="auto"/>
      </w:divBdr>
    </w:div>
    <w:div w:id="1714041079">
      <w:bodyDiv w:val="1"/>
      <w:marLeft w:val="0"/>
      <w:marRight w:val="0"/>
      <w:marTop w:val="0"/>
      <w:marBottom w:val="0"/>
      <w:divBdr>
        <w:top w:val="none" w:sz="0" w:space="0" w:color="auto"/>
        <w:left w:val="none" w:sz="0" w:space="0" w:color="auto"/>
        <w:bottom w:val="none" w:sz="0" w:space="0" w:color="auto"/>
        <w:right w:val="none" w:sz="0" w:space="0" w:color="auto"/>
      </w:divBdr>
      <w:divsChild>
        <w:div w:id="602225130">
          <w:marLeft w:val="0"/>
          <w:marRight w:val="0"/>
          <w:marTop w:val="0"/>
          <w:marBottom w:val="0"/>
          <w:divBdr>
            <w:top w:val="none" w:sz="0" w:space="0" w:color="auto"/>
            <w:left w:val="none" w:sz="0" w:space="0" w:color="auto"/>
            <w:bottom w:val="none" w:sz="0" w:space="0" w:color="auto"/>
            <w:right w:val="none" w:sz="0" w:space="0" w:color="auto"/>
          </w:divBdr>
        </w:div>
      </w:divsChild>
    </w:div>
    <w:div w:id="1716269873">
      <w:bodyDiv w:val="1"/>
      <w:marLeft w:val="0"/>
      <w:marRight w:val="0"/>
      <w:marTop w:val="0"/>
      <w:marBottom w:val="0"/>
      <w:divBdr>
        <w:top w:val="none" w:sz="0" w:space="0" w:color="auto"/>
        <w:left w:val="none" w:sz="0" w:space="0" w:color="auto"/>
        <w:bottom w:val="none" w:sz="0" w:space="0" w:color="auto"/>
        <w:right w:val="none" w:sz="0" w:space="0" w:color="auto"/>
      </w:divBdr>
      <w:divsChild>
        <w:div w:id="1833059105">
          <w:marLeft w:val="0"/>
          <w:marRight w:val="0"/>
          <w:marTop w:val="0"/>
          <w:marBottom w:val="0"/>
          <w:divBdr>
            <w:top w:val="none" w:sz="0" w:space="0" w:color="auto"/>
            <w:left w:val="none" w:sz="0" w:space="0" w:color="auto"/>
            <w:bottom w:val="none" w:sz="0" w:space="0" w:color="auto"/>
            <w:right w:val="none" w:sz="0" w:space="0" w:color="auto"/>
          </w:divBdr>
        </w:div>
      </w:divsChild>
    </w:div>
    <w:div w:id="1726374588">
      <w:bodyDiv w:val="1"/>
      <w:marLeft w:val="0"/>
      <w:marRight w:val="0"/>
      <w:marTop w:val="0"/>
      <w:marBottom w:val="0"/>
      <w:divBdr>
        <w:top w:val="none" w:sz="0" w:space="0" w:color="auto"/>
        <w:left w:val="none" w:sz="0" w:space="0" w:color="auto"/>
        <w:bottom w:val="none" w:sz="0" w:space="0" w:color="auto"/>
        <w:right w:val="none" w:sz="0" w:space="0" w:color="auto"/>
      </w:divBdr>
      <w:divsChild>
        <w:div w:id="530386771">
          <w:marLeft w:val="0"/>
          <w:marRight w:val="0"/>
          <w:marTop w:val="0"/>
          <w:marBottom w:val="0"/>
          <w:divBdr>
            <w:top w:val="none" w:sz="0" w:space="0" w:color="auto"/>
            <w:left w:val="none" w:sz="0" w:space="0" w:color="auto"/>
            <w:bottom w:val="none" w:sz="0" w:space="0" w:color="auto"/>
            <w:right w:val="none" w:sz="0" w:space="0" w:color="auto"/>
          </w:divBdr>
        </w:div>
      </w:divsChild>
    </w:div>
    <w:div w:id="1728801802">
      <w:bodyDiv w:val="1"/>
      <w:marLeft w:val="0"/>
      <w:marRight w:val="0"/>
      <w:marTop w:val="0"/>
      <w:marBottom w:val="0"/>
      <w:divBdr>
        <w:top w:val="none" w:sz="0" w:space="0" w:color="auto"/>
        <w:left w:val="none" w:sz="0" w:space="0" w:color="auto"/>
        <w:bottom w:val="none" w:sz="0" w:space="0" w:color="auto"/>
        <w:right w:val="none" w:sz="0" w:space="0" w:color="auto"/>
      </w:divBdr>
      <w:divsChild>
        <w:div w:id="418984899">
          <w:marLeft w:val="0"/>
          <w:marRight w:val="0"/>
          <w:marTop w:val="0"/>
          <w:marBottom w:val="0"/>
          <w:divBdr>
            <w:top w:val="none" w:sz="0" w:space="0" w:color="auto"/>
            <w:left w:val="none" w:sz="0" w:space="0" w:color="auto"/>
            <w:bottom w:val="none" w:sz="0" w:space="0" w:color="auto"/>
            <w:right w:val="none" w:sz="0" w:space="0" w:color="auto"/>
          </w:divBdr>
          <w:divsChild>
            <w:div w:id="5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59899">
      <w:bodyDiv w:val="1"/>
      <w:marLeft w:val="0"/>
      <w:marRight w:val="0"/>
      <w:marTop w:val="0"/>
      <w:marBottom w:val="0"/>
      <w:divBdr>
        <w:top w:val="none" w:sz="0" w:space="0" w:color="auto"/>
        <w:left w:val="none" w:sz="0" w:space="0" w:color="auto"/>
        <w:bottom w:val="none" w:sz="0" w:space="0" w:color="auto"/>
        <w:right w:val="none" w:sz="0" w:space="0" w:color="auto"/>
      </w:divBdr>
      <w:divsChild>
        <w:div w:id="1575511070">
          <w:marLeft w:val="0"/>
          <w:marRight w:val="0"/>
          <w:marTop w:val="0"/>
          <w:marBottom w:val="0"/>
          <w:divBdr>
            <w:top w:val="none" w:sz="0" w:space="0" w:color="auto"/>
            <w:left w:val="none" w:sz="0" w:space="0" w:color="auto"/>
            <w:bottom w:val="none" w:sz="0" w:space="0" w:color="auto"/>
            <w:right w:val="none" w:sz="0" w:space="0" w:color="auto"/>
          </w:divBdr>
        </w:div>
      </w:divsChild>
    </w:div>
    <w:div w:id="1757165411">
      <w:bodyDiv w:val="1"/>
      <w:marLeft w:val="0"/>
      <w:marRight w:val="0"/>
      <w:marTop w:val="0"/>
      <w:marBottom w:val="0"/>
      <w:divBdr>
        <w:top w:val="none" w:sz="0" w:space="0" w:color="auto"/>
        <w:left w:val="none" w:sz="0" w:space="0" w:color="auto"/>
        <w:bottom w:val="none" w:sz="0" w:space="0" w:color="auto"/>
        <w:right w:val="none" w:sz="0" w:space="0" w:color="auto"/>
      </w:divBdr>
      <w:divsChild>
        <w:div w:id="630094199">
          <w:marLeft w:val="0"/>
          <w:marRight w:val="0"/>
          <w:marTop w:val="0"/>
          <w:marBottom w:val="0"/>
          <w:divBdr>
            <w:top w:val="none" w:sz="0" w:space="0" w:color="auto"/>
            <w:left w:val="none" w:sz="0" w:space="0" w:color="auto"/>
            <w:bottom w:val="none" w:sz="0" w:space="0" w:color="auto"/>
            <w:right w:val="none" w:sz="0" w:space="0" w:color="auto"/>
          </w:divBdr>
        </w:div>
      </w:divsChild>
    </w:div>
    <w:div w:id="1757559130">
      <w:bodyDiv w:val="1"/>
      <w:marLeft w:val="0"/>
      <w:marRight w:val="0"/>
      <w:marTop w:val="0"/>
      <w:marBottom w:val="0"/>
      <w:divBdr>
        <w:top w:val="none" w:sz="0" w:space="0" w:color="auto"/>
        <w:left w:val="none" w:sz="0" w:space="0" w:color="auto"/>
        <w:bottom w:val="none" w:sz="0" w:space="0" w:color="auto"/>
        <w:right w:val="none" w:sz="0" w:space="0" w:color="auto"/>
      </w:divBdr>
    </w:div>
    <w:div w:id="1769232217">
      <w:bodyDiv w:val="1"/>
      <w:marLeft w:val="0"/>
      <w:marRight w:val="0"/>
      <w:marTop w:val="0"/>
      <w:marBottom w:val="0"/>
      <w:divBdr>
        <w:top w:val="none" w:sz="0" w:space="0" w:color="auto"/>
        <w:left w:val="none" w:sz="0" w:space="0" w:color="auto"/>
        <w:bottom w:val="none" w:sz="0" w:space="0" w:color="auto"/>
        <w:right w:val="none" w:sz="0" w:space="0" w:color="auto"/>
      </w:divBdr>
      <w:divsChild>
        <w:div w:id="1626227719">
          <w:marLeft w:val="0"/>
          <w:marRight w:val="0"/>
          <w:marTop w:val="0"/>
          <w:marBottom w:val="0"/>
          <w:divBdr>
            <w:top w:val="none" w:sz="0" w:space="0" w:color="auto"/>
            <w:left w:val="none" w:sz="0" w:space="0" w:color="auto"/>
            <w:bottom w:val="none" w:sz="0" w:space="0" w:color="auto"/>
            <w:right w:val="none" w:sz="0" w:space="0" w:color="auto"/>
          </w:divBdr>
        </w:div>
        <w:div w:id="301348252">
          <w:marLeft w:val="0"/>
          <w:marRight w:val="0"/>
          <w:marTop w:val="240"/>
          <w:marBottom w:val="0"/>
          <w:divBdr>
            <w:top w:val="none" w:sz="0" w:space="0" w:color="auto"/>
            <w:left w:val="none" w:sz="0" w:space="0" w:color="auto"/>
            <w:bottom w:val="none" w:sz="0" w:space="0" w:color="auto"/>
            <w:right w:val="none" w:sz="0" w:space="0" w:color="auto"/>
          </w:divBdr>
          <w:divsChild>
            <w:div w:id="1672758744">
              <w:marLeft w:val="0"/>
              <w:marRight w:val="0"/>
              <w:marTop w:val="0"/>
              <w:marBottom w:val="0"/>
              <w:divBdr>
                <w:top w:val="none" w:sz="0" w:space="0" w:color="auto"/>
                <w:left w:val="none" w:sz="0" w:space="0" w:color="auto"/>
                <w:bottom w:val="none" w:sz="0" w:space="0" w:color="auto"/>
                <w:right w:val="none" w:sz="0" w:space="0" w:color="auto"/>
              </w:divBdr>
            </w:div>
          </w:divsChild>
        </w:div>
        <w:div w:id="464587112">
          <w:marLeft w:val="0"/>
          <w:marRight w:val="0"/>
          <w:marTop w:val="240"/>
          <w:marBottom w:val="0"/>
          <w:divBdr>
            <w:top w:val="none" w:sz="0" w:space="0" w:color="auto"/>
            <w:left w:val="none" w:sz="0" w:space="0" w:color="auto"/>
            <w:bottom w:val="none" w:sz="0" w:space="0" w:color="auto"/>
            <w:right w:val="none" w:sz="0" w:space="0" w:color="auto"/>
          </w:divBdr>
          <w:divsChild>
            <w:div w:id="10112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47279">
      <w:bodyDiv w:val="1"/>
      <w:marLeft w:val="0"/>
      <w:marRight w:val="0"/>
      <w:marTop w:val="0"/>
      <w:marBottom w:val="0"/>
      <w:divBdr>
        <w:top w:val="none" w:sz="0" w:space="0" w:color="auto"/>
        <w:left w:val="none" w:sz="0" w:space="0" w:color="auto"/>
        <w:bottom w:val="none" w:sz="0" w:space="0" w:color="auto"/>
        <w:right w:val="none" w:sz="0" w:space="0" w:color="auto"/>
      </w:divBdr>
      <w:divsChild>
        <w:div w:id="1721056671">
          <w:marLeft w:val="0"/>
          <w:marRight w:val="0"/>
          <w:marTop w:val="0"/>
          <w:marBottom w:val="0"/>
          <w:divBdr>
            <w:top w:val="none" w:sz="0" w:space="0" w:color="auto"/>
            <w:left w:val="none" w:sz="0" w:space="0" w:color="auto"/>
            <w:bottom w:val="none" w:sz="0" w:space="0" w:color="auto"/>
            <w:right w:val="none" w:sz="0" w:space="0" w:color="auto"/>
          </w:divBdr>
        </w:div>
        <w:div w:id="825558843">
          <w:marLeft w:val="0"/>
          <w:marRight w:val="0"/>
          <w:marTop w:val="240"/>
          <w:marBottom w:val="0"/>
          <w:divBdr>
            <w:top w:val="none" w:sz="0" w:space="0" w:color="auto"/>
            <w:left w:val="none" w:sz="0" w:space="0" w:color="auto"/>
            <w:bottom w:val="none" w:sz="0" w:space="0" w:color="auto"/>
            <w:right w:val="none" w:sz="0" w:space="0" w:color="auto"/>
          </w:divBdr>
          <w:divsChild>
            <w:div w:id="2756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5086">
      <w:bodyDiv w:val="1"/>
      <w:marLeft w:val="0"/>
      <w:marRight w:val="0"/>
      <w:marTop w:val="0"/>
      <w:marBottom w:val="0"/>
      <w:divBdr>
        <w:top w:val="none" w:sz="0" w:space="0" w:color="auto"/>
        <w:left w:val="none" w:sz="0" w:space="0" w:color="auto"/>
        <w:bottom w:val="none" w:sz="0" w:space="0" w:color="auto"/>
        <w:right w:val="none" w:sz="0" w:space="0" w:color="auto"/>
      </w:divBdr>
      <w:divsChild>
        <w:div w:id="235406502">
          <w:marLeft w:val="0"/>
          <w:marRight w:val="0"/>
          <w:marTop w:val="0"/>
          <w:marBottom w:val="0"/>
          <w:divBdr>
            <w:top w:val="none" w:sz="0" w:space="0" w:color="auto"/>
            <w:left w:val="none" w:sz="0" w:space="0" w:color="auto"/>
            <w:bottom w:val="none" w:sz="0" w:space="0" w:color="auto"/>
            <w:right w:val="none" w:sz="0" w:space="0" w:color="auto"/>
          </w:divBdr>
        </w:div>
      </w:divsChild>
    </w:div>
    <w:div w:id="1806462704">
      <w:bodyDiv w:val="1"/>
      <w:marLeft w:val="0"/>
      <w:marRight w:val="0"/>
      <w:marTop w:val="0"/>
      <w:marBottom w:val="0"/>
      <w:divBdr>
        <w:top w:val="none" w:sz="0" w:space="0" w:color="auto"/>
        <w:left w:val="none" w:sz="0" w:space="0" w:color="auto"/>
        <w:bottom w:val="none" w:sz="0" w:space="0" w:color="auto"/>
        <w:right w:val="none" w:sz="0" w:space="0" w:color="auto"/>
      </w:divBdr>
      <w:divsChild>
        <w:div w:id="589849933">
          <w:marLeft w:val="0"/>
          <w:marRight w:val="0"/>
          <w:marTop w:val="0"/>
          <w:marBottom w:val="0"/>
          <w:divBdr>
            <w:top w:val="none" w:sz="0" w:space="0" w:color="auto"/>
            <w:left w:val="none" w:sz="0" w:space="0" w:color="auto"/>
            <w:bottom w:val="none" w:sz="0" w:space="0" w:color="auto"/>
            <w:right w:val="none" w:sz="0" w:space="0" w:color="auto"/>
          </w:divBdr>
        </w:div>
      </w:divsChild>
    </w:div>
    <w:div w:id="1817527624">
      <w:bodyDiv w:val="1"/>
      <w:marLeft w:val="0"/>
      <w:marRight w:val="0"/>
      <w:marTop w:val="0"/>
      <w:marBottom w:val="0"/>
      <w:divBdr>
        <w:top w:val="none" w:sz="0" w:space="0" w:color="auto"/>
        <w:left w:val="none" w:sz="0" w:space="0" w:color="auto"/>
        <w:bottom w:val="none" w:sz="0" w:space="0" w:color="auto"/>
        <w:right w:val="none" w:sz="0" w:space="0" w:color="auto"/>
      </w:divBdr>
      <w:divsChild>
        <w:div w:id="531847980">
          <w:marLeft w:val="0"/>
          <w:marRight w:val="0"/>
          <w:marTop w:val="0"/>
          <w:marBottom w:val="0"/>
          <w:divBdr>
            <w:top w:val="none" w:sz="0" w:space="0" w:color="auto"/>
            <w:left w:val="none" w:sz="0" w:space="0" w:color="auto"/>
            <w:bottom w:val="none" w:sz="0" w:space="0" w:color="auto"/>
            <w:right w:val="none" w:sz="0" w:space="0" w:color="auto"/>
          </w:divBdr>
        </w:div>
        <w:div w:id="628128353">
          <w:marLeft w:val="0"/>
          <w:marRight w:val="0"/>
          <w:marTop w:val="240"/>
          <w:marBottom w:val="0"/>
          <w:divBdr>
            <w:top w:val="none" w:sz="0" w:space="0" w:color="auto"/>
            <w:left w:val="none" w:sz="0" w:space="0" w:color="auto"/>
            <w:bottom w:val="none" w:sz="0" w:space="0" w:color="auto"/>
            <w:right w:val="none" w:sz="0" w:space="0" w:color="auto"/>
          </w:divBdr>
          <w:divsChild>
            <w:div w:id="1228615584">
              <w:marLeft w:val="0"/>
              <w:marRight w:val="0"/>
              <w:marTop w:val="0"/>
              <w:marBottom w:val="0"/>
              <w:divBdr>
                <w:top w:val="none" w:sz="0" w:space="0" w:color="auto"/>
                <w:left w:val="none" w:sz="0" w:space="0" w:color="auto"/>
                <w:bottom w:val="none" w:sz="0" w:space="0" w:color="auto"/>
                <w:right w:val="none" w:sz="0" w:space="0" w:color="auto"/>
              </w:divBdr>
            </w:div>
          </w:divsChild>
        </w:div>
        <w:div w:id="378210055">
          <w:marLeft w:val="0"/>
          <w:marRight w:val="0"/>
          <w:marTop w:val="240"/>
          <w:marBottom w:val="0"/>
          <w:divBdr>
            <w:top w:val="none" w:sz="0" w:space="0" w:color="auto"/>
            <w:left w:val="none" w:sz="0" w:space="0" w:color="auto"/>
            <w:bottom w:val="none" w:sz="0" w:space="0" w:color="auto"/>
            <w:right w:val="none" w:sz="0" w:space="0" w:color="auto"/>
          </w:divBdr>
          <w:divsChild>
            <w:div w:id="298536462">
              <w:marLeft w:val="0"/>
              <w:marRight w:val="0"/>
              <w:marTop w:val="0"/>
              <w:marBottom w:val="0"/>
              <w:divBdr>
                <w:top w:val="none" w:sz="0" w:space="0" w:color="auto"/>
                <w:left w:val="none" w:sz="0" w:space="0" w:color="auto"/>
                <w:bottom w:val="none" w:sz="0" w:space="0" w:color="auto"/>
                <w:right w:val="none" w:sz="0" w:space="0" w:color="auto"/>
              </w:divBdr>
            </w:div>
          </w:divsChild>
        </w:div>
        <w:div w:id="633759944">
          <w:marLeft w:val="0"/>
          <w:marRight w:val="0"/>
          <w:marTop w:val="240"/>
          <w:marBottom w:val="0"/>
          <w:divBdr>
            <w:top w:val="none" w:sz="0" w:space="0" w:color="auto"/>
            <w:left w:val="none" w:sz="0" w:space="0" w:color="auto"/>
            <w:bottom w:val="none" w:sz="0" w:space="0" w:color="auto"/>
            <w:right w:val="none" w:sz="0" w:space="0" w:color="auto"/>
          </w:divBdr>
          <w:divsChild>
            <w:div w:id="256989461">
              <w:marLeft w:val="0"/>
              <w:marRight w:val="0"/>
              <w:marTop w:val="0"/>
              <w:marBottom w:val="0"/>
              <w:divBdr>
                <w:top w:val="none" w:sz="0" w:space="0" w:color="auto"/>
                <w:left w:val="none" w:sz="0" w:space="0" w:color="auto"/>
                <w:bottom w:val="none" w:sz="0" w:space="0" w:color="auto"/>
                <w:right w:val="none" w:sz="0" w:space="0" w:color="auto"/>
              </w:divBdr>
            </w:div>
          </w:divsChild>
        </w:div>
        <w:div w:id="1556770682">
          <w:marLeft w:val="0"/>
          <w:marRight w:val="0"/>
          <w:marTop w:val="240"/>
          <w:marBottom w:val="0"/>
          <w:divBdr>
            <w:top w:val="none" w:sz="0" w:space="0" w:color="auto"/>
            <w:left w:val="none" w:sz="0" w:space="0" w:color="auto"/>
            <w:bottom w:val="none" w:sz="0" w:space="0" w:color="auto"/>
            <w:right w:val="none" w:sz="0" w:space="0" w:color="auto"/>
          </w:divBdr>
          <w:divsChild>
            <w:div w:id="1661811547">
              <w:marLeft w:val="0"/>
              <w:marRight w:val="0"/>
              <w:marTop w:val="0"/>
              <w:marBottom w:val="0"/>
              <w:divBdr>
                <w:top w:val="none" w:sz="0" w:space="0" w:color="auto"/>
                <w:left w:val="none" w:sz="0" w:space="0" w:color="auto"/>
                <w:bottom w:val="none" w:sz="0" w:space="0" w:color="auto"/>
                <w:right w:val="none" w:sz="0" w:space="0" w:color="auto"/>
              </w:divBdr>
            </w:div>
            <w:div w:id="787161306">
              <w:marLeft w:val="0"/>
              <w:marRight w:val="0"/>
              <w:marTop w:val="240"/>
              <w:marBottom w:val="0"/>
              <w:divBdr>
                <w:top w:val="none" w:sz="0" w:space="0" w:color="auto"/>
                <w:left w:val="none" w:sz="0" w:space="0" w:color="auto"/>
                <w:bottom w:val="none" w:sz="0" w:space="0" w:color="auto"/>
                <w:right w:val="none" w:sz="0" w:space="0" w:color="auto"/>
              </w:divBdr>
              <w:divsChild>
                <w:div w:id="6994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21123">
          <w:marLeft w:val="0"/>
          <w:marRight w:val="0"/>
          <w:marTop w:val="240"/>
          <w:marBottom w:val="0"/>
          <w:divBdr>
            <w:top w:val="none" w:sz="0" w:space="0" w:color="auto"/>
            <w:left w:val="none" w:sz="0" w:space="0" w:color="auto"/>
            <w:bottom w:val="none" w:sz="0" w:space="0" w:color="auto"/>
            <w:right w:val="none" w:sz="0" w:space="0" w:color="auto"/>
          </w:divBdr>
          <w:divsChild>
            <w:div w:id="12634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1368">
      <w:bodyDiv w:val="1"/>
      <w:marLeft w:val="0"/>
      <w:marRight w:val="0"/>
      <w:marTop w:val="0"/>
      <w:marBottom w:val="0"/>
      <w:divBdr>
        <w:top w:val="none" w:sz="0" w:space="0" w:color="auto"/>
        <w:left w:val="none" w:sz="0" w:space="0" w:color="auto"/>
        <w:bottom w:val="none" w:sz="0" w:space="0" w:color="auto"/>
        <w:right w:val="none" w:sz="0" w:space="0" w:color="auto"/>
      </w:divBdr>
    </w:div>
    <w:div w:id="1863089554">
      <w:bodyDiv w:val="1"/>
      <w:marLeft w:val="0"/>
      <w:marRight w:val="0"/>
      <w:marTop w:val="0"/>
      <w:marBottom w:val="0"/>
      <w:divBdr>
        <w:top w:val="none" w:sz="0" w:space="0" w:color="auto"/>
        <w:left w:val="none" w:sz="0" w:space="0" w:color="auto"/>
        <w:bottom w:val="none" w:sz="0" w:space="0" w:color="auto"/>
        <w:right w:val="none" w:sz="0" w:space="0" w:color="auto"/>
      </w:divBdr>
    </w:div>
    <w:div w:id="1871257541">
      <w:bodyDiv w:val="1"/>
      <w:marLeft w:val="0"/>
      <w:marRight w:val="0"/>
      <w:marTop w:val="0"/>
      <w:marBottom w:val="0"/>
      <w:divBdr>
        <w:top w:val="none" w:sz="0" w:space="0" w:color="auto"/>
        <w:left w:val="none" w:sz="0" w:space="0" w:color="auto"/>
        <w:bottom w:val="none" w:sz="0" w:space="0" w:color="auto"/>
        <w:right w:val="none" w:sz="0" w:space="0" w:color="auto"/>
      </w:divBdr>
    </w:div>
    <w:div w:id="1872496075">
      <w:bodyDiv w:val="1"/>
      <w:marLeft w:val="0"/>
      <w:marRight w:val="0"/>
      <w:marTop w:val="0"/>
      <w:marBottom w:val="0"/>
      <w:divBdr>
        <w:top w:val="none" w:sz="0" w:space="0" w:color="auto"/>
        <w:left w:val="none" w:sz="0" w:space="0" w:color="auto"/>
        <w:bottom w:val="none" w:sz="0" w:space="0" w:color="auto"/>
        <w:right w:val="none" w:sz="0" w:space="0" w:color="auto"/>
      </w:divBdr>
    </w:div>
    <w:div w:id="1889101203">
      <w:bodyDiv w:val="1"/>
      <w:marLeft w:val="0"/>
      <w:marRight w:val="0"/>
      <w:marTop w:val="0"/>
      <w:marBottom w:val="0"/>
      <w:divBdr>
        <w:top w:val="none" w:sz="0" w:space="0" w:color="auto"/>
        <w:left w:val="none" w:sz="0" w:space="0" w:color="auto"/>
        <w:bottom w:val="none" w:sz="0" w:space="0" w:color="auto"/>
        <w:right w:val="none" w:sz="0" w:space="0" w:color="auto"/>
      </w:divBdr>
    </w:div>
    <w:div w:id="1893543031">
      <w:bodyDiv w:val="1"/>
      <w:marLeft w:val="0"/>
      <w:marRight w:val="0"/>
      <w:marTop w:val="0"/>
      <w:marBottom w:val="0"/>
      <w:divBdr>
        <w:top w:val="none" w:sz="0" w:space="0" w:color="auto"/>
        <w:left w:val="none" w:sz="0" w:space="0" w:color="auto"/>
        <w:bottom w:val="none" w:sz="0" w:space="0" w:color="auto"/>
        <w:right w:val="none" w:sz="0" w:space="0" w:color="auto"/>
      </w:divBdr>
      <w:divsChild>
        <w:div w:id="1184516454">
          <w:marLeft w:val="0"/>
          <w:marRight w:val="0"/>
          <w:marTop w:val="0"/>
          <w:marBottom w:val="0"/>
          <w:divBdr>
            <w:top w:val="none" w:sz="0" w:space="0" w:color="auto"/>
            <w:left w:val="none" w:sz="0" w:space="0" w:color="auto"/>
            <w:bottom w:val="none" w:sz="0" w:space="0" w:color="auto"/>
            <w:right w:val="none" w:sz="0" w:space="0" w:color="auto"/>
          </w:divBdr>
        </w:div>
      </w:divsChild>
    </w:div>
    <w:div w:id="1903830801">
      <w:bodyDiv w:val="1"/>
      <w:marLeft w:val="0"/>
      <w:marRight w:val="0"/>
      <w:marTop w:val="0"/>
      <w:marBottom w:val="0"/>
      <w:divBdr>
        <w:top w:val="none" w:sz="0" w:space="0" w:color="auto"/>
        <w:left w:val="none" w:sz="0" w:space="0" w:color="auto"/>
        <w:bottom w:val="none" w:sz="0" w:space="0" w:color="auto"/>
        <w:right w:val="none" w:sz="0" w:space="0" w:color="auto"/>
      </w:divBdr>
      <w:divsChild>
        <w:div w:id="1476219299">
          <w:marLeft w:val="0"/>
          <w:marRight w:val="0"/>
          <w:marTop w:val="0"/>
          <w:marBottom w:val="0"/>
          <w:divBdr>
            <w:top w:val="none" w:sz="0" w:space="0" w:color="auto"/>
            <w:left w:val="none" w:sz="0" w:space="0" w:color="auto"/>
            <w:bottom w:val="none" w:sz="0" w:space="0" w:color="auto"/>
            <w:right w:val="none" w:sz="0" w:space="0" w:color="auto"/>
          </w:divBdr>
        </w:div>
      </w:divsChild>
    </w:div>
    <w:div w:id="1907179307">
      <w:bodyDiv w:val="1"/>
      <w:marLeft w:val="0"/>
      <w:marRight w:val="0"/>
      <w:marTop w:val="0"/>
      <w:marBottom w:val="0"/>
      <w:divBdr>
        <w:top w:val="none" w:sz="0" w:space="0" w:color="auto"/>
        <w:left w:val="none" w:sz="0" w:space="0" w:color="auto"/>
        <w:bottom w:val="none" w:sz="0" w:space="0" w:color="auto"/>
        <w:right w:val="none" w:sz="0" w:space="0" w:color="auto"/>
      </w:divBdr>
      <w:divsChild>
        <w:div w:id="366486573">
          <w:marLeft w:val="0"/>
          <w:marRight w:val="0"/>
          <w:marTop w:val="0"/>
          <w:marBottom w:val="0"/>
          <w:divBdr>
            <w:top w:val="none" w:sz="0" w:space="0" w:color="auto"/>
            <w:left w:val="none" w:sz="0" w:space="0" w:color="auto"/>
            <w:bottom w:val="none" w:sz="0" w:space="0" w:color="auto"/>
            <w:right w:val="none" w:sz="0" w:space="0" w:color="auto"/>
          </w:divBdr>
        </w:div>
        <w:div w:id="690689965">
          <w:marLeft w:val="0"/>
          <w:marRight w:val="0"/>
          <w:marTop w:val="240"/>
          <w:marBottom w:val="0"/>
          <w:divBdr>
            <w:top w:val="none" w:sz="0" w:space="0" w:color="auto"/>
            <w:left w:val="none" w:sz="0" w:space="0" w:color="auto"/>
            <w:bottom w:val="none" w:sz="0" w:space="0" w:color="auto"/>
            <w:right w:val="none" w:sz="0" w:space="0" w:color="auto"/>
          </w:divBdr>
          <w:divsChild>
            <w:div w:id="1922257717">
              <w:marLeft w:val="0"/>
              <w:marRight w:val="0"/>
              <w:marTop w:val="0"/>
              <w:marBottom w:val="0"/>
              <w:divBdr>
                <w:top w:val="none" w:sz="0" w:space="0" w:color="auto"/>
                <w:left w:val="none" w:sz="0" w:space="0" w:color="auto"/>
                <w:bottom w:val="none" w:sz="0" w:space="0" w:color="auto"/>
                <w:right w:val="none" w:sz="0" w:space="0" w:color="auto"/>
              </w:divBdr>
            </w:div>
          </w:divsChild>
        </w:div>
        <w:div w:id="1063257498">
          <w:marLeft w:val="0"/>
          <w:marRight w:val="0"/>
          <w:marTop w:val="240"/>
          <w:marBottom w:val="0"/>
          <w:divBdr>
            <w:top w:val="none" w:sz="0" w:space="0" w:color="auto"/>
            <w:left w:val="none" w:sz="0" w:space="0" w:color="auto"/>
            <w:bottom w:val="none" w:sz="0" w:space="0" w:color="auto"/>
            <w:right w:val="none" w:sz="0" w:space="0" w:color="auto"/>
          </w:divBdr>
          <w:divsChild>
            <w:div w:id="15696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3600">
      <w:bodyDiv w:val="1"/>
      <w:marLeft w:val="0"/>
      <w:marRight w:val="0"/>
      <w:marTop w:val="0"/>
      <w:marBottom w:val="0"/>
      <w:divBdr>
        <w:top w:val="none" w:sz="0" w:space="0" w:color="auto"/>
        <w:left w:val="none" w:sz="0" w:space="0" w:color="auto"/>
        <w:bottom w:val="none" w:sz="0" w:space="0" w:color="auto"/>
        <w:right w:val="none" w:sz="0" w:space="0" w:color="auto"/>
      </w:divBdr>
      <w:divsChild>
        <w:div w:id="880092067">
          <w:marLeft w:val="0"/>
          <w:marRight w:val="0"/>
          <w:marTop w:val="0"/>
          <w:marBottom w:val="0"/>
          <w:divBdr>
            <w:top w:val="none" w:sz="0" w:space="0" w:color="auto"/>
            <w:left w:val="none" w:sz="0" w:space="0" w:color="auto"/>
            <w:bottom w:val="none" w:sz="0" w:space="0" w:color="auto"/>
            <w:right w:val="none" w:sz="0" w:space="0" w:color="auto"/>
          </w:divBdr>
        </w:div>
        <w:div w:id="966394386">
          <w:marLeft w:val="0"/>
          <w:marRight w:val="0"/>
          <w:marTop w:val="240"/>
          <w:marBottom w:val="0"/>
          <w:divBdr>
            <w:top w:val="none" w:sz="0" w:space="0" w:color="auto"/>
            <w:left w:val="none" w:sz="0" w:space="0" w:color="auto"/>
            <w:bottom w:val="none" w:sz="0" w:space="0" w:color="auto"/>
            <w:right w:val="none" w:sz="0" w:space="0" w:color="auto"/>
          </w:divBdr>
          <w:divsChild>
            <w:div w:id="9610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7120">
      <w:bodyDiv w:val="1"/>
      <w:marLeft w:val="0"/>
      <w:marRight w:val="0"/>
      <w:marTop w:val="0"/>
      <w:marBottom w:val="0"/>
      <w:divBdr>
        <w:top w:val="none" w:sz="0" w:space="0" w:color="auto"/>
        <w:left w:val="none" w:sz="0" w:space="0" w:color="auto"/>
        <w:bottom w:val="none" w:sz="0" w:space="0" w:color="auto"/>
        <w:right w:val="none" w:sz="0" w:space="0" w:color="auto"/>
      </w:divBdr>
      <w:divsChild>
        <w:div w:id="873470225">
          <w:marLeft w:val="0"/>
          <w:marRight w:val="0"/>
          <w:marTop w:val="0"/>
          <w:marBottom w:val="0"/>
          <w:divBdr>
            <w:top w:val="none" w:sz="0" w:space="0" w:color="auto"/>
            <w:left w:val="none" w:sz="0" w:space="0" w:color="auto"/>
            <w:bottom w:val="none" w:sz="0" w:space="0" w:color="auto"/>
            <w:right w:val="none" w:sz="0" w:space="0" w:color="auto"/>
          </w:divBdr>
        </w:div>
        <w:div w:id="1023363208">
          <w:marLeft w:val="0"/>
          <w:marRight w:val="0"/>
          <w:marTop w:val="0"/>
          <w:marBottom w:val="0"/>
          <w:divBdr>
            <w:top w:val="none" w:sz="0" w:space="0" w:color="auto"/>
            <w:left w:val="none" w:sz="0" w:space="0" w:color="auto"/>
            <w:bottom w:val="none" w:sz="0" w:space="0" w:color="auto"/>
            <w:right w:val="none" w:sz="0" w:space="0" w:color="auto"/>
          </w:divBdr>
        </w:div>
        <w:div w:id="817917899">
          <w:marLeft w:val="0"/>
          <w:marRight w:val="0"/>
          <w:marTop w:val="0"/>
          <w:marBottom w:val="0"/>
          <w:divBdr>
            <w:top w:val="none" w:sz="0" w:space="0" w:color="auto"/>
            <w:left w:val="none" w:sz="0" w:space="0" w:color="auto"/>
            <w:bottom w:val="none" w:sz="0" w:space="0" w:color="auto"/>
            <w:right w:val="none" w:sz="0" w:space="0" w:color="auto"/>
          </w:divBdr>
        </w:div>
      </w:divsChild>
    </w:div>
    <w:div w:id="1916208483">
      <w:bodyDiv w:val="1"/>
      <w:marLeft w:val="0"/>
      <w:marRight w:val="0"/>
      <w:marTop w:val="0"/>
      <w:marBottom w:val="0"/>
      <w:divBdr>
        <w:top w:val="none" w:sz="0" w:space="0" w:color="auto"/>
        <w:left w:val="none" w:sz="0" w:space="0" w:color="auto"/>
        <w:bottom w:val="none" w:sz="0" w:space="0" w:color="auto"/>
        <w:right w:val="none" w:sz="0" w:space="0" w:color="auto"/>
      </w:divBdr>
    </w:div>
    <w:div w:id="1918972893">
      <w:bodyDiv w:val="1"/>
      <w:marLeft w:val="0"/>
      <w:marRight w:val="0"/>
      <w:marTop w:val="0"/>
      <w:marBottom w:val="0"/>
      <w:divBdr>
        <w:top w:val="none" w:sz="0" w:space="0" w:color="auto"/>
        <w:left w:val="none" w:sz="0" w:space="0" w:color="auto"/>
        <w:bottom w:val="none" w:sz="0" w:space="0" w:color="auto"/>
        <w:right w:val="none" w:sz="0" w:space="0" w:color="auto"/>
      </w:divBdr>
    </w:div>
    <w:div w:id="1932929484">
      <w:bodyDiv w:val="1"/>
      <w:marLeft w:val="0"/>
      <w:marRight w:val="0"/>
      <w:marTop w:val="0"/>
      <w:marBottom w:val="0"/>
      <w:divBdr>
        <w:top w:val="none" w:sz="0" w:space="0" w:color="auto"/>
        <w:left w:val="none" w:sz="0" w:space="0" w:color="auto"/>
        <w:bottom w:val="none" w:sz="0" w:space="0" w:color="auto"/>
        <w:right w:val="none" w:sz="0" w:space="0" w:color="auto"/>
      </w:divBdr>
      <w:divsChild>
        <w:div w:id="1271276718">
          <w:marLeft w:val="0"/>
          <w:marRight w:val="0"/>
          <w:marTop w:val="0"/>
          <w:marBottom w:val="0"/>
          <w:divBdr>
            <w:top w:val="none" w:sz="0" w:space="0" w:color="auto"/>
            <w:left w:val="none" w:sz="0" w:space="0" w:color="auto"/>
            <w:bottom w:val="none" w:sz="0" w:space="0" w:color="auto"/>
            <w:right w:val="none" w:sz="0" w:space="0" w:color="auto"/>
          </w:divBdr>
          <w:divsChild>
            <w:div w:id="788085179">
              <w:marLeft w:val="0"/>
              <w:marRight w:val="0"/>
              <w:marTop w:val="0"/>
              <w:marBottom w:val="0"/>
              <w:divBdr>
                <w:top w:val="none" w:sz="0" w:space="0" w:color="auto"/>
                <w:left w:val="none" w:sz="0" w:space="0" w:color="auto"/>
                <w:bottom w:val="none" w:sz="0" w:space="0" w:color="auto"/>
                <w:right w:val="none" w:sz="0" w:space="0" w:color="auto"/>
              </w:divBdr>
            </w:div>
          </w:divsChild>
        </w:div>
        <w:div w:id="940141812">
          <w:marLeft w:val="0"/>
          <w:marRight w:val="0"/>
          <w:marTop w:val="0"/>
          <w:marBottom w:val="0"/>
          <w:divBdr>
            <w:top w:val="none" w:sz="0" w:space="0" w:color="auto"/>
            <w:left w:val="none" w:sz="0" w:space="0" w:color="auto"/>
            <w:bottom w:val="none" w:sz="0" w:space="0" w:color="auto"/>
            <w:right w:val="none" w:sz="0" w:space="0" w:color="auto"/>
          </w:divBdr>
        </w:div>
      </w:divsChild>
    </w:div>
    <w:div w:id="1942179710">
      <w:bodyDiv w:val="1"/>
      <w:marLeft w:val="0"/>
      <w:marRight w:val="0"/>
      <w:marTop w:val="0"/>
      <w:marBottom w:val="0"/>
      <w:divBdr>
        <w:top w:val="none" w:sz="0" w:space="0" w:color="auto"/>
        <w:left w:val="none" w:sz="0" w:space="0" w:color="auto"/>
        <w:bottom w:val="none" w:sz="0" w:space="0" w:color="auto"/>
        <w:right w:val="none" w:sz="0" w:space="0" w:color="auto"/>
      </w:divBdr>
      <w:divsChild>
        <w:div w:id="263271918">
          <w:marLeft w:val="0"/>
          <w:marRight w:val="0"/>
          <w:marTop w:val="0"/>
          <w:marBottom w:val="0"/>
          <w:divBdr>
            <w:top w:val="none" w:sz="0" w:space="0" w:color="auto"/>
            <w:left w:val="none" w:sz="0" w:space="0" w:color="auto"/>
            <w:bottom w:val="none" w:sz="0" w:space="0" w:color="auto"/>
            <w:right w:val="none" w:sz="0" w:space="0" w:color="auto"/>
          </w:divBdr>
          <w:divsChild>
            <w:div w:id="1166823980">
              <w:marLeft w:val="0"/>
              <w:marRight w:val="0"/>
              <w:marTop w:val="0"/>
              <w:marBottom w:val="0"/>
              <w:divBdr>
                <w:top w:val="none" w:sz="0" w:space="0" w:color="auto"/>
                <w:left w:val="none" w:sz="0" w:space="0" w:color="auto"/>
                <w:bottom w:val="none" w:sz="0" w:space="0" w:color="auto"/>
                <w:right w:val="none" w:sz="0" w:space="0" w:color="auto"/>
              </w:divBdr>
              <w:divsChild>
                <w:div w:id="141629701">
                  <w:marLeft w:val="0"/>
                  <w:marRight w:val="0"/>
                  <w:marTop w:val="0"/>
                  <w:marBottom w:val="0"/>
                  <w:divBdr>
                    <w:top w:val="none" w:sz="0" w:space="0" w:color="auto"/>
                    <w:left w:val="none" w:sz="0" w:space="0" w:color="auto"/>
                    <w:bottom w:val="none" w:sz="0" w:space="0" w:color="auto"/>
                    <w:right w:val="none" w:sz="0" w:space="0" w:color="auto"/>
                  </w:divBdr>
                </w:div>
                <w:div w:id="15190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6291">
          <w:marLeft w:val="0"/>
          <w:marRight w:val="0"/>
          <w:marTop w:val="0"/>
          <w:marBottom w:val="0"/>
          <w:divBdr>
            <w:top w:val="none" w:sz="0" w:space="0" w:color="auto"/>
            <w:left w:val="none" w:sz="0" w:space="0" w:color="auto"/>
            <w:bottom w:val="none" w:sz="0" w:space="0" w:color="auto"/>
            <w:right w:val="none" w:sz="0" w:space="0" w:color="auto"/>
          </w:divBdr>
        </w:div>
      </w:divsChild>
    </w:div>
    <w:div w:id="1943099143">
      <w:bodyDiv w:val="1"/>
      <w:marLeft w:val="0"/>
      <w:marRight w:val="0"/>
      <w:marTop w:val="0"/>
      <w:marBottom w:val="0"/>
      <w:divBdr>
        <w:top w:val="none" w:sz="0" w:space="0" w:color="auto"/>
        <w:left w:val="none" w:sz="0" w:space="0" w:color="auto"/>
        <w:bottom w:val="none" w:sz="0" w:space="0" w:color="auto"/>
        <w:right w:val="none" w:sz="0" w:space="0" w:color="auto"/>
      </w:divBdr>
    </w:div>
    <w:div w:id="1943763974">
      <w:bodyDiv w:val="1"/>
      <w:marLeft w:val="0"/>
      <w:marRight w:val="0"/>
      <w:marTop w:val="0"/>
      <w:marBottom w:val="0"/>
      <w:divBdr>
        <w:top w:val="none" w:sz="0" w:space="0" w:color="auto"/>
        <w:left w:val="none" w:sz="0" w:space="0" w:color="auto"/>
        <w:bottom w:val="none" w:sz="0" w:space="0" w:color="auto"/>
        <w:right w:val="none" w:sz="0" w:space="0" w:color="auto"/>
      </w:divBdr>
      <w:divsChild>
        <w:div w:id="891692398">
          <w:marLeft w:val="0"/>
          <w:marRight w:val="0"/>
          <w:marTop w:val="0"/>
          <w:marBottom w:val="0"/>
          <w:divBdr>
            <w:top w:val="none" w:sz="0" w:space="0" w:color="auto"/>
            <w:left w:val="none" w:sz="0" w:space="0" w:color="auto"/>
            <w:bottom w:val="none" w:sz="0" w:space="0" w:color="auto"/>
            <w:right w:val="none" w:sz="0" w:space="0" w:color="auto"/>
          </w:divBdr>
        </w:div>
      </w:divsChild>
    </w:div>
    <w:div w:id="1963726393">
      <w:bodyDiv w:val="1"/>
      <w:marLeft w:val="0"/>
      <w:marRight w:val="0"/>
      <w:marTop w:val="0"/>
      <w:marBottom w:val="0"/>
      <w:divBdr>
        <w:top w:val="none" w:sz="0" w:space="0" w:color="auto"/>
        <w:left w:val="none" w:sz="0" w:space="0" w:color="auto"/>
        <w:bottom w:val="none" w:sz="0" w:space="0" w:color="auto"/>
        <w:right w:val="none" w:sz="0" w:space="0" w:color="auto"/>
      </w:divBdr>
    </w:div>
    <w:div w:id="1970546327">
      <w:bodyDiv w:val="1"/>
      <w:marLeft w:val="0"/>
      <w:marRight w:val="0"/>
      <w:marTop w:val="0"/>
      <w:marBottom w:val="0"/>
      <w:divBdr>
        <w:top w:val="none" w:sz="0" w:space="0" w:color="auto"/>
        <w:left w:val="none" w:sz="0" w:space="0" w:color="auto"/>
        <w:bottom w:val="none" w:sz="0" w:space="0" w:color="auto"/>
        <w:right w:val="none" w:sz="0" w:space="0" w:color="auto"/>
      </w:divBdr>
      <w:divsChild>
        <w:div w:id="1194730870">
          <w:marLeft w:val="0"/>
          <w:marRight w:val="0"/>
          <w:marTop w:val="0"/>
          <w:marBottom w:val="0"/>
          <w:divBdr>
            <w:top w:val="none" w:sz="0" w:space="0" w:color="auto"/>
            <w:left w:val="none" w:sz="0" w:space="0" w:color="auto"/>
            <w:bottom w:val="none" w:sz="0" w:space="0" w:color="auto"/>
            <w:right w:val="none" w:sz="0" w:space="0" w:color="auto"/>
          </w:divBdr>
          <w:divsChild>
            <w:div w:id="1784032351">
              <w:marLeft w:val="0"/>
              <w:marRight w:val="0"/>
              <w:marTop w:val="0"/>
              <w:marBottom w:val="0"/>
              <w:divBdr>
                <w:top w:val="none" w:sz="0" w:space="0" w:color="auto"/>
                <w:left w:val="none" w:sz="0" w:space="0" w:color="auto"/>
                <w:bottom w:val="none" w:sz="0" w:space="0" w:color="auto"/>
                <w:right w:val="none" w:sz="0" w:space="0" w:color="auto"/>
              </w:divBdr>
              <w:divsChild>
                <w:div w:id="4286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67154">
          <w:marLeft w:val="0"/>
          <w:marRight w:val="0"/>
          <w:marTop w:val="0"/>
          <w:marBottom w:val="0"/>
          <w:divBdr>
            <w:top w:val="none" w:sz="0" w:space="0" w:color="auto"/>
            <w:left w:val="none" w:sz="0" w:space="0" w:color="auto"/>
            <w:bottom w:val="none" w:sz="0" w:space="0" w:color="auto"/>
            <w:right w:val="none" w:sz="0" w:space="0" w:color="auto"/>
          </w:divBdr>
        </w:div>
      </w:divsChild>
    </w:div>
    <w:div w:id="1976792983">
      <w:bodyDiv w:val="1"/>
      <w:marLeft w:val="0"/>
      <w:marRight w:val="0"/>
      <w:marTop w:val="0"/>
      <w:marBottom w:val="0"/>
      <w:divBdr>
        <w:top w:val="none" w:sz="0" w:space="0" w:color="auto"/>
        <w:left w:val="none" w:sz="0" w:space="0" w:color="auto"/>
        <w:bottom w:val="none" w:sz="0" w:space="0" w:color="auto"/>
        <w:right w:val="none" w:sz="0" w:space="0" w:color="auto"/>
      </w:divBdr>
      <w:divsChild>
        <w:div w:id="1923249567">
          <w:marLeft w:val="0"/>
          <w:marRight w:val="0"/>
          <w:marTop w:val="0"/>
          <w:marBottom w:val="0"/>
          <w:divBdr>
            <w:top w:val="none" w:sz="0" w:space="0" w:color="auto"/>
            <w:left w:val="none" w:sz="0" w:space="0" w:color="auto"/>
            <w:bottom w:val="none" w:sz="0" w:space="0" w:color="auto"/>
            <w:right w:val="none" w:sz="0" w:space="0" w:color="auto"/>
          </w:divBdr>
        </w:div>
      </w:divsChild>
    </w:div>
    <w:div w:id="2002540286">
      <w:bodyDiv w:val="1"/>
      <w:marLeft w:val="0"/>
      <w:marRight w:val="0"/>
      <w:marTop w:val="0"/>
      <w:marBottom w:val="0"/>
      <w:divBdr>
        <w:top w:val="none" w:sz="0" w:space="0" w:color="auto"/>
        <w:left w:val="none" w:sz="0" w:space="0" w:color="auto"/>
        <w:bottom w:val="none" w:sz="0" w:space="0" w:color="auto"/>
        <w:right w:val="none" w:sz="0" w:space="0" w:color="auto"/>
      </w:divBdr>
    </w:div>
    <w:div w:id="2010478809">
      <w:bodyDiv w:val="1"/>
      <w:marLeft w:val="0"/>
      <w:marRight w:val="0"/>
      <w:marTop w:val="0"/>
      <w:marBottom w:val="0"/>
      <w:divBdr>
        <w:top w:val="none" w:sz="0" w:space="0" w:color="auto"/>
        <w:left w:val="none" w:sz="0" w:space="0" w:color="auto"/>
        <w:bottom w:val="none" w:sz="0" w:space="0" w:color="auto"/>
        <w:right w:val="none" w:sz="0" w:space="0" w:color="auto"/>
      </w:divBdr>
    </w:div>
    <w:div w:id="2011982456">
      <w:bodyDiv w:val="1"/>
      <w:marLeft w:val="0"/>
      <w:marRight w:val="0"/>
      <w:marTop w:val="0"/>
      <w:marBottom w:val="0"/>
      <w:divBdr>
        <w:top w:val="none" w:sz="0" w:space="0" w:color="auto"/>
        <w:left w:val="none" w:sz="0" w:space="0" w:color="auto"/>
        <w:bottom w:val="none" w:sz="0" w:space="0" w:color="auto"/>
        <w:right w:val="none" w:sz="0" w:space="0" w:color="auto"/>
      </w:divBdr>
      <w:divsChild>
        <w:div w:id="490831280">
          <w:marLeft w:val="0"/>
          <w:marRight w:val="0"/>
          <w:marTop w:val="240"/>
          <w:marBottom w:val="0"/>
          <w:divBdr>
            <w:top w:val="none" w:sz="0" w:space="0" w:color="auto"/>
            <w:left w:val="none" w:sz="0" w:space="0" w:color="auto"/>
            <w:bottom w:val="none" w:sz="0" w:space="0" w:color="auto"/>
            <w:right w:val="none" w:sz="0" w:space="0" w:color="auto"/>
          </w:divBdr>
          <w:divsChild>
            <w:div w:id="2266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7773">
      <w:bodyDiv w:val="1"/>
      <w:marLeft w:val="0"/>
      <w:marRight w:val="0"/>
      <w:marTop w:val="0"/>
      <w:marBottom w:val="0"/>
      <w:divBdr>
        <w:top w:val="none" w:sz="0" w:space="0" w:color="auto"/>
        <w:left w:val="none" w:sz="0" w:space="0" w:color="auto"/>
        <w:bottom w:val="none" w:sz="0" w:space="0" w:color="auto"/>
        <w:right w:val="none" w:sz="0" w:space="0" w:color="auto"/>
      </w:divBdr>
      <w:divsChild>
        <w:div w:id="398139481">
          <w:marLeft w:val="0"/>
          <w:marRight w:val="0"/>
          <w:marTop w:val="0"/>
          <w:marBottom w:val="0"/>
          <w:divBdr>
            <w:top w:val="none" w:sz="0" w:space="0" w:color="auto"/>
            <w:left w:val="none" w:sz="0" w:space="0" w:color="auto"/>
            <w:bottom w:val="none" w:sz="0" w:space="0" w:color="auto"/>
            <w:right w:val="none" w:sz="0" w:space="0" w:color="auto"/>
          </w:divBdr>
        </w:div>
      </w:divsChild>
    </w:div>
    <w:div w:id="2035838048">
      <w:bodyDiv w:val="1"/>
      <w:marLeft w:val="0"/>
      <w:marRight w:val="0"/>
      <w:marTop w:val="0"/>
      <w:marBottom w:val="0"/>
      <w:divBdr>
        <w:top w:val="none" w:sz="0" w:space="0" w:color="auto"/>
        <w:left w:val="none" w:sz="0" w:space="0" w:color="auto"/>
        <w:bottom w:val="none" w:sz="0" w:space="0" w:color="auto"/>
        <w:right w:val="none" w:sz="0" w:space="0" w:color="auto"/>
      </w:divBdr>
      <w:divsChild>
        <w:div w:id="163710446">
          <w:marLeft w:val="0"/>
          <w:marRight w:val="0"/>
          <w:marTop w:val="0"/>
          <w:marBottom w:val="0"/>
          <w:divBdr>
            <w:top w:val="none" w:sz="0" w:space="0" w:color="auto"/>
            <w:left w:val="none" w:sz="0" w:space="0" w:color="auto"/>
            <w:bottom w:val="none" w:sz="0" w:space="0" w:color="auto"/>
            <w:right w:val="none" w:sz="0" w:space="0" w:color="auto"/>
          </w:divBdr>
        </w:div>
      </w:divsChild>
    </w:div>
    <w:div w:id="2069380635">
      <w:bodyDiv w:val="1"/>
      <w:marLeft w:val="0"/>
      <w:marRight w:val="0"/>
      <w:marTop w:val="0"/>
      <w:marBottom w:val="0"/>
      <w:divBdr>
        <w:top w:val="none" w:sz="0" w:space="0" w:color="auto"/>
        <w:left w:val="none" w:sz="0" w:space="0" w:color="auto"/>
        <w:bottom w:val="none" w:sz="0" w:space="0" w:color="auto"/>
        <w:right w:val="none" w:sz="0" w:space="0" w:color="auto"/>
      </w:divBdr>
      <w:divsChild>
        <w:div w:id="301690657">
          <w:marLeft w:val="0"/>
          <w:marRight w:val="0"/>
          <w:marTop w:val="0"/>
          <w:marBottom w:val="0"/>
          <w:divBdr>
            <w:top w:val="none" w:sz="0" w:space="0" w:color="auto"/>
            <w:left w:val="none" w:sz="0" w:space="0" w:color="auto"/>
            <w:bottom w:val="none" w:sz="0" w:space="0" w:color="auto"/>
            <w:right w:val="none" w:sz="0" w:space="0" w:color="auto"/>
          </w:divBdr>
          <w:divsChild>
            <w:div w:id="649946346">
              <w:marLeft w:val="0"/>
              <w:marRight w:val="0"/>
              <w:marTop w:val="0"/>
              <w:marBottom w:val="0"/>
              <w:divBdr>
                <w:top w:val="none" w:sz="0" w:space="0" w:color="auto"/>
                <w:left w:val="none" w:sz="0" w:space="0" w:color="auto"/>
                <w:bottom w:val="none" w:sz="0" w:space="0" w:color="auto"/>
                <w:right w:val="none" w:sz="0" w:space="0" w:color="auto"/>
              </w:divBdr>
            </w:div>
          </w:divsChild>
        </w:div>
        <w:div w:id="1797874077">
          <w:marLeft w:val="0"/>
          <w:marRight w:val="0"/>
          <w:marTop w:val="0"/>
          <w:marBottom w:val="0"/>
          <w:divBdr>
            <w:top w:val="none" w:sz="0" w:space="0" w:color="auto"/>
            <w:left w:val="none" w:sz="0" w:space="0" w:color="auto"/>
            <w:bottom w:val="none" w:sz="0" w:space="0" w:color="auto"/>
            <w:right w:val="none" w:sz="0" w:space="0" w:color="auto"/>
          </w:divBdr>
          <w:divsChild>
            <w:div w:id="1724598547">
              <w:marLeft w:val="0"/>
              <w:marRight w:val="0"/>
              <w:marTop w:val="0"/>
              <w:marBottom w:val="0"/>
              <w:divBdr>
                <w:top w:val="none" w:sz="0" w:space="0" w:color="auto"/>
                <w:left w:val="none" w:sz="0" w:space="0" w:color="auto"/>
                <w:bottom w:val="none" w:sz="0" w:space="0" w:color="auto"/>
                <w:right w:val="none" w:sz="0" w:space="0" w:color="auto"/>
              </w:divBdr>
            </w:div>
          </w:divsChild>
        </w:div>
        <w:div w:id="1034312745">
          <w:marLeft w:val="0"/>
          <w:marRight w:val="0"/>
          <w:marTop w:val="0"/>
          <w:marBottom w:val="0"/>
          <w:divBdr>
            <w:top w:val="none" w:sz="0" w:space="0" w:color="auto"/>
            <w:left w:val="none" w:sz="0" w:space="0" w:color="auto"/>
            <w:bottom w:val="none" w:sz="0" w:space="0" w:color="auto"/>
            <w:right w:val="none" w:sz="0" w:space="0" w:color="auto"/>
          </w:divBdr>
          <w:divsChild>
            <w:div w:id="1741899656">
              <w:marLeft w:val="0"/>
              <w:marRight w:val="0"/>
              <w:marTop w:val="0"/>
              <w:marBottom w:val="0"/>
              <w:divBdr>
                <w:top w:val="none" w:sz="0" w:space="0" w:color="auto"/>
                <w:left w:val="none" w:sz="0" w:space="0" w:color="auto"/>
                <w:bottom w:val="none" w:sz="0" w:space="0" w:color="auto"/>
                <w:right w:val="none" w:sz="0" w:space="0" w:color="auto"/>
              </w:divBdr>
            </w:div>
          </w:divsChild>
        </w:div>
        <w:div w:id="990985578">
          <w:marLeft w:val="0"/>
          <w:marRight w:val="0"/>
          <w:marTop w:val="0"/>
          <w:marBottom w:val="0"/>
          <w:divBdr>
            <w:top w:val="none" w:sz="0" w:space="0" w:color="auto"/>
            <w:left w:val="none" w:sz="0" w:space="0" w:color="auto"/>
            <w:bottom w:val="none" w:sz="0" w:space="0" w:color="auto"/>
            <w:right w:val="none" w:sz="0" w:space="0" w:color="auto"/>
          </w:divBdr>
          <w:divsChild>
            <w:div w:id="1108161745">
              <w:marLeft w:val="0"/>
              <w:marRight w:val="0"/>
              <w:marTop w:val="0"/>
              <w:marBottom w:val="0"/>
              <w:divBdr>
                <w:top w:val="none" w:sz="0" w:space="0" w:color="auto"/>
                <w:left w:val="none" w:sz="0" w:space="0" w:color="auto"/>
                <w:bottom w:val="none" w:sz="0" w:space="0" w:color="auto"/>
                <w:right w:val="none" w:sz="0" w:space="0" w:color="auto"/>
              </w:divBdr>
            </w:div>
          </w:divsChild>
        </w:div>
        <w:div w:id="962032552">
          <w:marLeft w:val="0"/>
          <w:marRight w:val="0"/>
          <w:marTop w:val="0"/>
          <w:marBottom w:val="0"/>
          <w:divBdr>
            <w:top w:val="none" w:sz="0" w:space="0" w:color="auto"/>
            <w:left w:val="none" w:sz="0" w:space="0" w:color="auto"/>
            <w:bottom w:val="none" w:sz="0" w:space="0" w:color="auto"/>
            <w:right w:val="none" w:sz="0" w:space="0" w:color="auto"/>
          </w:divBdr>
          <w:divsChild>
            <w:div w:id="619535962">
              <w:marLeft w:val="0"/>
              <w:marRight w:val="0"/>
              <w:marTop w:val="0"/>
              <w:marBottom w:val="0"/>
              <w:divBdr>
                <w:top w:val="none" w:sz="0" w:space="0" w:color="auto"/>
                <w:left w:val="none" w:sz="0" w:space="0" w:color="auto"/>
                <w:bottom w:val="none" w:sz="0" w:space="0" w:color="auto"/>
                <w:right w:val="none" w:sz="0" w:space="0" w:color="auto"/>
              </w:divBdr>
            </w:div>
          </w:divsChild>
        </w:div>
        <w:div w:id="1877619236">
          <w:marLeft w:val="0"/>
          <w:marRight w:val="0"/>
          <w:marTop w:val="0"/>
          <w:marBottom w:val="0"/>
          <w:divBdr>
            <w:top w:val="none" w:sz="0" w:space="0" w:color="auto"/>
            <w:left w:val="none" w:sz="0" w:space="0" w:color="auto"/>
            <w:bottom w:val="none" w:sz="0" w:space="0" w:color="auto"/>
            <w:right w:val="none" w:sz="0" w:space="0" w:color="auto"/>
          </w:divBdr>
          <w:divsChild>
            <w:div w:id="810174725">
              <w:marLeft w:val="0"/>
              <w:marRight w:val="0"/>
              <w:marTop w:val="0"/>
              <w:marBottom w:val="0"/>
              <w:divBdr>
                <w:top w:val="none" w:sz="0" w:space="0" w:color="auto"/>
                <w:left w:val="none" w:sz="0" w:space="0" w:color="auto"/>
                <w:bottom w:val="none" w:sz="0" w:space="0" w:color="auto"/>
                <w:right w:val="none" w:sz="0" w:space="0" w:color="auto"/>
              </w:divBdr>
            </w:div>
          </w:divsChild>
        </w:div>
        <w:div w:id="831986996">
          <w:marLeft w:val="0"/>
          <w:marRight w:val="0"/>
          <w:marTop w:val="0"/>
          <w:marBottom w:val="0"/>
          <w:divBdr>
            <w:top w:val="none" w:sz="0" w:space="0" w:color="auto"/>
            <w:left w:val="none" w:sz="0" w:space="0" w:color="auto"/>
            <w:bottom w:val="none" w:sz="0" w:space="0" w:color="auto"/>
            <w:right w:val="none" w:sz="0" w:space="0" w:color="auto"/>
          </w:divBdr>
          <w:divsChild>
            <w:div w:id="900405521">
              <w:marLeft w:val="0"/>
              <w:marRight w:val="0"/>
              <w:marTop w:val="0"/>
              <w:marBottom w:val="0"/>
              <w:divBdr>
                <w:top w:val="none" w:sz="0" w:space="0" w:color="auto"/>
                <w:left w:val="none" w:sz="0" w:space="0" w:color="auto"/>
                <w:bottom w:val="none" w:sz="0" w:space="0" w:color="auto"/>
                <w:right w:val="none" w:sz="0" w:space="0" w:color="auto"/>
              </w:divBdr>
            </w:div>
          </w:divsChild>
        </w:div>
        <w:div w:id="200477950">
          <w:marLeft w:val="0"/>
          <w:marRight w:val="0"/>
          <w:marTop w:val="0"/>
          <w:marBottom w:val="0"/>
          <w:divBdr>
            <w:top w:val="none" w:sz="0" w:space="0" w:color="auto"/>
            <w:left w:val="none" w:sz="0" w:space="0" w:color="auto"/>
            <w:bottom w:val="none" w:sz="0" w:space="0" w:color="auto"/>
            <w:right w:val="none" w:sz="0" w:space="0" w:color="auto"/>
          </w:divBdr>
          <w:divsChild>
            <w:div w:id="1433278759">
              <w:marLeft w:val="0"/>
              <w:marRight w:val="0"/>
              <w:marTop w:val="0"/>
              <w:marBottom w:val="0"/>
              <w:divBdr>
                <w:top w:val="none" w:sz="0" w:space="0" w:color="auto"/>
                <w:left w:val="none" w:sz="0" w:space="0" w:color="auto"/>
                <w:bottom w:val="none" w:sz="0" w:space="0" w:color="auto"/>
                <w:right w:val="none" w:sz="0" w:space="0" w:color="auto"/>
              </w:divBdr>
            </w:div>
          </w:divsChild>
        </w:div>
        <w:div w:id="998580725">
          <w:marLeft w:val="0"/>
          <w:marRight w:val="0"/>
          <w:marTop w:val="0"/>
          <w:marBottom w:val="0"/>
          <w:divBdr>
            <w:top w:val="none" w:sz="0" w:space="0" w:color="auto"/>
            <w:left w:val="none" w:sz="0" w:space="0" w:color="auto"/>
            <w:bottom w:val="none" w:sz="0" w:space="0" w:color="auto"/>
            <w:right w:val="none" w:sz="0" w:space="0" w:color="auto"/>
          </w:divBdr>
          <w:divsChild>
            <w:div w:id="1721712149">
              <w:marLeft w:val="0"/>
              <w:marRight w:val="0"/>
              <w:marTop w:val="0"/>
              <w:marBottom w:val="0"/>
              <w:divBdr>
                <w:top w:val="none" w:sz="0" w:space="0" w:color="auto"/>
                <w:left w:val="none" w:sz="0" w:space="0" w:color="auto"/>
                <w:bottom w:val="none" w:sz="0" w:space="0" w:color="auto"/>
                <w:right w:val="none" w:sz="0" w:space="0" w:color="auto"/>
              </w:divBdr>
            </w:div>
          </w:divsChild>
        </w:div>
        <w:div w:id="1107697109">
          <w:marLeft w:val="0"/>
          <w:marRight w:val="0"/>
          <w:marTop w:val="0"/>
          <w:marBottom w:val="0"/>
          <w:divBdr>
            <w:top w:val="none" w:sz="0" w:space="0" w:color="auto"/>
            <w:left w:val="none" w:sz="0" w:space="0" w:color="auto"/>
            <w:bottom w:val="none" w:sz="0" w:space="0" w:color="auto"/>
            <w:right w:val="none" w:sz="0" w:space="0" w:color="auto"/>
          </w:divBdr>
        </w:div>
      </w:divsChild>
    </w:div>
    <w:div w:id="2094736647">
      <w:bodyDiv w:val="1"/>
      <w:marLeft w:val="0"/>
      <w:marRight w:val="0"/>
      <w:marTop w:val="0"/>
      <w:marBottom w:val="0"/>
      <w:divBdr>
        <w:top w:val="none" w:sz="0" w:space="0" w:color="auto"/>
        <w:left w:val="none" w:sz="0" w:space="0" w:color="auto"/>
        <w:bottom w:val="none" w:sz="0" w:space="0" w:color="auto"/>
        <w:right w:val="none" w:sz="0" w:space="0" w:color="auto"/>
      </w:divBdr>
      <w:divsChild>
        <w:div w:id="1049576152">
          <w:marLeft w:val="0"/>
          <w:marRight w:val="0"/>
          <w:marTop w:val="0"/>
          <w:marBottom w:val="0"/>
          <w:divBdr>
            <w:top w:val="none" w:sz="0" w:space="0" w:color="auto"/>
            <w:left w:val="none" w:sz="0" w:space="0" w:color="auto"/>
            <w:bottom w:val="none" w:sz="0" w:space="0" w:color="auto"/>
            <w:right w:val="none" w:sz="0" w:space="0" w:color="auto"/>
          </w:divBdr>
        </w:div>
      </w:divsChild>
    </w:div>
    <w:div w:id="2095471679">
      <w:bodyDiv w:val="1"/>
      <w:marLeft w:val="0"/>
      <w:marRight w:val="0"/>
      <w:marTop w:val="0"/>
      <w:marBottom w:val="0"/>
      <w:divBdr>
        <w:top w:val="none" w:sz="0" w:space="0" w:color="auto"/>
        <w:left w:val="none" w:sz="0" w:space="0" w:color="auto"/>
        <w:bottom w:val="none" w:sz="0" w:space="0" w:color="auto"/>
        <w:right w:val="none" w:sz="0" w:space="0" w:color="auto"/>
      </w:divBdr>
      <w:divsChild>
        <w:div w:id="1580288102">
          <w:marLeft w:val="0"/>
          <w:marRight w:val="0"/>
          <w:marTop w:val="0"/>
          <w:marBottom w:val="0"/>
          <w:divBdr>
            <w:top w:val="none" w:sz="0" w:space="0" w:color="auto"/>
            <w:left w:val="none" w:sz="0" w:space="0" w:color="auto"/>
            <w:bottom w:val="none" w:sz="0" w:space="0" w:color="auto"/>
            <w:right w:val="none" w:sz="0" w:space="0" w:color="auto"/>
          </w:divBdr>
        </w:div>
      </w:divsChild>
    </w:div>
    <w:div w:id="2096632084">
      <w:bodyDiv w:val="1"/>
      <w:marLeft w:val="0"/>
      <w:marRight w:val="0"/>
      <w:marTop w:val="0"/>
      <w:marBottom w:val="0"/>
      <w:divBdr>
        <w:top w:val="none" w:sz="0" w:space="0" w:color="auto"/>
        <w:left w:val="none" w:sz="0" w:space="0" w:color="auto"/>
        <w:bottom w:val="none" w:sz="0" w:space="0" w:color="auto"/>
        <w:right w:val="none" w:sz="0" w:space="0" w:color="auto"/>
      </w:divBdr>
      <w:divsChild>
        <w:div w:id="1309631669">
          <w:marLeft w:val="0"/>
          <w:marRight w:val="0"/>
          <w:marTop w:val="0"/>
          <w:marBottom w:val="0"/>
          <w:divBdr>
            <w:top w:val="none" w:sz="0" w:space="0" w:color="auto"/>
            <w:left w:val="none" w:sz="0" w:space="0" w:color="auto"/>
            <w:bottom w:val="none" w:sz="0" w:space="0" w:color="auto"/>
            <w:right w:val="none" w:sz="0" w:space="0" w:color="auto"/>
          </w:divBdr>
          <w:divsChild>
            <w:div w:id="882836882">
              <w:marLeft w:val="0"/>
              <w:marRight w:val="0"/>
              <w:marTop w:val="0"/>
              <w:marBottom w:val="0"/>
              <w:divBdr>
                <w:top w:val="none" w:sz="0" w:space="0" w:color="auto"/>
                <w:left w:val="none" w:sz="0" w:space="0" w:color="auto"/>
                <w:bottom w:val="none" w:sz="0" w:space="0" w:color="auto"/>
                <w:right w:val="none" w:sz="0" w:space="0" w:color="auto"/>
              </w:divBdr>
            </w:div>
          </w:divsChild>
        </w:div>
        <w:div w:id="653802325">
          <w:marLeft w:val="0"/>
          <w:marRight w:val="0"/>
          <w:marTop w:val="0"/>
          <w:marBottom w:val="0"/>
          <w:divBdr>
            <w:top w:val="none" w:sz="0" w:space="0" w:color="auto"/>
            <w:left w:val="none" w:sz="0" w:space="0" w:color="auto"/>
            <w:bottom w:val="none" w:sz="0" w:space="0" w:color="auto"/>
            <w:right w:val="none" w:sz="0" w:space="0" w:color="auto"/>
          </w:divBdr>
          <w:divsChild>
            <w:div w:id="709914646">
              <w:marLeft w:val="0"/>
              <w:marRight w:val="0"/>
              <w:marTop w:val="0"/>
              <w:marBottom w:val="0"/>
              <w:divBdr>
                <w:top w:val="none" w:sz="0" w:space="0" w:color="auto"/>
                <w:left w:val="none" w:sz="0" w:space="0" w:color="auto"/>
                <w:bottom w:val="none" w:sz="0" w:space="0" w:color="auto"/>
                <w:right w:val="none" w:sz="0" w:space="0" w:color="auto"/>
              </w:divBdr>
            </w:div>
          </w:divsChild>
        </w:div>
        <w:div w:id="1139883499">
          <w:marLeft w:val="0"/>
          <w:marRight w:val="0"/>
          <w:marTop w:val="0"/>
          <w:marBottom w:val="0"/>
          <w:divBdr>
            <w:top w:val="none" w:sz="0" w:space="0" w:color="auto"/>
            <w:left w:val="none" w:sz="0" w:space="0" w:color="auto"/>
            <w:bottom w:val="none" w:sz="0" w:space="0" w:color="auto"/>
            <w:right w:val="none" w:sz="0" w:space="0" w:color="auto"/>
          </w:divBdr>
        </w:div>
      </w:divsChild>
    </w:div>
    <w:div w:id="2109302505">
      <w:bodyDiv w:val="1"/>
      <w:marLeft w:val="0"/>
      <w:marRight w:val="0"/>
      <w:marTop w:val="0"/>
      <w:marBottom w:val="0"/>
      <w:divBdr>
        <w:top w:val="none" w:sz="0" w:space="0" w:color="auto"/>
        <w:left w:val="none" w:sz="0" w:space="0" w:color="auto"/>
        <w:bottom w:val="none" w:sz="0" w:space="0" w:color="auto"/>
        <w:right w:val="none" w:sz="0" w:space="0" w:color="auto"/>
      </w:divBdr>
    </w:div>
    <w:div w:id="2136098947">
      <w:bodyDiv w:val="1"/>
      <w:marLeft w:val="0"/>
      <w:marRight w:val="0"/>
      <w:marTop w:val="0"/>
      <w:marBottom w:val="0"/>
      <w:divBdr>
        <w:top w:val="none" w:sz="0" w:space="0" w:color="auto"/>
        <w:left w:val="none" w:sz="0" w:space="0" w:color="auto"/>
        <w:bottom w:val="none" w:sz="0" w:space="0" w:color="auto"/>
        <w:right w:val="none" w:sz="0" w:space="0" w:color="auto"/>
      </w:divBdr>
    </w:div>
    <w:div w:id="2143688087">
      <w:bodyDiv w:val="1"/>
      <w:marLeft w:val="0"/>
      <w:marRight w:val="0"/>
      <w:marTop w:val="0"/>
      <w:marBottom w:val="0"/>
      <w:divBdr>
        <w:top w:val="none" w:sz="0" w:space="0" w:color="auto"/>
        <w:left w:val="none" w:sz="0" w:space="0" w:color="auto"/>
        <w:bottom w:val="none" w:sz="0" w:space="0" w:color="auto"/>
        <w:right w:val="none" w:sz="0" w:space="0" w:color="auto"/>
      </w:divBdr>
      <w:divsChild>
        <w:div w:id="876550299">
          <w:marLeft w:val="0"/>
          <w:marRight w:val="0"/>
          <w:marTop w:val="0"/>
          <w:marBottom w:val="0"/>
          <w:divBdr>
            <w:top w:val="none" w:sz="0" w:space="0" w:color="auto"/>
            <w:left w:val="none" w:sz="0" w:space="0" w:color="auto"/>
            <w:bottom w:val="none" w:sz="0" w:space="0" w:color="auto"/>
            <w:right w:val="none" w:sz="0" w:space="0" w:color="auto"/>
          </w:divBdr>
          <w:divsChild>
            <w:div w:id="4819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51579">
      <w:bodyDiv w:val="1"/>
      <w:marLeft w:val="0"/>
      <w:marRight w:val="0"/>
      <w:marTop w:val="0"/>
      <w:marBottom w:val="0"/>
      <w:divBdr>
        <w:top w:val="none" w:sz="0" w:space="0" w:color="auto"/>
        <w:left w:val="none" w:sz="0" w:space="0" w:color="auto"/>
        <w:bottom w:val="none" w:sz="0" w:space="0" w:color="auto"/>
        <w:right w:val="none" w:sz="0" w:space="0" w:color="auto"/>
      </w:divBdr>
      <w:divsChild>
        <w:div w:id="524248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2BB54-B9A4-D044-8E65-B61E6480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5900</Words>
  <Characters>33634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2022-06-30T23:38:00Z</dcterms:created>
  <dcterms:modified xsi:type="dcterms:W3CDTF">2022-07-01T00:40:00Z</dcterms:modified>
</cp:coreProperties>
</file>