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92" w:rsidRPr="00A97DEE" w:rsidRDefault="000E7092" w:rsidP="000E7092">
      <w:pPr>
        <w:rPr>
          <w:b/>
          <w:sz w:val="14"/>
          <w:szCs w:val="14"/>
        </w:rPr>
      </w:pPr>
    </w:p>
    <w:p w:rsidR="000E7092" w:rsidRPr="00A97DEE" w:rsidRDefault="000E7092" w:rsidP="000E7092">
      <w:pPr>
        <w:rPr>
          <w:b/>
          <w:sz w:val="14"/>
          <w:szCs w:val="14"/>
        </w:rPr>
      </w:pPr>
    </w:p>
    <w:p w:rsidR="009D2189" w:rsidRDefault="009D2189" w:rsidP="009D2189">
      <w:pPr>
        <w:pStyle w:val="Hidden"/>
        <w:keepNext w:val="0"/>
        <w:ind w:left="360" w:hanging="360"/>
        <w:jc w:val="center"/>
        <w:rPr>
          <w:b/>
          <w:vanish w:val="0"/>
          <w:color w:val="auto"/>
        </w:rPr>
      </w:pPr>
      <w:r w:rsidRPr="00A905C6">
        <w:rPr>
          <w:b/>
          <w:vanish w:val="0"/>
          <w:color w:val="auto"/>
        </w:rPr>
        <w:t>ATTACHMENT 4</w:t>
      </w:r>
    </w:p>
    <w:p w:rsidR="009D2189" w:rsidRPr="00C858E0" w:rsidRDefault="009D2189" w:rsidP="009D2189">
      <w:pPr>
        <w:pStyle w:val="Hidden"/>
        <w:keepNext w:val="0"/>
        <w:ind w:left="360" w:hanging="360"/>
        <w:jc w:val="center"/>
        <w:rPr>
          <w:b/>
          <w:vanish w:val="0"/>
          <w:color w:val="auto"/>
        </w:rPr>
      </w:pPr>
      <w:r w:rsidRPr="00C858E0">
        <w:rPr>
          <w:b/>
          <w:vanish w:val="0"/>
          <w:color w:val="auto"/>
        </w:rPr>
        <w:t>STANDARD TERMS AND CONDITIONS</w:t>
      </w:r>
    </w:p>
    <w:p w:rsidR="00D974F6" w:rsidRDefault="00D974F6">
      <w:pPr>
        <w:pStyle w:val="Hidden"/>
        <w:keepNext w:val="0"/>
      </w:pPr>
      <w:r>
        <w:t xml:space="preserve">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  </w:t>
      </w:r>
    </w:p>
    <w:p w:rsidR="00D974F6" w:rsidRDefault="00D974F6">
      <w:pPr>
        <w:rPr>
          <w:sz w:val="24"/>
        </w:rPr>
      </w:pPr>
    </w:p>
    <w:p w:rsidR="00B73CB4" w:rsidRDefault="00B73CB4">
      <w:pPr>
        <w:pStyle w:val="Heading10"/>
        <w:keepNext w:val="0"/>
      </w:pP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Default="00D974F6">
      <w:pPr>
        <w:pStyle w:val="ExhibitA1"/>
        <w:keepNext w:val="0"/>
      </w:pPr>
      <w:r>
        <w:t>Termination for Cause</w:t>
      </w:r>
    </w:p>
    <w:p w:rsidR="00D974F6" w:rsidRDefault="00D974F6">
      <w:pPr>
        <w:pStyle w:val="Hidden"/>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B73CB4" w:rsidRDefault="00B73CB4" w:rsidP="00E3353F"/>
    <w:p w:rsidR="00B73CB4" w:rsidRDefault="00B73CB4" w:rsidP="00E3353F"/>
    <w:p w:rsidR="00B73CB4" w:rsidRDefault="00B73CB4" w:rsidP="00E3353F"/>
    <w:p w:rsidR="00B73CB4" w:rsidRDefault="00B73CB4" w:rsidP="00E3353F"/>
    <w:p w:rsidR="00B73CB4" w:rsidRDefault="00B73CB4" w:rsidP="00E3353F"/>
    <w:p w:rsidR="00D974F6" w:rsidRDefault="00D974F6">
      <w:pPr>
        <w:pStyle w:val="ExhibitA1"/>
        <w:keepNext w:val="0"/>
      </w:pPr>
      <w:r>
        <w:lastRenderedPageBreak/>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D974F6" w:rsidRDefault="00D974F6">
      <w:pPr>
        <w:pStyle w:val="ExhibitA1"/>
        <w:keepNext w:val="0"/>
      </w:pPr>
      <w:r>
        <w:t>Consideration</w:t>
      </w:r>
    </w:p>
    <w:p w:rsidR="00D974F6" w:rsidRDefault="00D974F6" w:rsidP="00E3353F"/>
    <w:p w:rsidR="00D974F6" w:rsidRDefault="00D974F6">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p>
    <w:p w:rsidR="00D974F6" w:rsidRDefault="00D974F6"/>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individual,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a change in time allotted for performance; and/or (</w:t>
      </w:r>
      <w:r w:rsidR="00812808">
        <w:t>iv</w:t>
      </w:r>
      <w:r>
        <w:t>) an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t>Depositing in the U. S. Mail (or approved commercial express carrier) prepaid to the address of the appropriate authorized representative of the other party, which shall be effective upon date of receipt; or</w:t>
      </w: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132F83"/>
    <w:p w:rsidR="00D974F6" w:rsidRDefault="00D974F6">
      <w:pPr>
        <w:pStyle w:val="ExhibitB1"/>
        <w:keepNext w:val="0"/>
      </w:pPr>
      <w:r>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lastRenderedPageBreak/>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124F8F">
      <w:pPr>
        <w:pStyle w:val="ExhibitB3"/>
        <w:keepNext w:val="0"/>
      </w:pPr>
      <w:r>
        <w:t>Cancel the Stop Work Order; or</w:t>
      </w:r>
    </w:p>
    <w:p w:rsidR="00124F8F" w:rsidRDefault="00124F8F" w:rsidP="00124F8F">
      <w:pPr>
        <w:pStyle w:val="ExhibitB3"/>
        <w:keepNext w:val="0"/>
      </w:pPr>
      <w:r>
        <w:t>Terminate the Work covered by the Stop Work Order as provided for in either of the termination provisions of this Agreement.</w:t>
      </w:r>
    </w:p>
    <w:p w:rsidR="00124F8F" w:rsidRDefault="00124F8F"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124F8F" w:rsidRDefault="00124F8F" w:rsidP="00835FAE"/>
    <w:p w:rsidR="00D974F6" w:rsidRDefault="00D974F6">
      <w:pPr>
        <w:pStyle w:val="ExhibitB1"/>
        <w:keepNext w:val="0"/>
      </w:pPr>
      <w:r>
        <w:lastRenderedPageBreak/>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Manager, </w:t>
      </w:r>
      <w:r w:rsidR="00B73CB4">
        <w:rPr>
          <w:color w:val="0000FF"/>
        </w:rPr>
        <w:t>TBD</w:t>
      </w:r>
      <w:r>
        <w:t xml:space="preserve">, shall monitor and evaluate the Contractor's performance.  All requests and communications about the Work to be Performed under this Agreement shall be made through the Project Manager.  </w:t>
      </w:r>
    </w:p>
    <w:p w:rsidR="00615ED0" w:rsidRDefault="00615ED0" w:rsidP="00615ED0"/>
    <w:p w:rsidR="00D974F6" w:rsidRDefault="00D974F6" w:rsidP="00615ED0">
      <w:pPr>
        <w:pStyle w:val="ExhibitB3"/>
      </w:pPr>
      <w:r>
        <w:t xml:space="preserve">Any Notice from the Contractor to the </w:t>
      </w:r>
      <w:r w:rsidR="00FC7195">
        <w:t>Judicial Council</w:t>
      </w:r>
      <w:r>
        <w:t xml:space="preserve"> shall be in writing and shall be delivered the Project Manager as follows:</w:t>
      </w:r>
    </w:p>
    <w:p w:rsidR="00D974F6" w:rsidRDefault="00D974F6" w:rsidP="00835FAE"/>
    <w:p w:rsidR="00D974F6" w:rsidRDefault="00B73CB4">
      <w:pPr>
        <w:pStyle w:val="Heading5"/>
        <w:keepNext w:val="0"/>
        <w:tabs>
          <w:tab w:val="clear" w:pos="720"/>
          <w:tab w:val="clear" w:pos="1080"/>
          <w:tab w:val="clear" w:pos="1296"/>
          <w:tab w:val="clear" w:pos="2016"/>
          <w:tab w:val="clear" w:pos="2592"/>
          <w:tab w:val="clear" w:pos="4176"/>
          <w:tab w:val="clear" w:pos="10710"/>
        </w:tabs>
        <w:ind w:left="2160"/>
      </w:pPr>
      <w:r>
        <w:rPr>
          <w:color w:val="0000FF"/>
        </w:rPr>
        <w:t xml:space="preserve">TBD, </w:t>
      </w:r>
      <w:r w:rsidR="00D974F6">
        <w:t>Project Manager</w:t>
      </w:r>
    </w:p>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r>
        <w:tab/>
      </w:r>
    </w:p>
    <w:p w:rsidR="00D974F6" w:rsidRDefault="00D974F6">
      <w:pPr>
        <w:ind w:left="2160" w:right="180"/>
        <w:rPr>
          <w:sz w:val="24"/>
        </w:rPr>
      </w:pPr>
      <w:r>
        <w:rPr>
          <w:sz w:val="24"/>
        </w:rPr>
        <w:t>455 Golden Gate Avenue</w:t>
      </w:r>
    </w:p>
    <w:p w:rsidR="00D974F6" w:rsidRDefault="00D974F6">
      <w:pPr>
        <w:ind w:left="2160" w:right="180"/>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94102-36</w:t>
          </w:r>
          <w:r w:rsidR="00426711">
            <w:rPr>
              <w:sz w:val="24"/>
            </w:rPr>
            <w:t>88</w:t>
          </w:r>
        </w:smartTag>
      </w:smartTag>
    </w:p>
    <w:p w:rsidR="00D974F6" w:rsidRDefault="00D974F6" w:rsidP="00835FAE"/>
    <w:p w:rsidR="00615ED0" w:rsidRDefault="00615ED0" w:rsidP="00615ED0">
      <w:pPr>
        <w:pStyle w:val="ExhibitB3"/>
        <w:tabs>
          <w:tab w:val="clear" w:pos="1296"/>
          <w:tab w:val="clear" w:pos="2016"/>
          <w:tab w:val="left" w:pos="1620"/>
        </w:tabs>
        <w:ind w:left="1620" w:hanging="252"/>
      </w:pPr>
      <w:r w:rsidRPr="00FE13BB">
        <w:rPr>
          <w:color w:val="0000FF"/>
        </w:rPr>
        <w:t>Other than for Notices, the Project Manager may be contacted as follows</w:t>
      </w:r>
      <w:r>
        <w:t>:</w:t>
      </w:r>
    </w:p>
    <w:p w:rsidR="00615ED0" w:rsidRDefault="00615ED0" w:rsidP="00615ED0">
      <w:pPr>
        <w:ind w:left="2160" w:right="180"/>
        <w:rPr>
          <w:sz w:val="24"/>
        </w:rPr>
      </w:pPr>
    </w:p>
    <w:p w:rsidR="00615ED0" w:rsidRPr="00FE13BB" w:rsidRDefault="00B73CB4" w:rsidP="00615ED0">
      <w:pPr>
        <w:ind w:left="2160" w:right="180"/>
        <w:rPr>
          <w:color w:val="0000FF"/>
          <w:sz w:val="24"/>
        </w:rPr>
      </w:pPr>
      <w:r>
        <w:rPr>
          <w:iCs/>
          <w:color w:val="0000FF"/>
          <w:sz w:val="24"/>
        </w:rPr>
        <w:t>TBD</w:t>
      </w:r>
      <w:r w:rsidR="00615ED0">
        <w:rPr>
          <w:sz w:val="24"/>
        </w:rPr>
        <w:t>,</w:t>
      </w:r>
      <w:r w:rsidR="00615ED0" w:rsidRPr="00FE13BB">
        <w:rPr>
          <w:color w:val="0000FF"/>
          <w:sz w:val="24"/>
        </w:rPr>
        <w:t xml:space="preserve"> Project Manager</w:t>
      </w:r>
    </w:p>
    <w:p w:rsidR="00615ED0" w:rsidRPr="00FE13BB" w:rsidRDefault="001E1938" w:rsidP="00615ED0">
      <w:pPr>
        <w:ind w:left="2160" w:right="180"/>
        <w:rPr>
          <w:color w:val="0000FF"/>
          <w:sz w:val="24"/>
        </w:rPr>
      </w:pPr>
      <w:r>
        <w:rPr>
          <w:color w:val="0000FF"/>
          <w:sz w:val="24"/>
        </w:rPr>
        <w:t>Telephone:  415-865-TBD</w:t>
      </w:r>
    </w:p>
    <w:p w:rsidR="00615ED0" w:rsidRPr="00FE13BB" w:rsidRDefault="001E1938" w:rsidP="00615ED0">
      <w:pPr>
        <w:ind w:left="2160" w:right="180"/>
        <w:rPr>
          <w:color w:val="0000FF"/>
          <w:sz w:val="24"/>
        </w:rPr>
      </w:pPr>
      <w:r>
        <w:rPr>
          <w:color w:val="0000FF"/>
          <w:sz w:val="24"/>
        </w:rPr>
        <w:t>Facsimile:  415-865-TBD</w:t>
      </w:r>
      <w:r w:rsidR="00615ED0" w:rsidRPr="00FE13BB">
        <w:rPr>
          <w:color w:val="0000FF"/>
          <w:sz w:val="24"/>
        </w:rPr>
        <w:t xml:space="preserve"> </w:t>
      </w:r>
    </w:p>
    <w:p w:rsidR="00615ED0" w:rsidRDefault="00615ED0" w:rsidP="00615ED0">
      <w:pPr>
        <w:ind w:left="2160" w:right="180"/>
        <w:rPr>
          <w:sz w:val="24"/>
        </w:rPr>
      </w:pPr>
      <w:r w:rsidRPr="00FE13BB">
        <w:rPr>
          <w:color w:val="0000FF"/>
          <w:sz w:val="24"/>
        </w:rPr>
        <w:t xml:space="preserve">Email:  </w:t>
      </w:r>
      <w:r w:rsidR="001E1938">
        <w:rPr>
          <w:color w:val="0000FF"/>
          <w:sz w:val="24"/>
        </w:rPr>
        <w:t>TBD.</w:t>
      </w:r>
      <w:r>
        <w:rPr>
          <w:color w:val="0000FF"/>
          <w:sz w:val="24"/>
        </w:rPr>
        <w:t>jud.ca.gov</w:t>
      </w:r>
    </w:p>
    <w:p w:rsidR="00615ED0" w:rsidRDefault="00615ED0" w:rsidP="00835FAE"/>
    <w:p w:rsidR="00D974F6" w:rsidRDefault="00D974F6" w:rsidP="00561CD3">
      <w:pPr>
        <w:pStyle w:val="ExhibitB3"/>
      </w:pPr>
      <w:r>
        <w:t>Notice to the Contractor shall be directed in writing to:</w:t>
      </w:r>
    </w:p>
    <w:p w:rsidR="00D974F6" w:rsidRDefault="00D974F6" w:rsidP="00835FAE"/>
    <w:p w:rsidR="00D974F6" w:rsidRPr="002E6E56" w:rsidRDefault="00D974F6">
      <w:pPr>
        <w:ind w:left="2160" w:right="180"/>
        <w:rPr>
          <w:color w:val="0000FF"/>
          <w:sz w:val="24"/>
        </w:rPr>
      </w:pPr>
      <w:proofErr w:type="spellStart"/>
      <w:r w:rsidRPr="002E6E56">
        <w:rPr>
          <w:color w:val="0000FF"/>
          <w:sz w:val="24"/>
        </w:rPr>
        <w:t>Ktr</w:t>
      </w:r>
      <w:proofErr w:type="spellEnd"/>
      <w:r w:rsidR="001E1938">
        <w:rPr>
          <w:color w:val="0000FF"/>
          <w:sz w:val="24"/>
        </w:rPr>
        <w:t xml:space="preserve"> TBD</w:t>
      </w:r>
    </w:p>
    <w:p w:rsidR="00D974F6" w:rsidRPr="002E6E56" w:rsidRDefault="00D974F6">
      <w:pPr>
        <w:ind w:left="2160" w:right="180"/>
        <w:rPr>
          <w:color w:val="0000FF"/>
          <w:sz w:val="24"/>
        </w:rPr>
      </w:pPr>
      <w:r w:rsidRPr="002E6E56">
        <w:rPr>
          <w:color w:val="0000FF"/>
          <w:sz w:val="24"/>
        </w:rPr>
        <w:t>Attn</w:t>
      </w:r>
      <w:r w:rsidR="001E1938">
        <w:rPr>
          <w:color w:val="0000FF"/>
          <w:sz w:val="24"/>
        </w:rPr>
        <w:t>: TBD</w:t>
      </w:r>
    </w:p>
    <w:p w:rsidR="00D974F6" w:rsidRPr="002E6E56" w:rsidRDefault="00D974F6">
      <w:pPr>
        <w:ind w:left="2160" w:right="180"/>
        <w:rPr>
          <w:color w:val="0000FF"/>
          <w:sz w:val="24"/>
        </w:rPr>
      </w:pPr>
      <w:r w:rsidRPr="002E6E56">
        <w:rPr>
          <w:color w:val="0000FF"/>
          <w:sz w:val="24"/>
        </w:rPr>
        <w:t>Address1</w:t>
      </w:r>
      <w:r w:rsidR="001E1938">
        <w:rPr>
          <w:color w:val="0000FF"/>
          <w:sz w:val="24"/>
        </w:rPr>
        <w:t xml:space="preserve"> TBD</w:t>
      </w:r>
    </w:p>
    <w:p w:rsidR="00D974F6" w:rsidRPr="002E6E56" w:rsidRDefault="00D974F6">
      <w:pPr>
        <w:ind w:left="2160" w:right="180"/>
        <w:rPr>
          <w:color w:val="0000FF"/>
          <w:sz w:val="24"/>
        </w:rPr>
      </w:pPr>
      <w:r w:rsidRPr="002E6E56">
        <w:rPr>
          <w:color w:val="0000FF"/>
          <w:sz w:val="24"/>
        </w:rPr>
        <w:t>Address2</w:t>
      </w:r>
      <w:r w:rsidR="001E1938">
        <w:rPr>
          <w:color w:val="0000FF"/>
          <w:sz w:val="24"/>
        </w:rPr>
        <w:t xml:space="preserve">  TBD</w:t>
      </w:r>
    </w:p>
    <w:p w:rsidR="00D974F6" w:rsidRDefault="00D974F6" w:rsidP="00835FAE"/>
    <w:p w:rsidR="00561CD3" w:rsidRPr="00FE13BB" w:rsidRDefault="00561CD3" w:rsidP="00561CD3">
      <w:pPr>
        <w:pStyle w:val="ExhibitB3"/>
        <w:tabs>
          <w:tab w:val="clear" w:pos="1296"/>
          <w:tab w:val="clear" w:pos="2016"/>
          <w:tab w:val="left" w:pos="1620"/>
        </w:tabs>
        <w:ind w:left="1620" w:hanging="252"/>
        <w:rPr>
          <w:color w:val="0000FF"/>
        </w:rPr>
      </w:pPr>
      <w:r w:rsidRPr="00FE13BB">
        <w:rPr>
          <w:color w:val="0000FF"/>
        </w:rPr>
        <w:t>Other than for Notices, the Contractor may be contacted as follows:</w:t>
      </w:r>
    </w:p>
    <w:p w:rsidR="00561CD3" w:rsidRPr="00FE13BB" w:rsidRDefault="00561CD3" w:rsidP="00835FAE"/>
    <w:p w:rsidR="00561CD3" w:rsidRPr="00FE13BB" w:rsidRDefault="00561CD3" w:rsidP="00561CD3">
      <w:pPr>
        <w:ind w:left="2160" w:right="180"/>
        <w:rPr>
          <w:color w:val="0000FF"/>
          <w:sz w:val="24"/>
        </w:rPr>
      </w:pPr>
      <w:r w:rsidRPr="00FE13BB">
        <w:rPr>
          <w:iCs/>
          <w:color w:val="0000FF"/>
          <w:sz w:val="24"/>
        </w:rPr>
        <w:t>Attn</w:t>
      </w:r>
      <w:r w:rsidR="001E1938">
        <w:rPr>
          <w:iCs/>
          <w:color w:val="0000FF"/>
          <w:sz w:val="24"/>
        </w:rPr>
        <w:t>:  TBD</w:t>
      </w:r>
    </w:p>
    <w:p w:rsidR="00561CD3" w:rsidRPr="00FE13BB" w:rsidRDefault="001E1938" w:rsidP="00561CD3">
      <w:pPr>
        <w:ind w:left="2160" w:right="180"/>
        <w:rPr>
          <w:color w:val="0000FF"/>
          <w:sz w:val="24"/>
        </w:rPr>
      </w:pPr>
      <w:r>
        <w:rPr>
          <w:color w:val="0000FF"/>
          <w:sz w:val="24"/>
        </w:rPr>
        <w:t>Telephone:  TBD</w:t>
      </w:r>
    </w:p>
    <w:p w:rsidR="00561CD3" w:rsidRPr="00FE13BB" w:rsidRDefault="001E1938" w:rsidP="00561CD3">
      <w:pPr>
        <w:ind w:left="2160" w:right="180"/>
        <w:rPr>
          <w:color w:val="0000FF"/>
          <w:sz w:val="24"/>
        </w:rPr>
      </w:pPr>
      <w:r>
        <w:rPr>
          <w:color w:val="0000FF"/>
          <w:sz w:val="24"/>
        </w:rPr>
        <w:t>Facsimile:  TBD</w:t>
      </w:r>
      <w:r w:rsidR="00561CD3" w:rsidRPr="00FE13BB">
        <w:rPr>
          <w:color w:val="0000FF"/>
          <w:sz w:val="24"/>
        </w:rPr>
        <w:t xml:space="preserve"> </w:t>
      </w:r>
    </w:p>
    <w:p w:rsidR="00561CD3" w:rsidRDefault="00561CD3" w:rsidP="00561CD3">
      <w:pPr>
        <w:ind w:left="2160" w:right="180"/>
        <w:rPr>
          <w:sz w:val="24"/>
        </w:rPr>
      </w:pPr>
      <w:r w:rsidRPr="00FE13BB">
        <w:rPr>
          <w:color w:val="0000FF"/>
          <w:sz w:val="24"/>
        </w:rPr>
        <w:t xml:space="preserve">Email:  </w:t>
      </w:r>
      <w:r w:rsidR="001E1938">
        <w:rPr>
          <w:color w:val="0000FF"/>
          <w:sz w:val="24"/>
        </w:rPr>
        <w:t>TBD</w:t>
      </w:r>
    </w:p>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132F83" w:rsidRDefault="00132F83" w:rsidP="00132F83">
      <w:pPr>
        <w:pStyle w:val="Heading5"/>
        <w:keepNext w:val="0"/>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132F83" w:rsidRDefault="00132F83" w:rsidP="00561CD3"/>
    <w:p w:rsidR="00D974F6" w:rsidRDefault="00D974F6">
      <w:pPr>
        <w:pStyle w:val="ExhibitB1"/>
        <w:keepNext w:val="0"/>
      </w:pPr>
      <w:r>
        <w:t>Subcontracting</w:t>
      </w:r>
    </w:p>
    <w:p w:rsidR="00D974F6" w:rsidRDefault="00D974F6" w:rsidP="00206B7C"/>
    <w:p w:rsidR="00D974F6" w:rsidRDefault="00D974F6">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Default="00D974F6"/>
    <w:p w:rsidR="00D974F6" w:rsidRDefault="00D974F6">
      <w:pPr>
        <w:pStyle w:val="ExhibitB1"/>
        <w:keepNext w:val="0"/>
      </w:pPr>
      <w:r>
        <w:lastRenderedPageBreak/>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D974F6" w:rsidRDefault="00D974F6"/>
    <w:p w:rsidR="00D974F6" w:rsidRDefault="00D974F6">
      <w:pPr>
        <w:pStyle w:val="ExhibitB1"/>
        <w:keepNext w:val="0"/>
      </w:pPr>
      <w:r>
        <w:t xml:space="preserve">Insurance Requirements </w:t>
      </w:r>
    </w:p>
    <w:p w:rsidR="00D974F6" w:rsidRDefault="00D974F6">
      <w:pPr>
        <w:pStyle w:val="Hidden"/>
        <w:keepNext w:val="0"/>
      </w:pPr>
      <w:r>
        <w:t>(Tailor this provision as necessary.  See Optional Special Provisions for additional insurance requirements or alternate insurance provisions located in the end of file.)</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Hidden"/>
      </w:pPr>
      <w:r>
        <w:lastRenderedPageBreak/>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Default="00D974F6">
      <w:pPr>
        <w:pStyle w:val="ExhibitB3"/>
        <w:keepNext w:val="0"/>
      </w:pPr>
      <w:r>
        <w:t xml:space="preserve">Workers' Compensation at statutory requirements of the </w:t>
      </w:r>
      <w:r w:rsidR="004D5AD6">
        <w:t>s</w:t>
      </w:r>
      <w:r>
        <w:t>tate of residency.</w:t>
      </w:r>
    </w:p>
    <w:p w:rsidR="00D974F6" w:rsidRDefault="00D974F6">
      <w:pPr>
        <w:pStyle w:val="ExhibitB3"/>
        <w:keepNext w:val="0"/>
      </w:pPr>
      <w:r>
        <w:t xml:space="preserve"> Employers' Liability with limits not less than </w:t>
      </w:r>
      <w:r w:rsidR="00C22786">
        <w:rPr>
          <w:b/>
          <w:bCs/>
          <w:color w:val="0000FF"/>
        </w:rPr>
        <w:t>$1,000,000.00</w:t>
      </w:r>
      <w:r w:rsidR="00C22786">
        <w:t xml:space="preserve"> </w:t>
      </w:r>
      <w:r>
        <w:t>each accident.</w:t>
      </w:r>
    </w:p>
    <w:p w:rsidR="00D974F6" w:rsidRDefault="00D974F6">
      <w:pPr>
        <w:pStyle w:val="ExhibitB3"/>
        <w:keepNext w:val="0"/>
      </w:pPr>
      <w:r>
        <w:t>Commercial General Liability Insu</w:t>
      </w:r>
      <w:r w:rsidR="00B96AF9">
        <w:t xml:space="preserve">rance with limits not less than </w:t>
      </w:r>
      <w:r w:rsidR="00B96AF9">
        <w:rPr>
          <w:b/>
          <w:bCs/>
          <w:color w:val="0000FF"/>
        </w:rPr>
        <w:t xml:space="preserve">$1,000,000.00 </w:t>
      </w:r>
      <w:r>
        <w:t xml:space="preserve">for each occurrence, Combined Single Limit Bodily Injury and Property Damage. </w:t>
      </w:r>
    </w:p>
    <w:p w:rsidR="00D974F6" w:rsidRDefault="00D974F6">
      <w:pPr>
        <w:pStyle w:val="ExhibitB3"/>
        <w:keepNext w:val="0"/>
      </w:pPr>
      <w:r>
        <w:t xml:space="preserve">Business Automobile Liability Insurance with limits not </w:t>
      </w:r>
      <w:r w:rsidR="00B96AF9">
        <w:t xml:space="preserve">less than </w:t>
      </w:r>
      <w:r w:rsidR="00B96AF9">
        <w:rPr>
          <w:b/>
          <w:bCs/>
          <w:color w:val="0000FF"/>
        </w:rPr>
        <w:t xml:space="preserve">$1,000,000.00 </w:t>
      </w:r>
      <w:r>
        <w:t>for each occurrence, Combined Single Limit Bodily Injury and Property Damage, including owned and non-owned and hired automobile coverage, as applicable.</w:t>
      </w:r>
    </w:p>
    <w:p w:rsidR="00D974F6" w:rsidRDefault="00D974F6">
      <w:pPr>
        <w:pStyle w:val="ExhibitB3"/>
        <w:keepNext w:val="0"/>
      </w:pPr>
      <w:r>
        <w:t xml:space="preserve">Professional Liability:  </w:t>
      </w:r>
      <w:r w:rsidR="00B96AF9">
        <w:rPr>
          <w:b/>
          <w:bCs/>
          <w:color w:val="0000FF"/>
        </w:rPr>
        <w:t>$1,000,000.00</w:t>
      </w:r>
      <w:r>
        <w:t>.</w:t>
      </w:r>
    </w:p>
    <w:p w:rsidR="00D974F6" w:rsidRDefault="00D974F6" w:rsidP="00643508"/>
    <w:p w:rsidR="00D974F6" w:rsidRDefault="00D974F6">
      <w:pPr>
        <w:pStyle w:val="ExhibitB2"/>
        <w:keepNext w:val="0"/>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Hidden"/>
      </w:pPr>
      <w:r>
        <w:t>(Modify additional insured to include appropriate constituents, i.e. appropriate courts, if not included in list and coverage is necessary.)</w:t>
      </w:r>
    </w:p>
    <w:p w:rsidR="00D974F6" w:rsidRDefault="00D974F6">
      <w:pPr>
        <w:pStyle w:val="ExhibitB3"/>
        <w:keepNext w:val="0"/>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D974F6" w:rsidRDefault="00D974F6">
      <w:pPr>
        <w:pStyle w:val="Hidden"/>
      </w:pPr>
      <w:r>
        <w:lastRenderedPageBreak/>
        <w:t>(Modify number of days and address information, as appropriate – consider solicitation document.)</w:t>
      </w:r>
    </w:p>
    <w:p w:rsidR="00D974F6" w:rsidRDefault="00D974F6">
      <w:pPr>
        <w:pStyle w:val="ExhibitB2"/>
        <w:keepNext w:val="0"/>
      </w:pPr>
      <w:r>
        <w:t xml:space="preserve">All of the Contractor's policies shall be endorsed to provide advanced written Notice to the </w:t>
      </w:r>
      <w:r w:rsidR="00FC7195">
        <w:t>Judicial Council</w:t>
      </w:r>
      <w:r>
        <w:t xml:space="preserve"> of cancellation, nonrenewal, an</w:t>
      </w:r>
      <w:r w:rsidR="00C35E61">
        <w:t xml:space="preserve">d reduction in coverage, within </w:t>
      </w:r>
      <w:r>
        <w:rPr>
          <w:color w:val="0000FF"/>
        </w:rPr>
        <w:t>fifteen (15)</w:t>
      </w:r>
      <w:r>
        <w:t xml:space="preserve"> Days, mailed to the following address:  </w:t>
      </w:r>
      <w:r>
        <w:rPr>
          <w:color w:val="0000FF"/>
        </w:rPr>
        <w:t>Judicial Council</w:t>
      </w:r>
      <w:r w:rsidR="00B87DCA">
        <w:rPr>
          <w:color w:val="0000FF"/>
        </w:rPr>
        <w:t xml:space="preserve"> of California</w:t>
      </w:r>
      <w:r>
        <w:rPr>
          <w:color w:val="0000FF"/>
        </w:rPr>
        <w:t xml:space="preserve">, </w:t>
      </w:r>
      <w:r w:rsidR="00F604C2">
        <w:rPr>
          <w:color w:val="0000FF"/>
        </w:rPr>
        <w:t xml:space="preserve">Manager, </w:t>
      </w:r>
      <w:r>
        <w:rPr>
          <w:color w:val="0000FF"/>
        </w:rPr>
        <w:t xml:space="preserve">Business Services, 455 Golden Gate Ave., </w:t>
      </w:r>
      <w:r w:rsidR="004D5AD6">
        <w:rPr>
          <w:color w:val="0000FF"/>
        </w:rPr>
        <w:t>6</w:t>
      </w:r>
      <w:r>
        <w:rPr>
          <w:color w:val="0000FF"/>
          <w:vertAlign w:val="superscript"/>
        </w:rPr>
        <w:t>th</w:t>
      </w:r>
      <w:r>
        <w:rPr>
          <w:color w:val="0000FF"/>
        </w:rPr>
        <w:t xml:space="preserve"> Floor, </w:t>
      </w:r>
      <w:proofErr w:type="gramStart"/>
      <w:r>
        <w:rPr>
          <w:color w:val="0000FF"/>
        </w:rPr>
        <w:t>San</w:t>
      </w:r>
      <w:proofErr w:type="gramEnd"/>
      <w:r>
        <w:rPr>
          <w:color w:val="0000FF"/>
        </w:rPr>
        <w:t xml:space="preserve"> Francisco, CA 9410</w:t>
      </w:r>
      <w:r w:rsidR="00F604C2">
        <w:rPr>
          <w:color w:val="0000FF"/>
        </w:rPr>
        <w:t>2-3688</w:t>
      </w:r>
      <w:r>
        <w:t>.</w:t>
      </w:r>
    </w:p>
    <w:p w:rsidR="00D974F6" w:rsidRDefault="00D974F6" w:rsidP="00B50AC7"/>
    <w:p w:rsidR="00D974F6" w:rsidRDefault="00D974F6" w:rsidP="00B50AC7">
      <w:pPr>
        <w:pStyle w:val="ExhibitB1"/>
        <w:keepNext w:val="0"/>
      </w:pPr>
      <w:r>
        <w:t>Confidentiality</w:t>
      </w:r>
    </w:p>
    <w:p w:rsidR="00D974F6" w:rsidRDefault="00D974F6" w:rsidP="00B50AC7">
      <w:pPr>
        <w:pStyle w:val="Hidden"/>
        <w:keepNext w:val="0"/>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FC7195">
        <w:t>Judicial Council</w:t>
      </w:r>
      <w:r w:rsidR="003F734A">
        <w:t xml:space="preserve"> </w:t>
      </w:r>
      <w:r>
        <w:t xml:space="preserve">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w:t>
      </w:r>
      <w:r>
        <w:lastRenderedPageBreak/>
        <w:t>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D974F6" w:rsidRDefault="00D974F6" w:rsidP="001802FD">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D974F6" w:rsidRDefault="00D974F6"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pPr>
        <w:pStyle w:val="Hidden"/>
      </w:pPr>
      <w:r>
        <w:t>Provision revised per Mary Roberts 10/25/02</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D974F6" w:rsidRDefault="00D974F6" w:rsidP="007D2257">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7D2257">
      <w:pPr>
        <w:pStyle w:val="Hidden"/>
        <w:keepNext w:val="0"/>
      </w:pPr>
      <w:r>
        <w:t xml:space="preserve">Per Mary Roberts and Grant Walker on9/9/02: OGC needs to revise the Dispute Resolution provision, so do not include the following Dispute Resolution provision in contracts: </w:t>
      </w:r>
    </w:p>
    <w:p w:rsidR="00D974F6" w:rsidRDefault="00D974F6" w:rsidP="007D2257">
      <w:pPr>
        <w:pStyle w:val="Hidden"/>
        <w:keepNext w:val="0"/>
      </w:pPr>
    </w:p>
    <w:p w:rsidR="00D974F6" w:rsidRPr="007901D6" w:rsidRDefault="00D974F6" w:rsidP="007D2257">
      <w:pPr>
        <w:pStyle w:val="Hidden"/>
        <w:keepNext w:val="0"/>
        <w:rPr>
          <w:u w:val="single"/>
        </w:rPr>
      </w:pPr>
      <w:r w:rsidRPr="007901D6">
        <w:rPr>
          <w:u w:val="single"/>
        </w:rPr>
        <w:t xml:space="preserve">Dispute Resolution  </w:t>
      </w:r>
    </w:p>
    <w:p w:rsidR="00D974F6" w:rsidRDefault="00D974F6" w:rsidP="007D2257">
      <w:pPr>
        <w:pStyle w:val="Hidden"/>
        <w:keepNext w:val="0"/>
      </w:pPr>
    </w:p>
    <w:p w:rsidR="00D974F6" w:rsidRDefault="00D974F6" w:rsidP="007901D6">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Default="00D974F6" w:rsidP="007901D6"/>
    <w:p w:rsidR="006D70B6" w:rsidRDefault="006D70B6" w:rsidP="007901D6"/>
    <w:p w:rsidR="006D70B6" w:rsidRDefault="006D70B6" w:rsidP="007901D6"/>
    <w:p w:rsidR="00D974F6" w:rsidRDefault="00D974F6">
      <w:pPr>
        <w:pStyle w:val="ExhibitB1"/>
        <w:keepNext w:val="0"/>
      </w:pPr>
      <w:r>
        <w:lastRenderedPageBreak/>
        <w:t xml:space="preserve">Signature Authority </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xml:space="preserve"> 10), and the Judicial Branch Contracting Manual (“JBCM”) adopted pursuant to that law.</w:t>
      </w:r>
    </w:p>
    <w:p w:rsidR="00800252" w:rsidRPr="00050466" w:rsidRDefault="00800252"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lastRenderedPageBreak/>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w:t>
      </w:r>
      <w:r w:rsidRPr="00812F7A">
        <w:rPr>
          <w:bCs/>
          <w:color w:val="000000"/>
        </w:rPr>
        <w:lastRenderedPageBreak/>
        <w:t xml:space="preserve">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w:t>
      </w:r>
      <w:proofErr w:type="spellStart"/>
      <w:r w:rsidRPr="00812F7A">
        <w:rPr>
          <w:color w:val="000000"/>
        </w:rPr>
        <w:t>post consumer</w:t>
      </w:r>
      <w:proofErr w:type="spellEnd"/>
      <w:r w:rsidRPr="00812F7A">
        <w:rPr>
          <w:color w:val="00000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 xml:space="preserve">Judicial </w:t>
      </w:r>
      <w:r w:rsidR="00FC7195">
        <w:rPr>
          <w:color w:val="000000"/>
        </w:rPr>
        <w:lastRenderedPageBreak/>
        <w:t>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w:t>
      </w:r>
      <w:r w:rsidRPr="00812F7A">
        <w:rPr>
          <w:color w:val="000000"/>
        </w:rPr>
        <w:lastRenderedPageBreak/>
        <w:t xml:space="preserve">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800252" w:rsidRDefault="00800252"/>
    <w:p w:rsidR="00D974F6" w:rsidRDefault="00D974F6">
      <w:pPr>
        <w:pStyle w:val="ExhibitB1"/>
        <w:keepNext w:val="0"/>
      </w:pPr>
      <w:r>
        <w:t>Entire Agreement</w:t>
      </w:r>
    </w:p>
    <w:p w:rsidR="00D974F6" w:rsidRDefault="00D974F6">
      <w:pPr>
        <w:ind w:right="180"/>
        <w:rPr>
          <w:sz w:val="24"/>
        </w:rPr>
      </w:pPr>
    </w:p>
    <w:p w:rsidR="00D974F6" w:rsidRDefault="00D974F6">
      <w:pPr>
        <w:pStyle w:val="Heading5"/>
        <w:keepNext w:val="0"/>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D974F6" w:rsidRPr="007D2257" w:rsidRDefault="00D974F6">
      <w:pPr>
        <w:tabs>
          <w:tab w:val="left" w:pos="576"/>
          <w:tab w:val="left" w:pos="1296"/>
          <w:tab w:val="left" w:pos="10710"/>
        </w:tabs>
        <w:ind w:right="180"/>
        <w:jc w:val="center"/>
        <w:outlineLvl w:val="0"/>
        <w:rPr>
          <w:b/>
          <w:vanish/>
          <w:color w:val="0000FF"/>
          <w:sz w:val="24"/>
        </w:rPr>
      </w:pPr>
      <w:r w:rsidRPr="007D2257">
        <w:rPr>
          <w:b/>
          <w:vanish/>
          <w:color w:val="0000FF"/>
          <w:sz w:val="24"/>
        </w:rPr>
        <w:t>(The following clauses may be incorporated into the Special Provisions if appropriate; otherwise delete from Contract</w:t>
      </w:r>
      <w:r w:rsidR="005F35C8">
        <w:rPr>
          <w:b/>
          <w:vanish/>
          <w:color w:val="0000FF"/>
          <w:sz w:val="24"/>
        </w:rPr>
        <w:t xml:space="preserve"> when drafting</w:t>
      </w:r>
      <w:r w:rsidRPr="007D2257">
        <w:rPr>
          <w:b/>
          <w:vanish/>
          <w:color w:val="0000FF"/>
          <w:sz w:val="24"/>
        </w:rPr>
        <w:t>.  Not all have been approved by legal as written):</w:t>
      </w:r>
    </w:p>
    <w:p w:rsidR="00D974F6" w:rsidRPr="007D2257" w:rsidRDefault="00D974F6" w:rsidP="00A57F53"/>
    <w:p w:rsidR="00D974F6" w:rsidRDefault="00D974F6">
      <w:pPr>
        <w:pStyle w:val="ExhibitB1"/>
        <w:keepNext w:val="0"/>
      </w:pPr>
      <w:r>
        <w:t>Optional Definitions</w:t>
      </w:r>
    </w:p>
    <w:p w:rsidR="00D974F6" w:rsidRDefault="00D974F6">
      <w:pPr>
        <w:pStyle w:val="Hidden"/>
        <w:keepNext w:val="0"/>
      </w:pPr>
      <w:r>
        <w:t>(Optional definitions to insert into the Contract, as needed.)</w:t>
      </w:r>
    </w:p>
    <w:p w:rsidR="00D974F6" w:rsidRDefault="00D974F6" w:rsidP="00A57F53"/>
    <w:p w:rsidR="00D974F6" w:rsidRDefault="00D974F6">
      <w:pPr>
        <w:pStyle w:val="ExhibitB2"/>
        <w:keepNext w:val="0"/>
      </w:pPr>
      <w:r>
        <w:t>“</w:t>
      </w:r>
      <w:r>
        <w:rPr>
          <w:b/>
          <w:bCs/>
        </w:rPr>
        <w:t>Acceptance</w:t>
      </w:r>
      <w:r>
        <w:t xml:space="preserve">” means the written acceptance issued to the Contractor by the </w:t>
      </w:r>
      <w:r w:rsidR="00FC7195">
        <w:t>Judicial Council</w:t>
      </w:r>
      <w:r>
        <w:t xml:space="preserve"> after the Contractor has completed a Deliverable, Submittal,</w:t>
      </w:r>
      <w:r w:rsidR="006D70B6">
        <w:t xml:space="preserve"> or other Contract requirement</w:t>
      </w:r>
      <w:r>
        <w:rPr>
          <w:color w:val="0000FF"/>
        </w:rPr>
        <w:t>,</w:t>
      </w:r>
      <w:r>
        <w:t xml:space="preserve"> in compliance with the Contract Documents, including without limitation, </w:t>
      </w:r>
      <w:r>
        <w:rPr>
          <w:color w:val="0000FF"/>
        </w:rPr>
        <w:t>Ex</w:t>
      </w:r>
      <w:r w:rsidR="006D70B6">
        <w:rPr>
          <w:color w:val="0000FF"/>
        </w:rPr>
        <w:t xml:space="preserve">hibit D, Work to Be Performed, </w:t>
      </w:r>
      <w:r>
        <w:rPr>
          <w:color w:val="0000FF"/>
        </w:rPr>
        <w:t xml:space="preserve">the applicable test criteria to </w:t>
      </w:r>
      <w:r w:rsidR="006D70B6">
        <w:rPr>
          <w:color w:val="0000FF"/>
        </w:rPr>
        <w:t xml:space="preserve">be agreed upon by the parties, </w:t>
      </w:r>
      <w:r>
        <w:rPr>
          <w:color w:val="0000FF"/>
        </w:rPr>
        <w:t>and the Acceptance of the Work provision set forth in this exhibit.</w:t>
      </w:r>
    </w:p>
    <w:p w:rsidR="00D974F6" w:rsidRDefault="00D974F6" w:rsidP="00A57F53"/>
    <w:p w:rsidR="00D974F6" w:rsidRDefault="00D974F6">
      <w:pPr>
        <w:pStyle w:val="ExhibitB2"/>
        <w:keepNext w:val="0"/>
      </w:pPr>
      <w:r>
        <w:t>“</w:t>
      </w:r>
      <w:r>
        <w:rPr>
          <w:b/>
          <w:bCs/>
        </w:rPr>
        <w:t>Change Order</w:t>
      </w:r>
      <w:r>
        <w:t xml:space="preserve">” means a written document issued by the </w:t>
      </w:r>
      <w:r w:rsidR="00FC7195">
        <w:t>Judicial Council</w:t>
      </w:r>
      <w:r>
        <w:t xml:space="preserve"> and signed by both parties which directs the Contractor to proceed promptly with specific Work and which does not, in and of itself, constitute the Contractor’s entitlement to a change in time for performance, the Contract Amount, and/or Contract terms and conditions.</w:t>
      </w:r>
    </w:p>
    <w:p w:rsidR="00D974F6" w:rsidRDefault="00D974F6"/>
    <w:p w:rsidR="00D974F6" w:rsidRDefault="00D974F6">
      <w:pPr>
        <w:pStyle w:val="ExhibitB2"/>
        <w:keepNext w:val="0"/>
      </w:pPr>
      <w:r>
        <w:t xml:space="preserve"> “</w:t>
      </w:r>
      <w:r>
        <w:rPr>
          <w:b/>
          <w:bCs/>
        </w:rPr>
        <w:t>Change Proposal</w:t>
      </w:r>
      <w:r>
        <w:t xml:space="preserve">” means a document prepared by the Contractor at the request of the </w:t>
      </w:r>
      <w:r w:rsidR="00FC7195">
        <w:t>Judicial Council</w:t>
      </w:r>
      <w:r>
        <w:t>, which proposes in detail changes to the Work and/or adjustments to the Contract Amount and/or time for performance.</w:t>
      </w:r>
    </w:p>
    <w:p w:rsidR="00D974F6" w:rsidRDefault="00D974F6" w:rsidP="00A57F53"/>
    <w:p w:rsidR="00D974F6" w:rsidRDefault="00D974F6">
      <w:pPr>
        <w:pStyle w:val="ExhibitB2"/>
        <w:keepNext w:val="0"/>
      </w:pPr>
      <w:r>
        <w:t>The “</w:t>
      </w:r>
      <w:r>
        <w:rPr>
          <w:b/>
          <w:bCs/>
        </w:rPr>
        <w:t>Contractor’s Technology</w:t>
      </w:r>
      <w:r>
        <w:t xml:space="preserve">” refers to various concepts, ideas, methods, methodologies, procedures, processes, know-how, and techniques including, without limitation, </w:t>
      </w:r>
      <w:r>
        <w:rPr>
          <w:color w:val="0000FF"/>
        </w:rPr>
        <w:t>function, pr</w:t>
      </w:r>
      <w:r w:rsidR="006D70B6">
        <w:rPr>
          <w:color w:val="0000FF"/>
        </w:rPr>
        <w:t xml:space="preserve">ocess, system and data models; templates; </w:t>
      </w:r>
      <w:r>
        <w:rPr>
          <w:color w:val="0000FF"/>
        </w:rPr>
        <w:t xml:space="preserve">generalized features of the structure, sequence and organization software, user </w:t>
      </w:r>
      <w:r w:rsidR="006D70B6">
        <w:rPr>
          <w:color w:val="0000FF"/>
        </w:rPr>
        <w:t xml:space="preserve">interfaces and screen designs; </w:t>
      </w:r>
      <w:r>
        <w:rPr>
          <w:color w:val="0000FF"/>
        </w:rPr>
        <w:t>general purpose consulting and software tools</w:t>
      </w:r>
      <w:r w:rsidR="006D70B6">
        <w:rPr>
          <w:color w:val="0000FF"/>
        </w:rPr>
        <w:t xml:space="preserve">, utilities and routines; and, </w:t>
      </w:r>
      <w:r>
        <w:rPr>
          <w:color w:val="0000FF"/>
        </w:rPr>
        <w:t>logic, coherence and methods of operation of systems</w:t>
      </w:r>
      <w:r>
        <w:t xml:space="preserve"> which the Contractor has created, acquired or otherwise has rights in and may, in connection with the performance of services hereunder, create, acquire or otherwise obtain rights in.</w:t>
      </w:r>
    </w:p>
    <w:p w:rsidR="00D974F6" w:rsidRDefault="00D974F6" w:rsidP="00A57F53"/>
    <w:p w:rsidR="00D974F6" w:rsidRDefault="00D974F6">
      <w:pPr>
        <w:pStyle w:val="ExhibitB2"/>
        <w:keepNext w:val="0"/>
      </w:pPr>
      <w:r>
        <w:lastRenderedPageBreak/>
        <w:t>“</w:t>
      </w:r>
      <w:r>
        <w:rPr>
          <w:b/>
          <w:bCs/>
        </w:rPr>
        <w:t xml:space="preserve">Disabled Veteran’s Business </w:t>
      </w:r>
      <w:smartTag w:uri="urn:schemas-microsoft-com:office:smarttags" w:element="City">
        <w:r>
          <w:rPr>
            <w:b/>
            <w:bCs/>
          </w:rPr>
          <w:t>Enterprise</w:t>
        </w:r>
      </w:smartTag>
      <w:r>
        <w:t>” or “</w:t>
      </w:r>
      <w:r>
        <w:rPr>
          <w:b/>
          <w:bCs/>
        </w:rPr>
        <w:t>DVBE</w:t>
      </w:r>
      <w:r>
        <w:t xml:space="preserve">” means a business entity that has complied with the requirements under </w:t>
      </w:r>
      <w:smartTag w:uri="urn:schemas-microsoft-com:office:smarttags" w:element="State">
        <w:r>
          <w:t>California</w:t>
        </w:r>
      </w:smartTag>
      <w:r>
        <w:t xml:space="preserve"> law to become certified by the California Office of Small Business Certification and Resources as a business owned and operated by a disabled veteran of the </w:t>
      </w:r>
      <w:smartTag w:uri="urn:schemas-microsoft-com:office:smarttags" w:element="place">
        <w:smartTag w:uri="urn:schemas-microsoft-com:office:smarttags" w:element="country-region">
          <w:r>
            <w:t>United States</w:t>
          </w:r>
        </w:smartTag>
      </w:smartTag>
      <w:r>
        <w:t xml:space="preserve"> military, naval or air services.</w:t>
      </w:r>
    </w:p>
    <w:p w:rsidR="00D974F6" w:rsidRDefault="00D974F6" w:rsidP="00A57F53"/>
    <w:p w:rsidR="00D974F6" w:rsidRDefault="00D974F6">
      <w:pPr>
        <w:pStyle w:val="ExhibitB2"/>
        <w:keepNext w:val="0"/>
      </w:pPr>
      <w:r>
        <w:t>“</w:t>
      </w:r>
      <w:r>
        <w:rPr>
          <w:b/>
        </w:rPr>
        <w:t>Final Acceptance</w:t>
      </w:r>
      <w:r>
        <w:t xml:space="preserve">” is the written acceptance issued by the </w:t>
      </w:r>
      <w:r w:rsidR="00FC7195">
        <w:t>Judicial Council</w:t>
      </w:r>
      <w:r>
        <w:t xml:space="preserve">, by and through its Project Manager, that accepts as final and complete the </w:t>
      </w:r>
      <w:r>
        <w:rPr>
          <w:color w:val="0000FF"/>
        </w:rPr>
        <w:t>Work requirements of this Contract</w:t>
      </w:r>
      <w:r w:rsidR="006D70B6">
        <w:rPr>
          <w:color w:val="0000FF"/>
        </w:rPr>
        <w:t xml:space="preserve">, </w:t>
      </w:r>
      <w:r>
        <w:t xml:space="preserve">in accordance with the terms and conditions of the Contract Documents, </w:t>
      </w:r>
      <w:r>
        <w:rPr>
          <w:color w:val="0000FF"/>
        </w:rPr>
        <w:t>including without limitation Ex</w:t>
      </w:r>
      <w:r w:rsidR="00C33D85">
        <w:rPr>
          <w:color w:val="0000FF"/>
        </w:rPr>
        <w:t xml:space="preserve">hibit D, Work to Be Performed, </w:t>
      </w:r>
      <w:r>
        <w:rPr>
          <w:color w:val="0000FF"/>
        </w:rPr>
        <w:t>and the Acceptance of the Work provision of this exhibit</w:t>
      </w:r>
      <w:r>
        <w:t>.</w:t>
      </w:r>
    </w:p>
    <w:p w:rsidR="00D974F6" w:rsidRDefault="00D974F6" w:rsidP="00A57F53"/>
    <w:p w:rsidR="00D974F6" w:rsidRDefault="00D974F6">
      <w:pPr>
        <w:pStyle w:val="ExhibitB2"/>
        <w:keepNext w:val="0"/>
      </w:pPr>
      <w:r>
        <w:t>“</w:t>
      </w:r>
      <w:r>
        <w:rPr>
          <w:b/>
          <w:bCs/>
        </w:rPr>
        <w:t>Key Personnel</w:t>
      </w:r>
      <w:r>
        <w:t xml:space="preserve">” refers to the Contractor’s personnel named in </w:t>
      </w:r>
      <w:r>
        <w:rPr>
          <w:color w:val="0000FF"/>
        </w:rPr>
        <w:t>Exhibit E, Contractor’s Key Personnel</w:t>
      </w:r>
      <w:r>
        <w:t xml:space="preserve">, whom the </w:t>
      </w:r>
      <w:r w:rsidR="00FC7195">
        <w:t>Judicial Council</w:t>
      </w:r>
      <w:r>
        <w:t xml:space="preserve"> has identified and approved to perform the Work of the Contract.  Qualifications of Key Personnel are represented by the resumes set forth in </w:t>
      </w:r>
      <w:r>
        <w:rPr>
          <w:color w:val="0000FF"/>
        </w:rPr>
        <w:t>Exhibit E</w:t>
      </w:r>
      <w:r>
        <w:t xml:space="preserve">.  Roles of Key Personnel are set forth in </w:t>
      </w:r>
      <w:r>
        <w:rPr>
          <w:color w:val="0000FF"/>
        </w:rPr>
        <w:t xml:space="preserve">Exhibit D, Work to be </w:t>
      </w:r>
      <w:proofErr w:type="gramStart"/>
      <w:r>
        <w:rPr>
          <w:color w:val="0000FF"/>
        </w:rPr>
        <w:t>Performed</w:t>
      </w:r>
      <w:proofErr w:type="gramEnd"/>
      <w:r>
        <w:t>.</w:t>
      </w:r>
    </w:p>
    <w:p w:rsidR="00D974F6" w:rsidRDefault="00D974F6" w:rsidP="00A57F53"/>
    <w:p w:rsidR="00D974F6" w:rsidRDefault="00D974F6">
      <w:pPr>
        <w:pStyle w:val="ExhibitB2"/>
      </w:pPr>
      <w:r>
        <w:t>“</w:t>
      </w:r>
      <w:r>
        <w:rPr>
          <w:b/>
          <w:bCs/>
        </w:rPr>
        <w:t>Master Agreement</w:t>
      </w:r>
      <w:r>
        <w:t xml:space="preserve">” means the component of the Agreement that sets forth the terms and conditions under which the </w:t>
      </w:r>
      <w:r w:rsidR="00FC7195">
        <w:t>Judicial Council</w:t>
      </w:r>
      <w:r>
        <w:t xml:space="preserve"> retains the Contractor and the Contractor provides consulting Work by executing an individual </w:t>
      </w:r>
      <w:r>
        <w:rPr>
          <w:color w:val="0000FF"/>
        </w:rPr>
        <w:t>Work Order</w:t>
      </w:r>
      <w:r>
        <w:t xml:space="preserve"> for a particular </w:t>
      </w:r>
      <w:r>
        <w:rPr>
          <w:color w:val="0000FF"/>
        </w:rPr>
        <w:t>Project</w:t>
      </w:r>
      <w:r>
        <w:t xml:space="preserve"> for a particular </w:t>
      </w:r>
      <w:r>
        <w:rPr>
          <w:color w:val="0000FF"/>
        </w:rPr>
        <w:t>Work Order Amount</w:t>
      </w:r>
      <w:r>
        <w:t xml:space="preserve">.  </w:t>
      </w:r>
    </w:p>
    <w:p w:rsidR="00D974F6" w:rsidRDefault="00D974F6" w:rsidP="00A57F53"/>
    <w:p w:rsidR="00D974F6" w:rsidRDefault="00D974F6">
      <w:pPr>
        <w:pStyle w:val="ExhibitB2"/>
        <w:keepNext w:val="0"/>
      </w:pPr>
      <w:r>
        <w:t>“</w:t>
      </w:r>
      <w:r>
        <w:rPr>
          <w:b/>
          <w:bCs/>
        </w:rPr>
        <w:t>Milestone(s)</w:t>
      </w:r>
      <w:r>
        <w:t>” means one or more events or dates, if specified in the Contract Documents, by which Work, as identified, must be provided by the Contractor.</w:t>
      </w:r>
    </w:p>
    <w:p w:rsidR="00D974F6" w:rsidRDefault="00D974F6"/>
    <w:p w:rsidR="00D974F6" w:rsidRDefault="00D974F6">
      <w:pPr>
        <w:pStyle w:val="ExhibitB2"/>
      </w:pPr>
      <w:r>
        <w:t>“</w:t>
      </w:r>
      <w:r w:rsidR="00FC7195">
        <w:rPr>
          <w:b/>
        </w:rPr>
        <w:t>Judicial Council</w:t>
      </w:r>
      <w:r>
        <w:rPr>
          <w:b/>
        </w:rPr>
        <w:t xml:space="preserve"> Representative</w:t>
      </w:r>
      <w:r>
        <w:t xml:space="preserve">” shall mean those individuals and/or functions set forth in the Contract Documents or any Notice associated with this Contract.  </w:t>
      </w:r>
      <w:r w:rsidR="00FC7195">
        <w:t>Judicial Council</w:t>
      </w:r>
      <w:r>
        <w:t xml:space="preserve"> Representatives shall also include those individuals designated to perform technical and/or administrative functions pursuant to this Contract.  All communications with the </w:t>
      </w:r>
      <w:r w:rsidR="00FC7195">
        <w:t>Judicial Council</w:t>
      </w:r>
      <w:r>
        <w:t xml:space="preserve"> shall be through such individuals.</w:t>
      </w:r>
    </w:p>
    <w:p w:rsidR="00D974F6" w:rsidRDefault="00D974F6" w:rsidP="00A57F53"/>
    <w:p w:rsidR="00D974F6" w:rsidRDefault="00D974F6">
      <w:pPr>
        <w:pStyle w:val="ExhibitB2"/>
      </w:pPr>
      <w:r>
        <w:t>“</w:t>
      </w:r>
      <w:r>
        <w:rPr>
          <w:b/>
          <w:bCs/>
        </w:rPr>
        <w:t>Substantial Completion</w:t>
      </w:r>
      <w:r>
        <w:t xml:space="preserve">” will be defined by the following conditions, at a minimum: </w:t>
      </w:r>
    </w:p>
    <w:p w:rsidR="00D974F6" w:rsidRDefault="00D974F6" w:rsidP="00A57F53"/>
    <w:p w:rsidR="00D974F6" w:rsidRDefault="00D974F6">
      <w:pPr>
        <w:pStyle w:val="ExhibitB3"/>
      </w:pPr>
      <w:r>
        <w:t>All parts of the Work, as set forth in Exhibit D, Work to be Performed, are functional;</w:t>
      </w:r>
    </w:p>
    <w:p w:rsidR="00D974F6" w:rsidRDefault="00D974F6">
      <w:pPr>
        <w:pStyle w:val="ExhibitB3"/>
      </w:pPr>
      <w:r>
        <w:t xml:space="preserve">The </w:t>
      </w:r>
      <w:r w:rsidR="00FC7195">
        <w:t>Judicial Council</w:t>
      </w:r>
      <w:r>
        <w:t xml:space="preserve"> has full use and benefit of the Work for the purpose intended; and </w:t>
      </w:r>
    </w:p>
    <w:p w:rsidR="00D974F6" w:rsidRDefault="00D974F6">
      <w:pPr>
        <w:pStyle w:val="ExhibitB3"/>
      </w:pPr>
      <w:r>
        <w:t>Only minor incidental work or correction or repair remains to complete all Agreement requirements.</w:t>
      </w:r>
    </w:p>
    <w:p w:rsidR="00D974F6" w:rsidRDefault="00D974F6" w:rsidP="00A57F53"/>
    <w:p w:rsidR="00D974F6" w:rsidRDefault="00D974F6">
      <w:pPr>
        <w:pStyle w:val="ExhibitB2"/>
      </w:pPr>
      <w:r>
        <w:t>“</w:t>
      </w:r>
      <w:r>
        <w:rPr>
          <w:b/>
          <w:bCs/>
        </w:rPr>
        <w:t>Term</w:t>
      </w:r>
      <w:r>
        <w:t xml:space="preserve">” refers to the period defined by a beginning date and an end date, in accordance with the terms and conditions set forth in the Agreement, during which the Contactor is authorized to provide the Contract Work.  The possible Terms of the Agreement are described further in this Exhibit’s </w:t>
      </w:r>
      <w:r w:rsidR="00C33D85">
        <w:rPr>
          <w:color w:val="0000FF"/>
        </w:rPr>
        <w:t xml:space="preserve">paragraph 47, </w:t>
      </w:r>
      <w:r>
        <w:rPr>
          <w:color w:val="0000FF"/>
        </w:rPr>
        <w:t xml:space="preserve">Agreement Term(s) </w:t>
      </w:r>
      <w:r w:rsidRPr="00C33D85">
        <w:rPr>
          <w:color w:val="0000FF"/>
        </w:rPr>
        <w:t>and Options to Renew</w:t>
      </w:r>
      <w:r w:rsidRPr="00C33D85">
        <w:t>.</w:t>
      </w:r>
    </w:p>
    <w:p w:rsidR="00D974F6" w:rsidRDefault="00D974F6" w:rsidP="00A57F53"/>
    <w:p w:rsidR="00D974F6" w:rsidRDefault="00D974F6">
      <w:pPr>
        <w:pStyle w:val="ExhibitB2"/>
      </w:pPr>
      <w:r>
        <w:lastRenderedPageBreak/>
        <w:t>“</w:t>
      </w:r>
      <w:r>
        <w:rPr>
          <w:b/>
          <w:bCs/>
        </w:rPr>
        <w:t>Trial Court(s)</w:t>
      </w:r>
      <w:r>
        <w:t>” or “</w:t>
      </w:r>
      <w:r>
        <w:rPr>
          <w:b/>
          <w:bCs/>
        </w:rPr>
        <w:t>Court(s)</w:t>
      </w:r>
      <w:r>
        <w:t xml:space="preserve">” means one or more of the fifty-eight (58) superior courts in the </w:t>
      </w:r>
      <w:smartTag w:uri="urn:schemas-microsoft-com:office:smarttags" w:element="place">
        <w:smartTag w:uri="urn:schemas-microsoft-com:office:smarttags" w:element="State">
          <w:r>
            <w:t>California</w:t>
          </w:r>
        </w:smartTag>
      </w:smartTag>
      <w:r>
        <w:t xml:space="preserve"> state trial court system.</w:t>
      </w:r>
    </w:p>
    <w:p w:rsidR="00D974F6" w:rsidRDefault="00D974F6" w:rsidP="00A57F53"/>
    <w:p w:rsidR="00D974F6" w:rsidRPr="00EE74B0" w:rsidRDefault="00D974F6">
      <w:pPr>
        <w:pStyle w:val="ExhibitB2"/>
      </w:pPr>
      <w:r w:rsidRPr="00EE74B0">
        <w:t>“</w:t>
      </w:r>
      <w:r w:rsidRPr="00EE74B0">
        <w:rPr>
          <w:b/>
        </w:rPr>
        <w:t>Working Hours</w:t>
      </w:r>
      <w:r w:rsidRPr="00EE74B0">
        <w:t>” refers to an average eight (8) hour work shift in a business day, f</w:t>
      </w:r>
      <w:r w:rsidR="00EE74B0">
        <w:t xml:space="preserve">alling between </w:t>
      </w:r>
      <w:r w:rsidR="00EE74B0" w:rsidRPr="00C33D85">
        <w:t xml:space="preserve">the hours of </w:t>
      </w:r>
      <w:r w:rsidR="00C33D85" w:rsidRPr="00C33D85">
        <w:t>6:00</w:t>
      </w:r>
      <w:r w:rsidRPr="00C33D85">
        <w:t xml:space="preserve"> a.m.</w:t>
      </w:r>
      <w:r w:rsidRPr="00EE74B0">
        <w:t xml:space="preserve"> </w:t>
      </w:r>
      <w:r w:rsidR="00C33D85">
        <w:t>and 6:00</w:t>
      </w:r>
      <w:r w:rsidR="003D64D8" w:rsidRPr="00EE74B0">
        <w:t xml:space="preserve"> p.m., Monday through Friday.</w:t>
      </w:r>
      <w:r w:rsidRPr="00EE74B0">
        <w:t xml:space="preserve"> </w:t>
      </w:r>
      <w:r w:rsidRPr="00EE74B0">
        <w:rPr>
          <w:vanish/>
          <w:color w:val="0000FF"/>
        </w:rPr>
        <w:t>@Pacific time</w:t>
      </w:r>
    </w:p>
    <w:p w:rsidR="00D974F6" w:rsidRDefault="00D974F6" w:rsidP="00A57F53"/>
    <w:p w:rsidR="00D974F6" w:rsidRDefault="00D974F6">
      <w:pPr>
        <w:pStyle w:val="ExhibitB2"/>
        <w:keepNext w:val="0"/>
      </w:pPr>
      <w:r>
        <w:t>“</w:t>
      </w:r>
      <w:r>
        <w:rPr>
          <w:b/>
          <w:bCs/>
          <w:color w:val="0000FF"/>
        </w:rPr>
        <w:t>Work Order</w:t>
      </w:r>
      <w:r>
        <w:t xml:space="preserve">” refers to a document, substantially in the form of </w:t>
      </w:r>
      <w:r w:rsidR="00FF5EBA">
        <w:rPr>
          <w:color w:val="0000FF"/>
        </w:rPr>
        <w:t>Exhibit E</w:t>
      </w:r>
      <w:r>
        <w:rPr>
          <w:color w:val="0000FF"/>
        </w:rPr>
        <w:t xml:space="preserve">, Attachment 2, Work Order </w:t>
      </w:r>
      <w:proofErr w:type="gramStart"/>
      <w:r>
        <w:rPr>
          <w:color w:val="0000FF"/>
        </w:rPr>
        <w:t>Form</w:t>
      </w:r>
      <w:r>
        <w:t>, that</w:t>
      </w:r>
      <w:proofErr w:type="gramEnd"/>
      <w:r>
        <w:t xml:space="preserve"> is used by the </w:t>
      </w:r>
      <w:r w:rsidR="00FC7195">
        <w:t>Judicial Council</w:t>
      </w:r>
      <w:r>
        <w:t xml:space="preserve"> to authorize Work pursuant to this </w:t>
      </w:r>
      <w:r>
        <w:rPr>
          <w:color w:val="0000FF"/>
        </w:rPr>
        <w:t>Master Agreement</w:t>
      </w:r>
      <w:r>
        <w:t xml:space="preserve">.  Each </w:t>
      </w:r>
      <w:r>
        <w:rPr>
          <w:color w:val="0000FF"/>
        </w:rPr>
        <w:t>Work Order</w:t>
      </w:r>
      <w:r>
        <w:t xml:space="preserve"> will include details about the nature of the Work the Contractor will perform, the timeline for completion of the Work, budget requirements, additional reporting guidelines, or other practical details.  A </w:t>
      </w:r>
      <w:r>
        <w:rPr>
          <w:color w:val="0000FF"/>
        </w:rPr>
        <w:t>Work Order</w:t>
      </w:r>
      <w:r>
        <w:t xml:space="preserve"> is authorized when the </w:t>
      </w:r>
      <w:r w:rsidR="00FC7195">
        <w:t>Judicial Council</w:t>
      </w:r>
      <w:r>
        <w:t xml:space="preserve"> Standard Agreement form that is the first page of the </w:t>
      </w:r>
      <w:r>
        <w:rPr>
          <w:color w:val="0000FF"/>
        </w:rPr>
        <w:t>Work Order</w:t>
      </w:r>
      <w:r>
        <w:t xml:space="preserve"> has been bilaterally executed.</w:t>
      </w:r>
    </w:p>
    <w:p w:rsidR="00D974F6" w:rsidRDefault="00D974F6" w:rsidP="00A57F53"/>
    <w:p w:rsidR="00D974F6" w:rsidRDefault="00D974F6">
      <w:pPr>
        <w:pStyle w:val="ExhibitB2"/>
      </w:pPr>
      <w:r>
        <w:t>“</w:t>
      </w:r>
      <w:r>
        <w:rPr>
          <w:b/>
          <w:bCs/>
          <w:color w:val="0000FF"/>
        </w:rPr>
        <w:t>Work Order Amount</w:t>
      </w:r>
      <w:r>
        <w:t xml:space="preserve">” refers to the amount of funds that is encumbered via the </w:t>
      </w:r>
      <w:r w:rsidR="00FC7195">
        <w:t>Judicial Council</w:t>
      </w:r>
      <w:r>
        <w:t xml:space="preserve"> Standard Agreement form that is the first page of each authorized </w:t>
      </w:r>
      <w:r>
        <w:rPr>
          <w:color w:val="0000FF"/>
        </w:rPr>
        <w:t>Work Order</w:t>
      </w:r>
      <w:r>
        <w:t xml:space="preserve">.  The amount that the </w:t>
      </w:r>
      <w:r w:rsidR="00FC7195">
        <w:t>Judicial Council</w:t>
      </w:r>
      <w:r>
        <w:t xml:space="preserve"> may pay to the Contractor for Work provided pursuant to each </w:t>
      </w:r>
      <w:r>
        <w:rPr>
          <w:color w:val="0000FF"/>
        </w:rPr>
        <w:t>Work Order</w:t>
      </w:r>
      <w:r>
        <w:t xml:space="preserve">, if any, shall not exceed the </w:t>
      </w:r>
      <w:r>
        <w:rPr>
          <w:color w:val="0000FF"/>
        </w:rPr>
        <w:t>Work Order Amount</w:t>
      </w:r>
      <w:r>
        <w:t xml:space="preserve"> stated therein.  </w:t>
      </w:r>
    </w:p>
    <w:p w:rsidR="00D974F6" w:rsidRDefault="00D974F6" w:rsidP="00A57F53"/>
    <w:p w:rsidR="00D974F6" w:rsidRDefault="00D974F6">
      <w:pPr>
        <w:pStyle w:val="ExhibitB1"/>
        <w:keepNext w:val="0"/>
      </w:pPr>
      <w:r>
        <w:t xml:space="preserve">Evaluation of Contractor </w:t>
      </w:r>
    </w:p>
    <w:p w:rsidR="00D974F6" w:rsidRDefault="00D974F6" w:rsidP="00FB1341"/>
    <w:p w:rsidR="00D974F6" w:rsidRDefault="00D974F6">
      <w:pPr>
        <w:pStyle w:val="Heading5"/>
        <w:keepNext w:val="0"/>
      </w:pPr>
      <w:r>
        <w:t xml:space="preserve">The </w:t>
      </w:r>
      <w:r w:rsidR="00FC7195">
        <w:t>Judicial Council</w:t>
      </w:r>
      <w:r>
        <w:t xml:space="preserve"> shall evaluate the Contractor's performance under the Agreement.</w:t>
      </w:r>
    </w:p>
    <w:p w:rsidR="00D974F6" w:rsidRDefault="00D974F6" w:rsidP="00FB1341"/>
    <w:p w:rsidR="00D974F6" w:rsidRDefault="00D974F6">
      <w:pPr>
        <w:pStyle w:val="Hidden"/>
      </w:pPr>
      <w:r>
        <w:t>(Include the following for “completion” type contracts especially, e.</w:t>
      </w:r>
      <w:r w:rsidR="005F35C8">
        <w:t>g.</w:t>
      </w:r>
      <w:r>
        <w:t xml:space="preserve"> </w:t>
      </w:r>
      <w:r w:rsidR="005F35C8">
        <w:t xml:space="preserve">when </w:t>
      </w:r>
      <w:r>
        <w:t xml:space="preserve">deliverables </w:t>
      </w:r>
      <w:r w:rsidR="005F35C8">
        <w:t xml:space="preserve">are </w:t>
      </w:r>
      <w:r>
        <w:t>required:)</w:t>
      </w:r>
    </w:p>
    <w:p w:rsidR="00D974F6" w:rsidRDefault="00D974F6">
      <w:pPr>
        <w:pStyle w:val="ExhibitB1"/>
        <w:keepNext w:val="0"/>
      </w:pPr>
      <w:r>
        <w:t xml:space="preserve">Acceptance of the Work </w:t>
      </w:r>
    </w:p>
    <w:p w:rsidR="00D974F6" w:rsidRDefault="00D974F6" w:rsidP="00FB1341">
      <w:r>
        <w:tab/>
      </w:r>
    </w:p>
    <w:p w:rsidR="00D974F6" w:rsidRDefault="00D974F6">
      <w:pPr>
        <w:pStyle w:val="ExhibitB2"/>
        <w:keepNext w:val="0"/>
      </w:pPr>
      <w: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D974F6" w:rsidRDefault="00D974F6" w:rsidP="00FB1341"/>
    <w:p w:rsidR="00D974F6" w:rsidRDefault="00D974F6">
      <w:pPr>
        <w:pStyle w:val="ExhibitB2"/>
        <w:keepNext w:val="0"/>
      </w:pPr>
      <w:r>
        <w:t>Acceptance Criteria for Work (“</w:t>
      </w:r>
      <w:r>
        <w:rPr>
          <w:b/>
          <w:bCs/>
        </w:rPr>
        <w:t>Criteria</w:t>
      </w:r>
      <w:r>
        <w:t>”) provided by the Contractor pursuant to this Agreement:</w:t>
      </w:r>
    </w:p>
    <w:p w:rsidR="00D974F6" w:rsidRDefault="00D974F6"/>
    <w:p w:rsidR="00D974F6" w:rsidRDefault="00D974F6">
      <w:pPr>
        <w:pStyle w:val="ExhibitB3"/>
        <w:keepNext w:val="0"/>
      </w:pPr>
      <w:r>
        <w:t>Timeliness:  The Work was delivered on time;</w:t>
      </w:r>
    </w:p>
    <w:p w:rsidR="00D974F6" w:rsidRDefault="00D974F6">
      <w:pPr>
        <w:pStyle w:val="ExhibitB3"/>
        <w:keepNext w:val="0"/>
      </w:pPr>
      <w:r>
        <w:t>Completeness:  The Work contained the Data, Materials, and features required in the Contract; and</w:t>
      </w:r>
    </w:p>
    <w:p w:rsidR="00D974F6" w:rsidRDefault="00D974F6">
      <w:pPr>
        <w:pStyle w:val="ExhibitB3"/>
        <w:keepNext w:val="0"/>
      </w:pPr>
      <w:r>
        <w:t>Technical accuracy:  The Work is accurate as measured against commonly accepted standard (for instance, a statistical formula, an industry standard, or de facto marketplace standard).</w:t>
      </w:r>
    </w:p>
    <w:p w:rsidR="00D974F6" w:rsidRDefault="00D974F6" w:rsidP="00FB1341"/>
    <w:p w:rsidR="00D974F6" w:rsidRDefault="00D974F6">
      <w:pPr>
        <w:pStyle w:val="ExhibitB2"/>
        <w:keepNext w:val="0"/>
      </w:pPr>
      <w:r>
        <w:t xml:space="preserve">The Contractor shall provide the Work to the </w:t>
      </w:r>
      <w:r w:rsidR="00FC7195">
        <w:t>Judicial Council</w:t>
      </w:r>
      <w:r>
        <w:t xml:space="preserve">, in accordance with direction from the Project Manager.  The </w:t>
      </w:r>
      <w:r w:rsidR="00FC7195">
        <w:t>Judicial Council</w:t>
      </w:r>
      <w:r>
        <w:t xml:space="preserve"> shall accept the Work, provided the Contractor has delivered the Work in accordance with the Criteria. </w:t>
      </w:r>
    </w:p>
    <w:p w:rsidR="00D974F6" w:rsidRDefault="00D974F6" w:rsidP="00FB1341"/>
    <w:p w:rsidR="00D974F6" w:rsidRDefault="00D974F6">
      <w:pPr>
        <w:pStyle w:val="ExhibitB2"/>
        <w:keepNext w:val="0"/>
      </w:pPr>
      <w:r>
        <w:t xml:space="preserve">If the </w:t>
      </w:r>
      <w:r w:rsidR="00FC7195">
        <w:t>Judicial Council</w:t>
      </w:r>
      <w:r>
        <w:t xml:space="preserve"> rejects the Work provided, the </w:t>
      </w:r>
      <w:r w:rsidR="00FC7195">
        <w:t>Judicial Council</w:t>
      </w:r>
      <w:r>
        <w:t>’s Project Manager shall submit to the Contr</w:t>
      </w:r>
      <w:r w:rsidR="00E116C6">
        <w:t xml:space="preserve">actor a written rejection using </w:t>
      </w:r>
      <w:r>
        <w:t xml:space="preserve">describing in detail </w:t>
      </w:r>
      <w:r>
        <w:lastRenderedPageBreak/>
        <w:t xml:space="preserve">the failure of the Work as measured against the Criteria.   If the </w:t>
      </w:r>
      <w:r w:rsidR="00FC7195">
        <w:t>Judicial Council</w:t>
      </w:r>
      <w:r>
        <w:t xml:space="preserve"> rejects the Work, then the Contractor shall have a period of ten (10) business days from receipt of the Notice of rejection to correct the stated failure(s) to conform to the Criteria.</w:t>
      </w:r>
    </w:p>
    <w:p w:rsidR="00D974F6" w:rsidRDefault="00D974F6" w:rsidP="00FB1341"/>
    <w:p w:rsidR="00D974F6" w:rsidRDefault="00D974F6">
      <w:pPr>
        <w:pStyle w:val="ExhibitB2"/>
        <w:keepNext w:val="0"/>
      </w:pPr>
      <w:r>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rsidR="00140A82">
        <w:t>Courts</w:t>
      </w:r>
      <w:r>
        <w:t xml:space="preserve"> and a principal of the Contractor, as set forth in subparagraph F below.</w:t>
      </w:r>
    </w:p>
    <w:p w:rsidR="00D974F6" w:rsidRDefault="00D974F6" w:rsidP="00FB1341"/>
    <w:p w:rsidR="00D974F6" w:rsidRDefault="00D974F6">
      <w:pPr>
        <w:pStyle w:val="ExhibitB2"/>
        <w:keepNext w:val="0"/>
      </w:pPr>
      <w:r>
        <w:t xml:space="preserve">If agreement cannot be reached between the </w:t>
      </w:r>
      <w:r w:rsidR="00FC7195">
        <w:t>Judicial Council</w:t>
      </w:r>
      <w:r>
        <w:t xml:space="preserve">’s Project Manager and the Contractor on the Work’s acceptability, a principal of the Contractor and the Administrative Director of the </w:t>
      </w:r>
      <w:r w:rsidR="00140A82">
        <w:t>Courts (</w:t>
      </w:r>
      <w:r>
        <w:t>or designee</w:t>
      </w:r>
      <w:r w:rsidR="00140A82">
        <w:t>)</w:t>
      </w:r>
      <w:r>
        <w:t xml:space="preserve">, shall meet to discuss the problem.  If agreement cannot be reached, in the reasonable judgment of the Administrative Director of the </w:t>
      </w:r>
      <w:r w:rsidR="00140A82">
        <w:t>Courts (</w:t>
      </w:r>
      <w:r>
        <w:t>or designee</w:t>
      </w:r>
      <w:r w:rsidR="00140A82">
        <w:t>)</w:t>
      </w:r>
      <w:r>
        <w:t>, or the Contractor fails to cure such deficiencies that are perceived in the Work to the reasonable satisfaction of the Administrative Director</w:t>
      </w:r>
      <w:r w:rsidR="00140A82">
        <w:t xml:space="preserve"> of the Courts (</w:t>
      </w:r>
      <w:r>
        <w:t>or designee</w:t>
      </w:r>
      <w:r w:rsidR="00140A82">
        <w:t>)</w:t>
      </w:r>
      <w:r>
        <w:t>, in the reasonable time established by the Administrative Director</w:t>
      </w:r>
      <w:r w:rsidR="00140A82">
        <w:t xml:space="preserve"> of the Courts</w:t>
      </w:r>
      <w:r>
        <w:t xml:space="preserve">, the </w:t>
      </w:r>
      <w:r w:rsidR="00FC7195">
        <w:t>Judicial Council</w:t>
      </w:r>
      <w:r>
        <w:t xml:space="preserve"> may reject the Work and will notify the Contractor in writing of such action and the reason(s) for so doing.  Upon rejection of the Work, the </w:t>
      </w:r>
      <w:r w:rsidR="00FC7195">
        <w:t>Judicial Council</w:t>
      </w:r>
      <w:r>
        <w:t xml:space="preserve"> may terminate this Agreement pursuant to the terms of Standard Provisions paragraph 3, as set forth in Exhibit A. </w:t>
      </w:r>
    </w:p>
    <w:p w:rsidR="00D974F6" w:rsidRDefault="00D974F6" w:rsidP="00FB1341">
      <w:r>
        <w:t xml:space="preserve"> </w:t>
      </w:r>
    </w:p>
    <w:p w:rsidR="00D974F6" w:rsidRDefault="00D974F6">
      <w:pPr>
        <w:pStyle w:val="Hidden"/>
      </w:pPr>
      <w:r>
        <w:t xml:space="preserve">(Include the following in “term” type contracts, especially in services agreements that do not include an Acceptance of </w:t>
      </w:r>
      <w:r w:rsidR="00293420">
        <w:t xml:space="preserve">the </w:t>
      </w:r>
      <w:r>
        <w:t>Work and/or a Warranty provision:)</w:t>
      </w:r>
    </w:p>
    <w:p w:rsidR="00D974F6" w:rsidRDefault="00D974F6">
      <w:pPr>
        <w:pStyle w:val="ExhibitB1"/>
      </w:pPr>
      <w:r>
        <w:t>Standard of Professionalism</w:t>
      </w:r>
    </w:p>
    <w:p w:rsidR="00D974F6" w:rsidRDefault="00D974F6"/>
    <w:p w:rsidR="00D974F6" w:rsidRDefault="00D974F6">
      <w:pPr>
        <w:pStyle w:val="Heading5"/>
      </w:pPr>
      <w:r>
        <w:t>The Contractor shall conduct all work consistent with professional standards for the industry and type of work being performed under the Agreement.</w:t>
      </w:r>
    </w:p>
    <w:p w:rsidR="00D974F6" w:rsidRDefault="00D974F6"/>
    <w:p w:rsidR="00D974F6" w:rsidRDefault="00D974F6">
      <w:pPr>
        <w:pStyle w:val="Hidden"/>
      </w:pPr>
      <w:r>
        <w:t xml:space="preserve">(Include </w:t>
      </w:r>
      <w:r w:rsidR="00757763">
        <w:t xml:space="preserve">one of </w:t>
      </w:r>
      <w:r>
        <w:t>the following, if some degree of guarantee for services rendered is desired:)</w:t>
      </w:r>
    </w:p>
    <w:p w:rsidR="00D974F6" w:rsidRDefault="00D974F6">
      <w:pPr>
        <w:pStyle w:val="ExhibitB1"/>
      </w:pPr>
      <w:r>
        <w:t>Service Guarantee</w:t>
      </w:r>
    </w:p>
    <w:p w:rsidR="00D974F6" w:rsidRDefault="00D974F6"/>
    <w:p w:rsidR="00D974F6" w:rsidRDefault="00D974F6">
      <w:pPr>
        <w:pStyle w:val="Heading5"/>
      </w:pPr>
      <w:r>
        <w:t>The Contactor agrees that throughout the term of this Agreement, the guarantee set forth in the provision shall apply.  The Contractor guarantees that Work performed pursuant to this Agreement shall be fit for use as reasonably intended by the parities and shall be in accordance with Contract and performance requirements.</w:t>
      </w:r>
    </w:p>
    <w:p w:rsidR="00D974F6" w:rsidRDefault="00D974F6"/>
    <w:p w:rsidR="00D974F6" w:rsidRDefault="00D974F6">
      <w:pPr>
        <w:pStyle w:val="ExhibitB1"/>
        <w:keepNext w:val="0"/>
      </w:pPr>
      <w:r>
        <w:t>Services Warranty</w:t>
      </w:r>
    </w:p>
    <w:p w:rsidR="00D974F6" w:rsidRDefault="00D974F6"/>
    <w:p w:rsidR="00D974F6" w:rsidRDefault="00D974F6">
      <w:pPr>
        <w:pStyle w:val="Heading5"/>
        <w:keepNext w:val="0"/>
      </w:pPr>
      <w: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FC7195">
        <w:t>Judicial Council</w:t>
      </w:r>
      <w:r>
        <w:t>, its successors, assigns, customer agencies, and any other recipients of the services provided hereunder.</w:t>
      </w:r>
    </w:p>
    <w:p w:rsidR="00D974F6" w:rsidRDefault="00D974F6"/>
    <w:p w:rsidR="00757763" w:rsidRDefault="00757763" w:rsidP="00757763">
      <w:pPr>
        <w:pStyle w:val="Hidden"/>
      </w:pPr>
      <w:r>
        <w:t>(Include one of the following, if some warranty of work is desired:)</w:t>
      </w:r>
    </w:p>
    <w:p w:rsidR="00D974F6" w:rsidRDefault="00D974F6">
      <w:pPr>
        <w:pStyle w:val="ExhibitB1"/>
        <w:keepNext w:val="0"/>
      </w:pPr>
      <w:r>
        <w:t>Warranty – Basic &amp; Professional</w:t>
      </w:r>
    </w:p>
    <w:p w:rsidR="00D974F6" w:rsidRDefault="00D974F6" w:rsidP="00FB2814"/>
    <w:p w:rsidR="00D974F6" w:rsidRDefault="00D974F6">
      <w:pPr>
        <w:pStyle w:val="ExhibitB2"/>
        <w:keepNext w:val="0"/>
      </w:pPr>
      <w:r>
        <w:t xml:space="preserve">Unless otherwise specified, the warranties contained in this Agreement begin after Work has been approved and accepted by the </w:t>
      </w:r>
      <w:r w:rsidR="00FC7195">
        <w:t>Judicial Council</w:t>
      </w:r>
      <w:r>
        <w:t>.</w:t>
      </w:r>
    </w:p>
    <w:p w:rsidR="00D974F6" w:rsidRDefault="00D974F6" w:rsidP="00FB2814"/>
    <w:p w:rsidR="00D974F6" w:rsidRDefault="00D974F6">
      <w:pPr>
        <w:pStyle w:val="ExhibitB2"/>
        <w:keepNext w:val="0"/>
      </w:pPr>
      <w:r>
        <w:t xml:space="preserve">The Contractor warrants that the Work furnished hereunder will conform to the requirements of this Agreement and such Work (if a product) will be merchantable, for its intended purposes, free from all defects in Materials and workmanship, and to the extent not manufactured pursuant to detailed designs furnished by the </w:t>
      </w:r>
      <w:r w:rsidR="00FC7195">
        <w:t>Judicial Council</w:t>
      </w:r>
      <w:r>
        <w:t xml:space="preserve">, free from defects in design.  The </w:t>
      </w:r>
      <w:r w:rsidR="00FC7195">
        <w:t>Judicial Council</w:t>
      </w:r>
      <w:r>
        <w:t>’s approval of designs or specifications furnished by the Contractor shall not relieve the Contractor of its obligations under this warranty.</w:t>
      </w:r>
    </w:p>
    <w:p w:rsidR="00D974F6" w:rsidRDefault="00D974F6" w:rsidP="00FB2814"/>
    <w:p w:rsidR="00D974F6" w:rsidRDefault="00D974F6">
      <w:pPr>
        <w:pStyle w:val="ExhibitB2"/>
        <w:keepNext w:val="0"/>
      </w:pPr>
      <w:r>
        <w:t xml:space="preserve">All warranties, including any special warranties specified elsewhere herein, shall inure to the </w:t>
      </w:r>
      <w:r w:rsidR="00FC7195">
        <w:t>Judicial Council</w:t>
      </w:r>
      <w:r>
        <w:t>, its successors, assigns, customer agencies, and users of the Work provided hereunder.</w:t>
      </w:r>
    </w:p>
    <w:p w:rsidR="00D974F6" w:rsidRDefault="00D974F6" w:rsidP="00FB2814"/>
    <w:p w:rsidR="00757763" w:rsidRDefault="00757763" w:rsidP="00757763">
      <w:pPr>
        <w:pStyle w:val="ExhibitB1"/>
      </w:pPr>
      <w:r>
        <w:t>Warranty</w:t>
      </w:r>
    </w:p>
    <w:p w:rsidR="00757763" w:rsidRDefault="00757763" w:rsidP="00757763">
      <w:pPr>
        <w:keepNext/>
      </w:pPr>
    </w:p>
    <w:p w:rsidR="00757763" w:rsidRDefault="00757763" w:rsidP="00757763">
      <w:pPr>
        <w:pStyle w:val="ExhibitB2"/>
        <w:keepNext w:val="0"/>
        <w:tabs>
          <w:tab w:val="clear" w:pos="1368"/>
          <w:tab w:val="num" w:pos="1440"/>
        </w:tabs>
        <w:ind w:left="1440" w:hanging="720"/>
      </w:pPr>
      <w:r>
        <w:t>The Contractor warrants and represents that each of its employees, Subcontractors and/or agents assigned to perform any services or provide any technical assistance in assessment, requirements review, design, build, testing, and production or related services under the terms of this Agreement shall have the skills, training, and background reasonably commensurate with his or her level of responsibility, so as to be able to perform in a competent and professional manner, in accordance with generally accepted industry standards.</w:t>
      </w:r>
    </w:p>
    <w:p w:rsidR="00757763" w:rsidRDefault="00757763" w:rsidP="00757763">
      <w:pPr>
        <w:pStyle w:val="Normal1"/>
      </w:pPr>
    </w:p>
    <w:p w:rsidR="00757763" w:rsidRDefault="00757763" w:rsidP="00757763">
      <w:pPr>
        <w:pStyle w:val="ExhibitB2"/>
        <w:keepNext w:val="0"/>
        <w:tabs>
          <w:tab w:val="clear" w:pos="1368"/>
          <w:tab w:val="num" w:pos="1440"/>
        </w:tabs>
        <w:ind w:left="1440" w:hanging="720"/>
      </w:pPr>
      <w:r>
        <w:t xml:space="preserve">The Contractor warrants that, for a period of </w:t>
      </w:r>
      <w:r w:rsidR="00AF0227">
        <w:rPr>
          <w:color w:val="0000FF"/>
        </w:rPr>
        <w:t>TBD</w:t>
      </w:r>
      <w:r w:rsidRPr="006016E5">
        <w:rPr>
          <w:color w:val="0000FF"/>
        </w:rPr>
        <w:t xml:space="preserve"> months</w:t>
      </w:r>
      <w:r>
        <w:t xml:space="preserve"> </w:t>
      </w:r>
      <w:r w:rsidRPr="00AB0AD2">
        <w:t xml:space="preserve">after final </w:t>
      </w:r>
      <w:r w:rsidRPr="006016E5">
        <w:rPr>
          <w:color w:val="0000FF"/>
        </w:rPr>
        <w:t>Acceptance of the Work</w:t>
      </w:r>
      <w:r>
        <w:t xml:space="preserve">, as set forth in </w:t>
      </w:r>
      <w:r w:rsidRPr="006016E5">
        <w:rPr>
          <w:color w:val="0000FF"/>
        </w:rPr>
        <w:t>Exhibit D, Work to be Performed</w:t>
      </w:r>
      <w:r>
        <w:t>:</w:t>
      </w:r>
    </w:p>
    <w:p w:rsidR="00757763" w:rsidRDefault="00757763" w:rsidP="00757763">
      <w:pPr>
        <w:pStyle w:val="Normal1"/>
      </w:pPr>
    </w:p>
    <w:p w:rsidR="00757763" w:rsidRDefault="00757763" w:rsidP="00757763">
      <w:pPr>
        <w:pStyle w:val="ExhibitB3"/>
        <w:keepNext w:val="0"/>
        <w:ind w:hanging="576"/>
      </w:pPr>
      <w:r>
        <w:t>The Work provided hereunder will conform to the requirements of this Agreement.</w:t>
      </w:r>
    </w:p>
    <w:p w:rsidR="00757763" w:rsidRDefault="00757763" w:rsidP="00757763">
      <w:pPr>
        <w:pStyle w:val="ExhibitB3"/>
        <w:keepNext w:val="0"/>
        <w:ind w:hanging="576"/>
      </w:pPr>
      <w:r>
        <w:t xml:space="preserve">The Work will conform to the business requirements as approved by the </w:t>
      </w:r>
      <w:r w:rsidR="00FC7195">
        <w:t>Judicial Council</w:t>
      </w:r>
      <w:r>
        <w:t xml:space="preserve">’s Project management and will be free from technical design flaws. </w:t>
      </w:r>
    </w:p>
    <w:p w:rsidR="00757763" w:rsidRDefault="00757763" w:rsidP="00757763">
      <w:pPr>
        <w:pStyle w:val="Normal1"/>
      </w:pPr>
    </w:p>
    <w:p w:rsidR="00757763" w:rsidRDefault="00757763" w:rsidP="00757763">
      <w:pPr>
        <w:pStyle w:val="ExhibitB2"/>
        <w:keepNext w:val="0"/>
        <w:tabs>
          <w:tab w:val="clear" w:pos="1368"/>
          <w:tab w:val="num" w:pos="1440"/>
        </w:tabs>
        <w:ind w:left="1440" w:hanging="720"/>
      </w:pPr>
      <w:r>
        <w:t xml:space="preserve">The </w:t>
      </w:r>
      <w:r w:rsidR="00FC7195">
        <w:t>Judicial Council</w:t>
      </w:r>
      <w:r>
        <w:t>’s approval of designs or specifications furnished by the Contractor shall not relieve the Contractor of its obligations under this warranty, the duration of which is controlled by subparagraph B of this provision.</w:t>
      </w:r>
    </w:p>
    <w:p w:rsidR="00757763" w:rsidRDefault="00757763" w:rsidP="00757763">
      <w:pPr>
        <w:pStyle w:val="Normal1"/>
      </w:pPr>
    </w:p>
    <w:p w:rsidR="00757763" w:rsidRDefault="00757763" w:rsidP="00757763">
      <w:pPr>
        <w:pStyle w:val="ExhibitB2"/>
        <w:tabs>
          <w:tab w:val="clear" w:pos="1368"/>
          <w:tab w:val="num" w:pos="1440"/>
        </w:tabs>
        <w:ind w:left="1440" w:hanging="720"/>
      </w:pPr>
      <w:r>
        <w:t xml:space="preserve">All warranties, including any special warranties specified elsewhere herein, shall inure to the </w:t>
      </w:r>
      <w:r w:rsidR="00FC7195">
        <w:t>Judicial Council</w:t>
      </w:r>
      <w:r>
        <w:t>, its successors, assigns, constituent agencies, and any other recipients of the Work provided hereunder.</w:t>
      </w:r>
    </w:p>
    <w:p w:rsidR="00757763" w:rsidRDefault="00757763" w:rsidP="00757763">
      <w:pPr>
        <w:pStyle w:val="Normal1"/>
      </w:pPr>
    </w:p>
    <w:p w:rsidR="00757763" w:rsidRDefault="00757763" w:rsidP="00757763">
      <w:pPr>
        <w:pStyle w:val="ExhibitB2"/>
        <w:keepNext w:val="0"/>
        <w:tabs>
          <w:tab w:val="clear" w:pos="1368"/>
          <w:tab w:val="num" w:pos="1440"/>
        </w:tabs>
        <w:ind w:left="1440" w:hanging="720"/>
      </w:pPr>
      <w:r>
        <w:t xml:space="preserve">In the event the Contractor fails to perform according to any warranty hereunder, the </w:t>
      </w:r>
      <w:r w:rsidR="00FC7195">
        <w:t>Judicial Council</w:t>
      </w:r>
      <w:r>
        <w:t xml:space="preserve"> shall provide prompt Notice of such nonconformance.  The Contractor shall immediately within a commercially reasonable period correct any </w:t>
      </w:r>
      <w:r>
        <w:lastRenderedPageBreak/>
        <w:t xml:space="preserve">deficiencies or repair or replace any errors and/or malfunctions, at no additional charge to the </w:t>
      </w:r>
      <w:r w:rsidR="00FC7195">
        <w:t>Judicial Council</w:t>
      </w:r>
      <w:r>
        <w:t xml:space="preserve">, so long as the deficiencies, errors or malfunctions were not caused by any act of the </w:t>
      </w:r>
      <w:r w:rsidR="00FC7195">
        <w:t>Judicial Council</w:t>
      </w:r>
      <w:r>
        <w:t xml:space="preserve"> or a Third Party. If the Contractor can demonstrate to the reasonable satisfaction of the </w:t>
      </w:r>
      <w:r w:rsidR="00FC7195">
        <w:t>Judicial Council</w:t>
      </w:r>
      <w:r>
        <w:t xml:space="preserve"> that the deficiencies, errors or malfunctions identified by the </w:t>
      </w:r>
      <w:r w:rsidR="00FC7195">
        <w:t>Judicial Council</w:t>
      </w:r>
      <w:r>
        <w:t xml:space="preserve"> is not under warranty, then the Contractor shall submit a change request to the </w:t>
      </w:r>
      <w:r w:rsidR="00FC7195">
        <w:t>Judicial Council</w:t>
      </w:r>
      <w:r>
        <w:t xml:space="preserve"> requesting reimbursement of its actual costs in analyzing the deficiencies, errors or malfunctions, pursuant to the changes provision herein.</w:t>
      </w:r>
    </w:p>
    <w:p w:rsidR="00757763" w:rsidRDefault="00757763" w:rsidP="00FB2814"/>
    <w:p w:rsidR="00D974F6" w:rsidRDefault="00D974F6">
      <w:pPr>
        <w:pStyle w:val="ExhibitB1"/>
        <w:keepNext w:val="0"/>
      </w:pPr>
      <w:r>
        <w:t>Permits and Licenses</w:t>
      </w:r>
    </w:p>
    <w:p w:rsidR="00D974F6" w:rsidRDefault="00D974F6" w:rsidP="00FB2814"/>
    <w:p w:rsidR="00D974F6" w:rsidRDefault="00D974F6">
      <w:pPr>
        <w:pStyle w:val="Heading5"/>
        <w:keepNext w:val="0"/>
      </w:pPr>
      <w:r>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D974F6" w:rsidRDefault="00D974F6" w:rsidP="00FB2814"/>
    <w:p w:rsidR="00D974F6" w:rsidRDefault="00D974F6">
      <w:pPr>
        <w:pStyle w:val="Hidden"/>
      </w:pPr>
      <w:r>
        <w:t xml:space="preserve">This provision may apply when </w:t>
      </w:r>
      <w:r w:rsidR="00293420">
        <w:t>C</w:t>
      </w:r>
      <w:r>
        <w:t>ontract is written on behalf of another judicial entity, such as a trial court:</w:t>
      </w:r>
    </w:p>
    <w:p w:rsidR="00D974F6" w:rsidRDefault="00D974F6">
      <w:pPr>
        <w:pStyle w:val="ExhibitB1"/>
      </w:pPr>
      <w:r>
        <w:t>Third Party Representation</w:t>
      </w:r>
    </w:p>
    <w:p w:rsidR="00D974F6" w:rsidRDefault="00D974F6" w:rsidP="00FB2814"/>
    <w:p w:rsidR="00D974F6" w:rsidRDefault="00D974F6">
      <w:pPr>
        <w:pStyle w:val="Heading5"/>
      </w:pPr>
      <w:r>
        <w:t xml:space="preserve">The </w:t>
      </w:r>
      <w:r w:rsidR="00FC7195">
        <w:t>Judicial Council</w:t>
      </w:r>
      <w:r>
        <w:t xml:space="preserve"> has the </w:t>
      </w:r>
      <w:r w:rsidR="00AF0227">
        <w:t xml:space="preserve">authority to speak on behalf of the </w:t>
      </w:r>
      <w:r>
        <w:rPr>
          <w:color w:val="0000FF"/>
        </w:rPr>
        <w:t>Trial Court</w:t>
      </w:r>
      <w:r>
        <w:t xml:space="preserve"> and to bind such </w:t>
      </w:r>
      <w:r>
        <w:rPr>
          <w:color w:val="0000FF"/>
        </w:rPr>
        <w:t>Trial Court</w:t>
      </w:r>
      <w:r>
        <w:t xml:space="preserve"> with respect to </w:t>
      </w:r>
      <w:r>
        <w:rPr>
          <w:color w:val="0000FF"/>
        </w:rPr>
        <w:t>Accepta</w:t>
      </w:r>
      <w:r w:rsidR="00AF0227">
        <w:rPr>
          <w:color w:val="0000FF"/>
        </w:rPr>
        <w:t xml:space="preserve">nce of </w:t>
      </w:r>
      <w:r>
        <w:rPr>
          <w:color w:val="0000FF"/>
        </w:rPr>
        <w:t>all matters hereunder</w:t>
      </w:r>
      <w:r>
        <w:t>.</w:t>
      </w:r>
    </w:p>
    <w:p w:rsidR="00D974F6" w:rsidRDefault="00D974F6" w:rsidP="00FB2814"/>
    <w:p w:rsidR="00D974F6" w:rsidRDefault="00D974F6">
      <w:pPr>
        <w:pStyle w:val="Hidden"/>
        <w:rPr>
          <w:rFonts w:ascii="Comic Sans MS" w:hAnsi="Comic Sans MS"/>
          <w:i/>
          <w:iCs/>
          <w:color w:val="000000"/>
        </w:rPr>
      </w:pPr>
      <w:r>
        <w:t xml:space="preserve">This provision may apply when </w:t>
      </w:r>
      <w:r w:rsidR="00293420">
        <w:t>C</w:t>
      </w:r>
      <w:r>
        <w:t>ontract is written on behalf of another judicial entity, such as a trial court.</w:t>
      </w:r>
    </w:p>
    <w:p w:rsidR="00D974F6" w:rsidRDefault="00D974F6">
      <w:pPr>
        <w:pStyle w:val="ExhibitB1"/>
      </w:pPr>
      <w:r>
        <w:t>Third Party Beneficiary</w:t>
      </w:r>
    </w:p>
    <w:p w:rsidR="00D974F6" w:rsidRDefault="00D974F6" w:rsidP="00FB2814"/>
    <w:p w:rsidR="00D974F6" w:rsidRDefault="00AF0227">
      <w:pPr>
        <w:pStyle w:val="Heading5"/>
      </w:pPr>
      <w:r>
        <w:rPr>
          <w:color w:val="0000FF"/>
        </w:rPr>
        <w:t xml:space="preserve">The </w:t>
      </w:r>
      <w:r w:rsidR="00D974F6">
        <w:rPr>
          <w:color w:val="0000FF"/>
        </w:rPr>
        <w:t>Trial Court</w:t>
      </w:r>
      <w:r w:rsidR="00D974F6">
        <w:t xml:space="preserve"> shall be an intended Third Party beneficiary of this Agreement.  Without limiting the foregoing, the </w:t>
      </w:r>
      <w:r w:rsidR="00FC7195">
        <w:t>Judicial Council</w:t>
      </w:r>
      <w:r w:rsidR="00D974F6">
        <w:t xml:space="preserve"> and the Contractor agree and acknowledge that </w:t>
      </w:r>
      <w:r>
        <w:rPr>
          <w:color w:val="0000FF"/>
        </w:rPr>
        <w:t xml:space="preserve">the </w:t>
      </w:r>
      <w:r w:rsidR="00D974F6">
        <w:rPr>
          <w:color w:val="0000FF"/>
        </w:rPr>
        <w:t>Trial Court</w:t>
      </w:r>
      <w:r w:rsidR="00D974F6">
        <w:t xml:space="preserve"> shall have the right to enforce all terms and conditions set forth herein that affect such </w:t>
      </w:r>
      <w:r>
        <w:rPr>
          <w:color w:val="0000FF"/>
        </w:rPr>
        <w:t>Trial Court</w:t>
      </w:r>
      <w:r w:rsidR="00D974F6">
        <w:rPr>
          <w:color w:val="0000FF"/>
        </w:rPr>
        <w:t>s</w:t>
      </w:r>
      <w:r w:rsidR="00D974F6">
        <w:t xml:space="preserve">.  In the event </w:t>
      </w:r>
      <w:r>
        <w:rPr>
          <w:color w:val="0000FF"/>
        </w:rPr>
        <w:t xml:space="preserve">a </w:t>
      </w:r>
      <w:r w:rsidR="00D974F6">
        <w:rPr>
          <w:color w:val="0000FF"/>
        </w:rPr>
        <w:t>Trial Court</w:t>
      </w:r>
      <w:r w:rsidR="00D974F6">
        <w:t xml:space="preserve"> gives conflicting instructions or makes conflicting determinations with respect to any matter, it shall be the </w:t>
      </w:r>
      <w:r w:rsidR="00FC7195">
        <w:t>Judicial Council</w:t>
      </w:r>
      <w:r w:rsidR="00D974F6">
        <w:t xml:space="preserve">'s responsibility to resolve any such conflict promptly.  </w:t>
      </w:r>
    </w:p>
    <w:p w:rsidR="00D974F6" w:rsidRDefault="00D974F6">
      <w:pPr>
        <w:pStyle w:val="Hidden"/>
        <w:rPr>
          <w:szCs w:val="24"/>
          <w:u w:val="single"/>
        </w:rPr>
      </w:pPr>
      <w:r>
        <w:t xml:space="preserve">(Optional paragraph to incorporate as appropriate per </w:t>
      </w:r>
      <w:r w:rsidR="00FB2814">
        <w:t xml:space="preserve">consulting attorney </w:t>
      </w:r>
      <w:r>
        <w:t>Leigh Cassidy, Mary Roberts, and Grant Walker on 7/24/02:)</w:t>
      </w:r>
    </w:p>
    <w:p w:rsidR="00D974F6" w:rsidRDefault="00D974F6" w:rsidP="00FB2814"/>
    <w:p w:rsidR="00D974F6" w:rsidRDefault="00D974F6">
      <w:pPr>
        <w:pStyle w:val="Hidden"/>
      </w:pPr>
      <w:r>
        <w:t xml:space="preserve">(Additional </w:t>
      </w:r>
      <w:r w:rsidR="00937CE5">
        <w:t xml:space="preserve">/ Other </w:t>
      </w:r>
      <w:r>
        <w:t>Insurance Requirements, set forth below, can be incorporated into the Insurance Requirements provision:)</w:t>
      </w:r>
    </w:p>
    <w:p w:rsidR="00D974F6" w:rsidRDefault="00D974F6">
      <w:pPr>
        <w:pStyle w:val="ExhibitB1"/>
        <w:keepNext w:val="0"/>
      </w:pPr>
      <w:r>
        <w:t>Additional</w:t>
      </w:r>
      <w:r w:rsidR="00937CE5">
        <w:t>/Other</w:t>
      </w:r>
      <w:r>
        <w:t xml:space="preserve"> Insurance Requirements </w:t>
      </w:r>
    </w:p>
    <w:p w:rsidR="00937CE5" w:rsidRDefault="00937CE5" w:rsidP="00937CE5">
      <w:pPr>
        <w:pStyle w:val="Hidden"/>
      </w:pPr>
      <w:r>
        <w:t>(Optional paragraph to be modified and included, if necessary:)</w:t>
      </w:r>
    </w:p>
    <w:p w:rsidR="00D974F6" w:rsidRDefault="00D974F6" w:rsidP="00BF2C4F"/>
    <w:p w:rsidR="00937CE5" w:rsidRPr="00BE4B09" w:rsidRDefault="00937CE5" w:rsidP="00937CE5">
      <w:pPr>
        <w:pStyle w:val="ExhibitB2"/>
        <w:keepNext w:val="0"/>
      </w:pPr>
      <w:r w:rsidRPr="00BE4B09">
        <w:t xml:space="preserve">Contractor represents and warrants that Contractor is a sole proprietor without any employees as of the Effective Date of the Agreement.  If, during the term of this Agreement, Contractor hires, engages, or otherwise obtains any employee(s), or any individual that may be deemed to be an employee whether full-time or part-time, Contractor shall immediately notify the </w:t>
      </w:r>
      <w:r w:rsidR="00FC7195">
        <w:t>Judicial Council</w:t>
      </w:r>
      <w:r w:rsidRPr="00BE4B09">
        <w:t>, and shall immediately obtain insurance in the following amounts and coverage:</w:t>
      </w:r>
    </w:p>
    <w:p w:rsidR="00937CE5" w:rsidRPr="00BE4B09" w:rsidRDefault="00937CE5" w:rsidP="00937CE5"/>
    <w:p w:rsidR="00937CE5" w:rsidRPr="00BE4B09" w:rsidRDefault="00937CE5" w:rsidP="00937CE5">
      <w:pPr>
        <w:pStyle w:val="ExhibitB3"/>
        <w:tabs>
          <w:tab w:val="clear" w:pos="1296"/>
          <w:tab w:val="clear" w:pos="2016"/>
          <w:tab w:val="left" w:pos="1980"/>
          <w:tab w:val="num" w:pos="2340"/>
        </w:tabs>
      </w:pPr>
      <w:r w:rsidRPr="00BE4B09">
        <w:t>Workers' Compensation, with limits not less than the statutory requirement for the state of residency.</w:t>
      </w:r>
    </w:p>
    <w:p w:rsidR="00937CE5" w:rsidRPr="00BE4B09" w:rsidRDefault="00937CE5" w:rsidP="00937CE5">
      <w:pPr>
        <w:pStyle w:val="ExhibitB3"/>
        <w:tabs>
          <w:tab w:val="clear" w:pos="1296"/>
          <w:tab w:val="left" w:pos="1980"/>
        </w:tabs>
      </w:pPr>
      <w:r w:rsidRPr="00BE4B09">
        <w:t xml:space="preserve">Employers' Liability, with limits </w:t>
      </w:r>
      <w:r w:rsidR="00C35E61">
        <w:t xml:space="preserve">not less than </w:t>
      </w:r>
      <w:r w:rsidRPr="00500E55">
        <w:rPr>
          <w:color w:val="0000FF"/>
        </w:rPr>
        <w:t>$1,000,000.00</w:t>
      </w:r>
      <w:r w:rsidRPr="00BE4B09">
        <w:t xml:space="preserve"> for each accident.</w:t>
      </w:r>
    </w:p>
    <w:p w:rsidR="00937CE5" w:rsidRDefault="00937CE5" w:rsidP="00937CE5"/>
    <w:p w:rsidR="00937CE5" w:rsidRDefault="00937CE5" w:rsidP="00937CE5">
      <w:pPr>
        <w:pStyle w:val="Hidden"/>
      </w:pPr>
      <w:r>
        <w:t>(Optional paragraph to be modified and included, if necessary:)</w:t>
      </w:r>
    </w:p>
    <w:p w:rsidR="00D974F6" w:rsidRDefault="00D974F6">
      <w:pPr>
        <w:pStyle w:val="ExhibitB2"/>
        <w:keepNext w:val="0"/>
      </w:pPr>
      <w:r>
        <w:t xml:space="preserve">Acceptability of Insurers.  Unless otherwise approved by the </w:t>
      </w:r>
      <w:r w:rsidR="00FC7195">
        <w:t>Judicial Council</w:t>
      </w:r>
      <w:r>
        <w:t>:</w:t>
      </w:r>
    </w:p>
    <w:p w:rsidR="001518C0" w:rsidRDefault="001518C0" w:rsidP="001518C0"/>
    <w:p w:rsidR="00D974F6" w:rsidRDefault="00D974F6" w:rsidP="00761B57">
      <w:pPr>
        <w:pStyle w:val="ExhibitB3"/>
        <w:keepNext w:val="0"/>
        <w:numPr>
          <w:ilvl w:val="0"/>
          <w:numId w:val="0"/>
        </w:numPr>
        <w:ind w:left="2016"/>
      </w:pPr>
      <w:r>
        <w:t>Insurance is to be placed with insurers with an A.M. Best Company’s rating of no less than A</w:t>
      </w:r>
      <w:proofErr w:type="gramStart"/>
      <w:r>
        <w:t>:VIII</w:t>
      </w:r>
      <w:proofErr w:type="gramEnd"/>
      <w:r>
        <w:t>, or, if not rated with A.M. Best Company’s, with minimum surpluses the equivalent of A.M. Best Company’s surplus size VIII.</w:t>
      </w:r>
    </w:p>
    <w:p w:rsidR="00D974F6" w:rsidRDefault="00D974F6" w:rsidP="00BF2C4F"/>
    <w:p w:rsidR="00D974F6" w:rsidRDefault="00D974F6">
      <w:pPr>
        <w:pStyle w:val="Hidden"/>
      </w:pPr>
      <w:r>
        <w:t>(Optional paragraph to be included, if subcontracting is a possibility:)</w:t>
      </w:r>
    </w:p>
    <w:p w:rsidR="00D974F6" w:rsidRDefault="00D974F6">
      <w:pPr>
        <w:pStyle w:val="ExhibitB2"/>
        <w:keepNext w:val="0"/>
      </w:pPr>
      <w:r>
        <w:t>Subcontractors.  The Contractor shall include any Subcontractors as insured under its policies, or shall furnish separate certificates of insurance and policy endorsements for each Subcontractor.  Insurance coverages provided by Subcontractors as evidence of compliance with the insurance requirements of this Agreement shall be subject to all of the requirements stated herein.</w:t>
      </w:r>
    </w:p>
    <w:p w:rsidR="00D974F6" w:rsidRDefault="00D974F6" w:rsidP="00BF2C4F"/>
    <w:p w:rsidR="00D974F6" w:rsidRDefault="00D974F6">
      <w:pPr>
        <w:pStyle w:val="Hidden"/>
      </w:pPr>
      <w:r>
        <w:t>(Optional paragraph to be included, if Contractor should have control over job site:)</w:t>
      </w:r>
    </w:p>
    <w:p w:rsidR="00D974F6" w:rsidRDefault="00D974F6">
      <w:pPr>
        <w:pStyle w:val="ExhibitB2"/>
        <w:keepNext w:val="0"/>
      </w:pPr>
      <w:r>
        <w:t>The Contractor shall have the “right to control” and bear the sole responsibility for the job site conditions, and job site safety.  The Contractor shall comply with all applicable federal, state and local safety regulations governing the job site, employees and Subcontractors.  The Contractor shall be responsible for Subcontractor’s compliance with these provisions.</w:t>
      </w:r>
    </w:p>
    <w:p w:rsidR="00D974F6" w:rsidRDefault="00D974F6" w:rsidP="00BF2C4F"/>
    <w:p w:rsidR="00D974F6" w:rsidRPr="00C35E61" w:rsidRDefault="00D974F6">
      <w:pPr>
        <w:pStyle w:val="Hidden"/>
        <w:rPr>
          <w:highlight w:val="yellow"/>
        </w:rPr>
      </w:pPr>
      <w:r w:rsidRPr="00C35E61">
        <w:rPr>
          <w:highlight w:val="yellow"/>
        </w:rPr>
        <w:t>(Optional paragraph to be included, if evidence is to be attached and incorporated into agreement.)</w:t>
      </w:r>
    </w:p>
    <w:p w:rsidR="00D974F6" w:rsidRDefault="00D974F6">
      <w:pPr>
        <w:pStyle w:val="ExhibitB1"/>
        <w:keepNext w:val="0"/>
      </w:pPr>
      <w:r>
        <w:t>Copyrights and Rights in Data</w:t>
      </w:r>
    </w:p>
    <w:p w:rsidR="00D974F6" w:rsidRDefault="00D974F6" w:rsidP="00BF2C4F"/>
    <w:p w:rsidR="00D974F6" w:rsidRDefault="00D974F6">
      <w:pPr>
        <w:pStyle w:val="Heading5"/>
        <w:keepNext w:val="0"/>
      </w:pPr>
      <w:r>
        <w:t xml:space="preserve">All copyrights and rights in the Data produced with funding from this Agreement that may presumptively vest in the Contractor shall be transferred to the </w:t>
      </w:r>
      <w:r w:rsidR="00FC7195">
        <w:t>Judicial Council</w:t>
      </w:r>
      <w:r>
        <w:t>.</w:t>
      </w:r>
    </w:p>
    <w:p w:rsidR="00D974F6" w:rsidRDefault="00D974F6" w:rsidP="00BF2C4F"/>
    <w:p w:rsidR="00D974F6" w:rsidRDefault="00D974F6">
      <w:pPr>
        <w:pStyle w:val="ExhibitB1"/>
        <w:keepNext w:val="0"/>
      </w:pPr>
      <w:r>
        <w:t>Ownership of Results</w:t>
      </w:r>
    </w:p>
    <w:p w:rsidR="00D974F6" w:rsidRDefault="00D974F6" w:rsidP="00BF2C4F"/>
    <w:p w:rsidR="00D974F6" w:rsidRDefault="00D974F6">
      <w:pPr>
        <w:pStyle w:val="Heading5"/>
        <w:keepNext w:val="0"/>
      </w:pPr>
      <w:r>
        <w:t xml:space="preserve">Any interest of the Contractor in Data in any form, or other documents and/or recordings prepared by the Contractor for performance of services under this Agreement shall become the property of the </w:t>
      </w:r>
      <w:r w:rsidR="00FC7195">
        <w:t>Judicial Council</w:t>
      </w:r>
      <w:r>
        <w:t xml:space="preserve">.  Upon the </w:t>
      </w:r>
      <w:r w:rsidR="00FC7195">
        <w:t>Judicial Council</w:t>
      </w:r>
      <w:r>
        <w:t xml:space="preserve">'s written request, the Contractor shall provide the </w:t>
      </w:r>
      <w:r w:rsidR="00FC7195">
        <w:t>Judicial Council</w:t>
      </w:r>
      <w:r>
        <w:t xml:space="preserve"> with all this Data within thirty (30) Days of the request.</w:t>
      </w:r>
    </w:p>
    <w:p w:rsidR="00D974F6" w:rsidRDefault="00D974F6" w:rsidP="00BF2C4F"/>
    <w:p w:rsidR="00D974F6" w:rsidRDefault="00D974F6">
      <w:pPr>
        <w:pStyle w:val="Hidden"/>
        <w:keepNext w:val="0"/>
      </w:pPr>
      <w:r>
        <w:t>(Optional additional paragraph:)</w:t>
      </w:r>
    </w:p>
    <w:p w:rsidR="00D974F6" w:rsidRDefault="00D974F6">
      <w:pPr>
        <w:pStyle w:val="Heading5"/>
        <w:keepNext w:val="0"/>
      </w:pPr>
      <w:r>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FC7195">
        <w:t>Judicial Council</w:t>
      </w:r>
      <w:r>
        <w:t>.</w:t>
      </w:r>
    </w:p>
    <w:p w:rsidR="00D974F6" w:rsidRDefault="00D974F6" w:rsidP="00BF2C4F"/>
    <w:p w:rsidR="00D974F6" w:rsidRDefault="00D974F6">
      <w:pPr>
        <w:pStyle w:val="ExhibitB1"/>
        <w:keepNext w:val="0"/>
      </w:pPr>
      <w:r>
        <w:t>Limitation on Publication</w:t>
      </w:r>
    </w:p>
    <w:p w:rsidR="00D974F6" w:rsidRDefault="00D974F6" w:rsidP="00BF2C4F"/>
    <w:p w:rsidR="00D974F6" w:rsidRDefault="00D974F6">
      <w:pPr>
        <w:pStyle w:val="Heading5"/>
        <w:keepNext w:val="0"/>
      </w:pPr>
      <w:r>
        <w:t xml:space="preserve">The Contractor shall not publish or submit for publication any article, press release, or other writing relating to the Contractor's services for the </w:t>
      </w:r>
      <w:r w:rsidR="00FC7195">
        <w:t>Judicial Council</w:t>
      </w:r>
      <w:r>
        <w:t xml:space="preserve"> without prior review and written permission by the </w:t>
      </w:r>
      <w:r w:rsidR="00FC7195">
        <w:t>Judicial Council</w:t>
      </w:r>
      <w:r w:rsidR="008406A5">
        <w:t>’s Business Services Manager</w:t>
      </w:r>
      <w:r>
        <w:t xml:space="preserve">.  </w:t>
      </w:r>
    </w:p>
    <w:p w:rsidR="00D974F6" w:rsidRDefault="00D974F6" w:rsidP="00BF2C4F"/>
    <w:p w:rsidR="00D974F6" w:rsidRDefault="00D974F6">
      <w:pPr>
        <w:pStyle w:val="Hidden"/>
      </w:pPr>
      <w:r>
        <w:t>(Optional additional paragraph:)</w:t>
      </w:r>
    </w:p>
    <w:p w:rsidR="00D974F6" w:rsidRDefault="00D974F6">
      <w:pPr>
        <w:pStyle w:val="Heading5"/>
        <w:keepNext w:val="0"/>
      </w:pPr>
      <w:r>
        <w:t xml:space="preserve">The </w:t>
      </w:r>
      <w:r w:rsidR="00FC7195">
        <w:t>Judicial Council</w:t>
      </w:r>
      <w:r>
        <w:t xml:space="preserve"> review shall be completed within </w:t>
      </w:r>
      <w:r>
        <w:rPr>
          <w:color w:val="0000FF"/>
        </w:rPr>
        <w:t>thirty (30) Days</w:t>
      </w:r>
      <w:r>
        <w:t xml:space="preserve"> of submission to the Project Manager and, if permission is denied, the </w:t>
      </w:r>
      <w:r w:rsidR="00FC7195">
        <w:t>Judicial Council</w:t>
      </w:r>
      <w:r>
        <w:t xml:space="preserve"> shall provide its reasons for denial in writing.</w:t>
      </w:r>
    </w:p>
    <w:p w:rsidR="00D974F6" w:rsidRDefault="00D974F6" w:rsidP="00BF2C4F"/>
    <w:p w:rsidR="00D974F6" w:rsidRDefault="00D974F6">
      <w:pPr>
        <w:pStyle w:val="ExhibitB1"/>
        <w:keepNext w:val="0"/>
      </w:pPr>
      <w:r>
        <w:t>Limitation on </w:t>
      </w:r>
      <w:r w:rsidR="00FC7195">
        <w:t>Judicial Council</w:t>
      </w:r>
      <w:r>
        <w:t>'s Liability</w:t>
      </w:r>
    </w:p>
    <w:p w:rsidR="00D974F6" w:rsidRDefault="00D974F6" w:rsidP="00BF2C4F"/>
    <w:p w:rsidR="00D974F6" w:rsidRDefault="00D974F6">
      <w:pPr>
        <w:pStyle w:val="Heading5"/>
        <w:keepNext w:val="0"/>
      </w:pPr>
      <w:r>
        <w:t xml:space="preserve">The </w:t>
      </w:r>
      <w:r w:rsidR="00FC7195">
        <w:t>Judicial Council</w:t>
      </w:r>
      <w:r>
        <w:t xml:space="preserve"> shall not be responsible for loss of or damage to any non-</w:t>
      </w:r>
      <w:r w:rsidR="00FC7195">
        <w:t>Judicial Council</w:t>
      </w:r>
      <w:r>
        <w:t xml:space="preserve"> equipment arising from causes beyond the </w:t>
      </w:r>
      <w:r w:rsidR="00FC7195">
        <w:t>Judicial Council</w:t>
      </w:r>
      <w:r>
        <w:t>'s control.</w:t>
      </w:r>
    </w:p>
    <w:p w:rsidR="00D974F6" w:rsidRDefault="00D974F6" w:rsidP="00BF2C4F"/>
    <w:p w:rsidR="00D974F6" w:rsidRDefault="00D974F6">
      <w:pPr>
        <w:pStyle w:val="Hidden"/>
        <w:keepNext w:val="0"/>
      </w:pPr>
      <w:r>
        <w:lastRenderedPageBreak/>
        <w:t>(Modify and include the following appropriate paragraphs for consulting work.  To help substantiate any future issues, it would be beneficial to incorporate consultants resumes, at least for designated key personnel:)</w:t>
      </w:r>
    </w:p>
    <w:p w:rsidR="00D974F6" w:rsidRDefault="00D974F6">
      <w:pPr>
        <w:pStyle w:val="ExhibitB1"/>
        <w:keepNext w:val="0"/>
      </w:pPr>
      <w:r>
        <w:t>Contractor's Personnel--Replacement</w:t>
      </w:r>
    </w:p>
    <w:p w:rsidR="00D974F6" w:rsidRDefault="00D974F6" w:rsidP="00BF2C4F"/>
    <w:p w:rsidR="00D974F6" w:rsidRDefault="00D974F6">
      <w:pPr>
        <w:pStyle w:val="ExhibitB2"/>
        <w:keepNext w:val="0"/>
      </w:pPr>
      <w:r>
        <w:t xml:space="preserve">The Contractor shall provide a </w:t>
      </w:r>
      <w:r w:rsidR="00AF0227">
        <w:rPr>
          <w:color w:val="0000FF"/>
        </w:rPr>
        <w:t xml:space="preserve">Consultant </w:t>
      </w:r>
      <w:r>
        <w:t xml:space="preserve">to perform the </w:t>
      </w:r>
      <w:r w:rsidR="00AF0227">
        <w:rPr>
          <w:color w:val="0000FF"/>
        </w:rPr>
        <w:t xml:space="preserve">Work </w:t>
      </w:r>
      <w:r>
        <w:t xml:space="preserve">set forth in this Agreement.  </w:t>
      </w:r>
      <w:r>
        <w:rPr>
          <w:szCs w:val="22"/>
        </w:rPr>
        <w:t xml:space="preserve">The Contractor’s </w:t>
      </w:r>
      <w:r w:rsidR="00AF0227">
        <w:rPr>
          <w:color w:val="0000FF"/>
        </w:rPr>
        <w:t>Consultant</w:t>
      </w:r>
      <w:r>
        <w:rPr>
          <w:szCs w:val="22"/>
        </w:rPr>
        <w:t xml:space="preserve"> shall:</w:t>
      </w:r>
    </w:p>
    <w:p w:rsidR="00D974F6" w:rsidRDefault="00D974F6" w:rsidP="00BF2C4F"/>
    <w:p w:rsidR="00D974F6" w:rsidRDefault="00D974F6">
      <w:pPr>
        <w:pStyle w:val="ExhibitB3"/>
        <w:keepNext w:val="0"/>
      </w:pPr>
      <w:r>
        <w:t xml:space="preserve">Serve as the primary contact with the </w:t>
      </w:r>
      <w:r w:rsidR="00FC7195">
        <w:t>Judicial Council</w:t>
      </w:r>
      <w:r>
        <w:t>’s personnel;</w:t>
      </w:r>
    </w:p>
    <w:p w:rsidR="00D974F6" w:rsidRDefault="00D974F6">
      <w:pPr>
        <w:pStyle w:val="ExhibitB3"/>
        <w:keepNext w:val="0"/>
      </w:pPr>
      <w:r>
        <w:t xml:space="preserve">Manage the day to day activities of the Contractor’s personnel; </w:t>
      </w:r>
    </w:p>
    <w:p w:rsidR="00D974F6" w:rsidRDefault="00D974F6">
      <w:pPr>
        <w:pStyle w:val="ExhibitB3"/>
        <w:keepNext w:val="0"/>
      </w:pPr>
      <w:r>
        <w:t>Identify the appropriate resources needed;</w:t>
      </w:r>
    </w:p>
    <w:p w:rsidR="00D974F6" w:rsidRDefault="00D974F6">
      <w:pPr>
        <w:pStyle w:val="ExhibitB3"/>
        <w:keepNext w:val="0"/>
      </w:pPr>
      <w:r>
        <w:t xml:space="preserve">Plan and schedule the Work; </w:t>
      </w:r>
    </w:p>
    <w:p w:rsidR="00D974F6" w:rsidRDefault="00D974F6">
      <w:pPr>
        <w:pStyle w:val="ExhibitB3"/>
        <w:keepNext w:val="0"/>
      </w:pPr>
      <w:r>
        <w:t xml:space="preserve">Meet budget and schedule commitments on this Project; </w:t>
      </w:r>
    </w:p>
    <w:p w:rsidR="00D974F6" w:rsidRDefault="00D974F6">
      <w:pPr>
        <w:pStyle w:val="ExhibitB3"/>
        <w:keepNext w:val="0"/>
      </w:pPr>
      <w:r>
        <w:t>Provide Progress Reports and Project Reviews in accordance with this Agreement; and</w:t>
      </w:r>
    </w:p>
    <w:p w:rsidR="00D974F6" w:rsidRDefault="00D974F6">
      <w:pPr>
        <w:pStyle w:val="ExhibitB3"/>
        <w:keepNext w:val="0"/>
      </w:pPr>
      <w:r>
        <w:t>Manage the overall quality of the Deliverables and the Work performed.</w:t>
      </w:r>
    </w:p>
    <w:p w:rsidR="00D974F6" w:rsidRDefault="00D974F6" w:rsidP="00BF2C4F"/>
    <w:p w:rsidR="00D974F6" w:rsidRDefault="00D974F6">
      <w:pPr>
        <w:pStyle w:val="ExhibitB2"/>
        <w:keepNext w:val="0"/>
      </w:pPr>
      <w:r>
        <w:t xml:space="preserve">The </w:t>
      </w:r>
      <w:r w:rsidR="00FC7195">
        <w:t>Judicial Council</w:t>
      </w:r>
      <w:r>
        <w:t xml:space="preserve"> reserves the right to disapprove the continuing assignment of any of the Contractor's personnel provided to the </w:t>
      </w:r>
      <w:r w:rsidR="00FC7195">
        <w:t>Judicial Council</w:t>
      </w:r>
      <w:r>
        <w:t xml:space="preserve"> under this Agreement if in the </w:t>
      </w:r>
      <w:r w:rsidR="00FC7195">
        <w:t>Judicial Council</w:t>
      </w:r>
      <w:r>
        <w:t xml:space="preserve">'s opinion, the performance of the Contractor’s personnel is unsatisfactory.  The </w:t>
      </w:r>
      <w:r w:rsidR="00FC7195">
        <w:t>Judicial Council</w:t>
      </w:r>
      <w:r>
        <w:t xml:space="preserve"> agrees to provide Notice to the Contractor in the event it makes such a determination.  If the </w:t>
      </w:r>
      <w:r w:rsidR="00FC7195">
        <w:t>Judicial Council</w:t>
      </w:r>
      <w:r>
        <w:t xml:space="preserve"> exercises this right, the Contractor shall immediately assign replacement personnel, possessing equivalent or greater experience and skills.</w:t>
      </w:r>
    </w:p>
    <w:p w:rsidR="00D974F6" w:rsidRDefault="00D974F6" w:rsidP="00BF2C4F"/>
    <w:p w:rsidR="00D974F6" w:rsidRPr="00AF0227" w:rsidRDefault="00C35E61">
      <w:pPr>
        <w:pStyle w:val="ExhibitB2"/>
        <w:keepNext w:val="0"/>
      </w:pPr>
      <w:r w:rsidRPr="00AF0227">
        <w:t xml:space="preserve">If any of the Contractor's </w:t>
      </w:r>
      <w:r w:rsidRPr="00AF0227">
        <w:rPr>
          <w:color w:val="0000FF"/>
        </w:rPr>
        <w:t xml:space="preserve">Key </w:t>
      </w:r>
      <w:r w:rsidR="00D974F6" w:rsidRPr="00AF0227">
        <w:rPr>
          <w:color w:val="0000FF"/>
        </w:rPr>
        <w:t>Personnel</w:t>
      </w:r>
      <w:r w:rsidR="00D974F6" w:rsidRPr="00AF0227">
        <w:t xml:space="preserve"> become unavailable during the term of this Agreement, the Contractor shall immediately assign replacement personnel, possessing equivalent o</w:t>
      </w:r>
      <w:r w:rsidRPr="00AF0227">
        <w:t xml:space="preserve">r greater experience and skills as </w:t>
      </w:r>
      <w:r w:rsidR="00D974F6" w:rsidRPr="00AF0227">
        <w:rPr>
          <w:color w:val="0000FF"/>
        </w:rPr>
        <w:t xml:space="preserve">demonstrated in the resume set forth in Exhibit </w:t>
      </w:r>
      <w:r w:rsidR="00AF0227">
        <w:rPr>
          <w:color w:val="0000FF"/>
        </w:rPr>
        <w:t>E</w:t>
      </w:r>
      <w:r w:rsidR="00D974F6" w:rsidRPr="00AF0227">
        <w:t>.</w:t>
      </w:r>
    </w:p>
    <w:p w:rsidR="00D974F6" w:rsidRDefault="00D974F6" w:rsidP="00BF2C4F"/>
    <w:p w:rsidR="00D974F6" w:rsidRDefault="00D974F6">
      <w:pPr>
        <w:pStyle w:val="ExhibitB2"/>
        <w:keepNext w:val="0"/>
      </w:pPr>
      <w:r>
        <w:t xml:space="preserve">The Contractor shall endeavor to retain the same individuals on the Project during the performance of the Work of this Agreement.  However, the Contractor may, with approval of the </w:t>
      </w:r>
      <w:r w:rsidR="00FC7195">
        <w:t>Judicial Council</w:t>
      </w:r>
      <w:r>
        <w:t>’s Project Manager, introduce personnel to the Project with specific skill sets or release personnel from the Project whose skill set is not needed at the time, excep</w:t>
      </w:r>
      <w:r w:rsidR="00C35E61">
        <w:t xml:space="preserve">t for the Contractor’s Project </w:t>
      </w:r>
      <w:r w:rsidR="00C35E61">
        <w:rPr>
          <w:color w:val="0000FF"/>
        </w:rPr>
        <w:t>contact TBD</w:t>
      </w:r>
      <w:r>
        <w:t>.</w:t>
      </w:r>
    </w:p>
    <w:p w:rsidR="00D974F6" w:rsidRDefault="00D974F6"/>
    <w:p w:rsidR="00D974F6" w:rsidRDefault="00D974F6">
      <w:pPr>
        <w:pStyle w:val="ExhibitB2"/>
        <w:keepNext w:val="0"/>
      </w:pPr>
      <w:r>
        <w:t xml:space="preserve">If any of the Contractor's </w:t>
      </w:r>
      <w:r w:rsidR="002A02A0">
        <w:rPr>
          <w:color w:val="0000FF"/>
        </w:rPr>
        <w:t xml:space="preserve">Key </w:t>
      </w:r>
      <w:r>
        <w:rPr>
          <w:color w:val="0000FF"/>
        </w:rPr>
        <w:t>Personnel</w:t>
      </w:r>
      <w:r w:rsidR="00C35E61">
        <w:t xml:space="preserve"> identified within </w:t>
      </w:r>
      <w:r>
        <w:rPr>
          <w:color w:val="0000FF"/>
        </w:rPr>
        <w:t>the Agreement</w:t>
      </w:r>
      <w:r>
        <w:t xml:space="preserve"> become unavailable during the term of this Agreement, the Contractor will supply a substitute acceptable to the </w:t>
      </w:r>
      <w:r w:rsidR="00FC7195">
        <w:t>Judicial Council</w:t>
      </w:r>
      <w:r>
        <w:t>'s Project Manager.</w:t>
      </w:r>
    </w:p>
    <w:p w:rsidR="00D974F6" w:rsidRDefault="00D974F6"/>
    <w:p w:rsidR="00D974F6" w:rsidRDefault="00D974F6">
      <w:pPr>
        <w:pStyle w:val="ExhibitB2"/>
        <w:keepNext w:val="0"/>
      </w:pPr>
      <w:r>
        <w:t xml:space="preserve">If any of the Contractor's </w:t>
      </w:r>
      <w:r w:rsidR="00C35E61">
        <w:rPr>
          <w:color w:val="0000FF"/>
        </w:rPr>
        <w:t xml:space="preserve">Key </w:t>
      </w:r>
      <w:r>
        <w:rPr>
          <w:color w:val="0000FF"/>
        </w:rPr>
        <w:t>Personnel</w:t>
      </w:r>
      <w:r>
        <w:t xml:space="preserve"> become unavailable or are disapproved and the Contractor cannot furnish a replacement acceptable to the </w:t>
      </w:r>
      <w:r w:rsidR="00FC7195">
        <w:t>Judicial Council</w:t>
      </w:r>
      <w:r>
        <w:t xml:space="preserve">, the </w:t>
      </w:r>
      <w:r w:rsidR="00FC7195">
        <w:t>Judicial Council</w:t>
      </w:r>
      <w:r>
        <w:t xml:space="preserve"> may terminate this Agreement for cause pursuant to Standard Provisions paragraph 3, as set forth in Exhibit A.</w:t>
      </w:r>
    </w:p>
    <w:p w:rsidR="00D974F6" w:rsidRDefault="00D974F6"/>
    <w:p w:rsidR="00D974F6" w:rsidRDefault="00D974F6">
      <w:pPr>
        <w:pStyle w:val="ExhibitB1"/>
        <w:keepNext w:val="0"/>
      </w:pPr>
      <w:r>
        <w:t xml:space="preserve">Prohibited Bids Concerning End Product of this Agreement </w:t>
      </w:r>
    </w:p>
    <w:p w:rsidR="00D974F6" w:rsidRDefault="00D974F6">
      <w:pPr>
        <w:pStyle w:val="Hidden"/>
        <w:keepNext w:val="0"/>
      </w:pPr>
      <w:r>
        <w:t>(Include in all agreements when the contractor’s recommendations will require the State to purchase Materials or additional consulting.  It does not apply to contracts for consulting architect or engineer services, pursuant to GC section 4525 et seq., or for electronic data processing or telecommunications goods or services pursuant to PCC section12100 et seq.)</w:t>
      </w:r>
    </w:p>
    <w:p w:rsidR="00D974F6" w:rsidRDefault="00D974F6" w:rsidP="00BF2C4F"/>
    <w:p w:rsidR="00D974F6" w:rsidRDefault="00D974F6">
      <w:pPr>
        <w:pStyle w:val="Heading5"/>
        <w:keepNext w:val="0"/>
      </w:pPr>
      <w:r>
        <w:t xml:space="preserve">No person, firm, or subsidiary thereof, which has been awarded a consulting services agreement may submit a bid for, nor be awarded an agreement for, the provision of services, procurement of Materials or Data, or any other related action which is required, suggested, or otherwise deemed appropriate in the end product of this Agreement.  This provision shall </w:t>
      </w:r>
      <w:r>
        <w:lastRenderedPageBreak/>
        <w:t>not apply to any person, firm, or subsidiary thereof, which is awarded a subcontract to this Agreement in amounts no more than ten percent (10%) of the total monetary value of this Agreement.</w:t>
      </w:r>
    </w:p>
    <w:p w:rsidR="00D974F6" w:rsidRDefault="00D974F6" w:rsidP="00BF2C4F"/>
    <w:p w:rsidR="00D974F6" w:rsidRDefault="00D974F6">
      <w:pPr>
        <w:pStyle w:val="ExhibitB1"/>
        <w:keepNext w:val="0"/>
      </w:pPr>
      <w:r>
        <w:t>Preparation and Distribution of Recordings</w:t>
      </w:r>
    </w:p>
    <w:p w:rsidR="00D974F6" w:rsidRDefault="00D974F6" w:rsidP="00BF2C4F"/>
    <w:p w:rsidR="00D974F6" w:rsidRDefault="00D974F6">
      <w:pPr>
        <w:pStyle w:val="Heading5"/>
        <w:keepNext w:val="0"/>
      </w:pPr>
      <w:r>
        <w:t xml:space="preserve">The Contractor shall permit the </w:t>
      </w:r>
      <w:r w:rsidR="00FC7195">
        <w:t>Judicial Council</w:t>
      </w:r>
      <w:r>
        <w:t>, at its option, to make audio or video recordings, or both, of the Contractor's presentations and to distribute the recordings for educational purposes and not for profit.  Any copyright shall be held by the Judicial Council of California.  The Contractor shall receive no additional compensation or royalties from the distribution or use of these recordings.</w:t>
      </w:r>
    </w:p>
    <w:p w:rsidR="00D974F6" w:rsidRDefault="00D974F6" w:rsidP="00BF2C4F"/>
    <w:p w:rsidR="00D974F6" w:rsidRDefault="00D974F6">
      <w:pPr>
        <w:pStyle w:val="ExhibitB1"/>
        <w:keepNext w:val="0"/>
      </w:pPr>
      <w:r>
        <w:t>Progress Reports</w:t>
      </w:r>
    </w:p>
    <w:p w:rsidR="00D974F6" w:rsidRDefault="00D974F6">
      <w:pPr>
        <w:pStyle w:val="Hidden"/>
      </w:pPr>
      <w:r>
        <w:t>(Progress reports should be required in some format when progress payments are allowed by the Contract.  Progress Reports can be a provision in this exhibit or set forth in the Work to be Performed exhibit)</w:t>
      </w:r>
    </w:p>
    <w:p w:rsidR="00D974F6" w:rsidRDefault="00D974F6" w:rsidP="00BF2C4F"/>
    <w:p w:rsidR="00D974F6" w:rsidRDefault="00D974F6">
      <w:pPr>
        <w:pStyle w:val="Hidden"/>
        <w:keepNext w:val="0"/>
      </w:pPr>
      <w:r>
        <w:t>(Option 1)</w:t>
      </w:r>
    </w:p>
    <w:p w:rsidR="00D974F6" w:rsidRDefault="00D974F6">
      <w:pPr>
        <w:pStyle w:val="Heading5"/>
        <w:keepNext w:val="0"/>
      </w:pPr>
      <w:r>
        <w:t>The Contractor shall submit progress reports to the Project Manager, as required,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rsidR="00D974F6" w:rsidRDefault="00D974F6" w:rsidP="00BF2C4F"/>
    <w:p w:rsidR="00D974F6" w:rsidRDefault="00D974F6">
      <w:pPr>
        <w:pStyle w:val="Hidden"/>
        <w:keepNext w:val="0"/>
      </w:pPr>
      <w:r>
        <w:t>(Option 2)</w:t>
      </w:r>
    </w:p>
    <w:p w:rsidR="00D974F6" w:rsidRDefault="00D974F6">
      <w:pPr>
        <w:pStyle w:val="ExhibitB2"/>
        <w:keepNext w:val="0"/>
      </w:pPr>
      <w:r>
        <w:t xml:space="preserve">The Contractor shall submit to the Project Manager </w:t>
      </w:r>
      <w:r>
        <w:rPr>
          <w:color w:val="0000FF"/>
        </w:rPr>
        <w:t>four</w:t>
      </w:r>
      <w:r>
        <w:t xml:space="preserve"> </w:t>
      </w:r>
      <w:r>
        <w:rPr>
          <w:color w:val="0000FF"/>
        </w:rPr>
        <w:t>(4)</w:t>
      </w:r>
      <w:r>
        <w:t xml:space="preserve"> quarterly progress reports in writing immediately following the end of </w:t>
      </w:r>
      <w:r>
        <w:rPr>
          <w:color w:val="0000FF"/>
        </w:rPr>
        <w:t>each calendar quarter</w:t>
      </w:r>
      <w:r>
        <w:t xml:space="preserve">.  Each progress report is to provide the Contractor and the </w:t>
      </w:r>
      <w:r w:rsidR="00FC7195">
        <w:t>Judicial Council</w:t>
      </w:r>
      <w:r>
        <w:t xml:space="preserve"> with an evaluation of Project progress performing the tasks set forth in </w:t>
      </w:r>
      <w:r>
        <w:rPr>
          <w:color w:val="0000FF"/>
        </w:rPr>
        <w:t xml:space="preserve">Exhibit D, Work to be </w:t>
      </w:r>
      <w:proofErr w:type="gramStart"/>
      <w:r>
        <w:rPr>
          <w:color w:val="0000FF"/>
        </w:rPr>
        <w:t>Performed</w:t>
      </w:r>
      <w:proofErr w:type="gramEnd"/>
      <w:r>
        <w:t>.</w:t>
      </w:r>
    </w:p>
    <w:p w:rsidR="00D974F6" w:rsidRDefault="00D974F6" w:rsidP="00BF2C4F"/>
    <w:p w:rsidR="00D974F6" w:rsidRDefault="00D974F6">
      <w:pPr>
        <w:pStyle w:val="ExhibitB2"/>
        <w:keepNext w:val="0"/>
      </w:pPr>
      <w:r>
        <w:t xml:space="preserve">Each progress report shall include, but is not limited to, the following sections: </w:t>
      </w:r>
    </w:p>
    <w:p w:rsidR="00D974F6" w:rsidRDefault="00D974F6" w:rsidP="00BF2C4F"/>
    <w:p w:rsidR="00D974F6" w:rsidRDefault="00D974F6">
      <w:pPr>
        <w:pStyle w:val="ExhibitB3"/>
        <w:keepNext w:val="0"/>
      </w:pPr>
      <w:r>
        <w:t xml:space="preserve">Narrative summary:  This section shall be a thorough statement of the Project activities and progress during the previous quarter.  It should include a discussion of any problems encountered, and any proposed changes to the tasks set forth in </w:t>
      </w:r>
      <w:r>
        <w:rPr>
          <w:color w:val="0000FF"/>
        </w:rPr>
        <w:t>Exhibit D, Work to be Performed</w:t>
      </w:r>
      <w:r>
        <w:t xml:space="preserve"> necessitated by these problems.</w:t>
      </w:r>
    </w:p>
    <w:p w:rsidR="00D974F6" w:rsidRDefault="00D974F6" w:rsidP="00BF2C4F"/>
    <w:p w:rsidR="00D974F6" w:rsidRDefault="00D974F6">
      <w:pPr>
        <w:pStyle w:val="ExhibitB3"/>
        <w:keepNext w:val="0"/>
      </w:pPr>
      <w:r>
        <w:t xml:space="preserve">Schedule status:  This section shall state whether the Project is progressing according to the schedule in </w:t>
      </w:r>
      <w:r>
        <w:rPr>
          <w:color w:val="0000FF"/>
        </w:rPr>
        <w:t xml:space="preserve">Exhibit D, Work to be </w:t>
      </w:r>
      <w:proofErr w:type="gramStart"/>
      <w:r>
        <w:rPr>
          <w:color w:val="0000FF"/>
        </w:rPr>
        <w:t>Performed</w:t>
      </w:r>
      <w:proofErr w:type="gramEnd"/>
      <w:r>
        <w:t>.  If delays have been experienced, the section shall include a discussion of how the Project will be brought back on schedule or any necessary revision to the schedule.</w:t>
      </w:r>
    </w:p>
    <w:p w:rsidR="00D974F6" w:rsidRDefault="00D974F6" w:rsidP="00BF2C4F"/>
    <w:p w:rsidR="00D974F6" w:rsidRPr="00212787" w:rsidRDefault="00D974F6">
      <w:pPr>
        <w:pStyle w:val="ExhibitB3"/>
        <w:keepNext w:val="0"/>
      </w:pPr>
      <w:r>
        <w:t xml:space="preserve">Activities planned for next period:  This section shall include a discussion of the accomplishments anticipated in the next period.  When appropriate, this section shall include a discussion of difficulties expected in the next period </w:t>
      </w:r>
      <w:r w:rsidRPr="00212787">
        <w:t>and methods proposed for dealing with these difficulties.</w:t>
      </w:r>
    </w:p>
    <w:p w:rsidR="00D974F6" w:rsidRPr="00212787" w:rsidRDefault="00D974F6" w:rsidP="00BF2C4F"/>
    <w:p w:rsidR="00284559" w:rsidRPr="00212787" w:rsidRDefault="00284559" w:rsidP="00284559">
      <w:pPr>
        <w:pStyle w:val="ExhibitB1"/>
        <w:keepNext w:val="0"/>
      </w:pPr>
      <w:r w:rsidRPr="00212787">
        <w:t>Non Hire Clause</w:t>
      </w:r>
    </w:p>
    <w:p w:rsidR="00B5236C" w:rsidRPr="00212787" w:rsidRDefault="00B5236C" w:rsidP="00B5236C">
      <w:pPr>
        <w:pStyle w:val="Hidden"/>
        <w:keepNext w:val="0"/>
      </w:pPr>
      <w:r w:rsidRPr="00212787">
        <w:t>(if required to contract with a firm)</w:t>
      </w:r>
    </w:p>
    <w:p w:rsidR="00284559" w:rsidRPr="00212787" w:rsidRDefault="00284559" w:rsidP="00284559">
      <w:pPr>
        <w:rPr>
          <w:i/>
          <w:iCs/>
        </w:rPr>
      </w:pPr>
    </w:p>
    <w:p w:rsidR="00284559" w:rsidRDefault="00284559" w:rsidP="00284559">
      <w:pPr>
        <w:pStyle w:val="Heading5"/>
        <w:keepNext w:val="0"/>
      </w:pPr>
      <w:r w:rsidRPr="00212787">
        <w:rPr>
          <w:snapToGrid w:val="0"/>
        </w:rPr>
        <w:t xml:space="preserve">The </w:t>
      </w:r>
      <w:r w:rsidR="00FC7195" w:rsidRPr="00212787">
        <w:rPr>
          <w:snapToGrid w:val="0"/>
        </w:rPr>
        <w:t>Judicial Council</w:t>
      </w:r>
      <w:r w:rsidRPr="00212787">
        <w:rPr>
          <w:snapToGrid w:val="0"/>
        </w:rPr>
        <w:t xml:space="preserve"> and the Contractor agree that, during the term of this Agreement and for a period of </w:t>
      </w:r>
      <w:r w:rsidR="00212787">
        <w:rPr>
          <w:snapToGrid w:val="0"/>
          <w:color w:val="0000FF"/>
        </w:rPr>
        <w:t>30</w:t>
      </w:r>
      <w:r w:rsidRPr="00212787">
        <w:rPr>
          <w:snapToGrid w:val="0"/>
        </w:rPr>
        <w:t xml:space="preserve"> days thereafter, each party will not directly or indirectly employ or otherwise engage any person who has been involved in performing services hereunder as an </w:t>
      </w:r>
      <w:r w:rsidRPr="00212787">
        <w:rPr>
          <w:snapToGrid w:val="0"/>
        </w:rPr>
        <w:lastRenderedPageBreak/>
        <w:t>employee or contractor of the other party, without the express written consent of the other party.</w:t>
      </w:r>
    </w:p>
    <w:p w:rsidR="00284559" w:rsidRDefault="00284559" w:rsidP="00BF2C4F"/>
    <w:p w:rsidR="00220CF2" w:rsidRDefault="00220CF2" w:rsidP="00220CF2">
      <w:pPr>
        <w:pStyle w:val="ExhibitB1"/>
      </w:pPr>
      <w:r>
        <w:t>Background Check Requirements</w:t>
      </w:r>
    </w:p>
    <w:p w:rsidR="00220CF2" w:rsidRDefault="00220CF2" w:rsidP="00220CF2">
      <w:pPr>
        <w:pStyle w:val="Hidden"/>
        <w:keepNext w:val="0"/>
      </w:pPr>
      <w:r>
        <w:t>(if prudent)</w:t>
      </w:r>
    </w:p>
    <w:p w:rsidR="00220CF2" w:rsidRPr="00253B2F" w:rsidRDefault="00220CF2" w:rsidP="00253B2F"/>
    <w:p w:rsidR="00220CF2" w:rsidRDefault="00220CF2" w:rsidP="00220CF2">
      <w:pPr>
        <w:pStyle w:val="Heading5"/>
      </w:pPr>
      <w:r>
        <w:t xml:space="preserve">The Contractor shall conduct a background check that, for each person upon which such background check is conducted, accurately produces a list of all felony convictions of any kind such person has had in any state or federal court.  For purposes of this Exhibit, “conviction” includes a verdict of guilty, a plea of guilty, a plea of </w:t>
      </w:r>
      <w:r w:rsidRPr="00247FA5">
        <w:rPr>
          <w:i/>
        </w:rPr>
        <w:t>nolo contendere</w:t>
      </w:r>
      <w:r>
        <w:t>, or a forfeiture of bail in any state or federal court, regardless of whether sentence is or was imposed.</w:t>
      </w:r>
    </w:p>
    <w:p w:rsidR="00220CF2" w:rsidRDefault="00220CF2" w:rsidP="00BF2C4F"/>
    <w:p w:rsidR="00D974F6" w:rsidRDefault="00D974F6">
      <w:pPr>
        <w:pStyle w:val="ExhibitB1"/>
        <w:keepNext w:val="0"/>
      </w:pPr>
      <w:r>
        <w:t>Agreement Term</w:t>
      </w:r>
      <w:r w:rsidR="00B94BA0">
        <w:t>(s) and Options to Renew</w:t>
      </w:r>
    </w:p>
    <w:p w:rsidR="00C62C59" w:rsidRDefault="00C62C59" w:rsidP="00C62C59">
      <w:pPr>
        <w:pStyle w:val="ExhibitD1"/>
        <w:numPr>
          <w:ilvl w:val="0"/>
          <w:numId w:val="0"/>
        </w:numPr>
        <w:ind w:left="720"/>
      </w:pPr>
    </w:p>
    <w:p w:rsidR="00C62C59" w:rsidRPr="00312EC9" w:rsidRDefault="00C62C59" w:rsidP="00C62C59">
      <w:pPr>
        <w:pStyle w:val="ExhibitD1"/>
        <w:numPr>
          <w:ilvl w:val="0"/>
          <w:numId w:val="22"/>
        </w:numPr>
        <w:ind w:left="1080"/>
        <w:rPr>
          <w:u w:val="none"/>
        </w:rPr>
      </w:pPr>
      <w:r>
        <w:rPr>
          <w:u w:val="none"/>
        </w:rP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there terms and conditions of this Agreement shall be deemed to apply equally to both </w:t>
      </w:r>
      <w:r w:rsidRPr="00312EC9">
        <w:rPr>
          <w:u w:val="none"/>
        </w:rPr>
        <w:t>subsequent and prior performance.</w:t>
      </w:r>
    </w:p>
    <w:p w:rsidR="00C62C59" w:rsidRPr="00C62C59" w:rsidRDefault="00C62C59" w:rsidP="00C62C59">
      <w:pPr>
        <w:pStyle w:val="ExhibitD1"/>
        <w:numPr>
          <w:ilvl w:val="0"/>
          <w:numId w:val="0"/>
        </w:numPr>
        <w:ind w:left="720"/>
        <w:rPr>
          <w:u w:val="none"/>
        </w:rPr>
      </w:pPr>
    </w:p>
    <w:p w:rsidR="00C62C59" w:rsidRPr="00C62C59" w:rsidRDefault="00C62C59" w:rsidP="00C62C59">
      <w:pPr>
        <w:pStyle w:val="ExhibitD1"/>
        <w:numPr>
          <w:ilvl w:val="0"/>
          <w:numId w:val="0"/>
        </w:numPr>
        <w:ind w:left="1080"/>
        <w:rPr>
          <w:b/>
          <w:u w:val="none"/>
        </w:rPr>
      </w:pPr>
      <w:r w:rsidRPr="00C62C59">
        <w:rPr>
          <w:b/>
          <w:u w:val="none"/>
        </w:rPr>
        <w:t>The Agreement Initial</w:t>
      </w:r>
      <w:r w:rsidR="00761B57">
        <w:rPr>
          <w:b/>
          <w:u w:val="none"/>
        </w:rPr>
        <w:t xml:space="preserve"> Term shall be in effect for three (3</w:t>
      </w:r>
      <w:r w:rsidRPr="00C62C59">
        <w:rPr>
          <w:b/>
          <w:u w:val="none"/>
        </w:rPr>
        <w:t xml:space="preserve">) years from </w:t>
      </w:r>
    </w:p>
    <w:p w:rsidR="00C62C59" w:rsidRPr="00C62C59" w:rsidRDefault="00C62C59" w:rsidP="00C62C59">
      <w:pPr>
        <w:pStyle w:val="ExhibitD1"/>
        <w:numPr>
          <w:ilvl w:val="0"/>
          <w:numId w:val="0"/>
        </w:numPr>
        <w:ind w:left="1080"/>
        <w:rPr>
          <w:b/>
          <w:u w:val="none"/>
        </w:rPr>
      </w:pPr>
      <w:r>
        <w:rPr>
          <w:b/>
          <w:u w:val="none"/>
        </w:rPr>
        <w:t>TBD</w:t>
      </w:r>
      <w:r w:rsidRPr="00C62C59">
        <w:rPr>
          <w:b/>
          <w:u w:val="none"/>
        </w:rPr>
        <w:t xml:space="preserve">. </w:t>
      </w:r>
    </w:p>
    <w:p w:rsidR="00C62C59" w:rsidRPr="00C62C59" w:rsidRDefault="00C62C59" w:rsidP="00C62C59">
      <w:pPr>
        <w:pStyle w:val="ExhibitD1"/>
        <w:numPr>
          <w:ilvl w:val="0"/>
          <w:numId w:val="0"/>
        </w:numPr>
        <w:ind w:left="1080"/>
        <w:rPr>
          <w:u w:val="none"/>
        </w:rPr>
      </w:pPr>
    </w:p>
    <w:p w:rsidR="00C62C59" w:rsidRPr="00C62C59" w:rsidRDefault="00C62C59" w:rsidP="00C62C59">
      <w:pPr>
        <w:pStyle w:val="ExhibitD1"/>
        <w:numPr>
          <w:ilvl w:val="0"/>
          <w:numId w:val="0"/>
        </w:numPr>
        <w:ind w:left="1080"/>
        <w:rPr>
          <w:u w:val="none"/>
        </w:rPr>
      </w:pPr>
      <w:r w:rsidRPr="00C62C59">
        <w:rPr>
          <w:u w:val="none"/>
        </w:rPr>
        <w:t>The parties agree that the Judicial Council may elect to extend the Agreement up to two (2) optional Terms, identified as follows, if authorized in writing in accordance with the terms and conditions of this Agreement:</w:t>
      </w:r>
    </w:p>
    <w:p w:rsidR="00C62C59" w:rsidRPr="00C62C59" w:rsidRDefault="00C62C59" w:rsidP="00C62C59">
      <w:pPr>
        <w:pStyle w:val="ExhibitD1"/>
        <w:numPr>
          <w:ilvl w:val="0"/>
          <w:numId w:val="0"/>
        </w:numPr>
        <w:ind w:left="1080"/>
        <w:rPr>
          <w:u w:val="none"/>
        </w:rPr>
      </w:pPr>
    </w:p>
    <w:p w:rsidR="00C62C59" w:rsidRPr="00C62C59" w:rsidRDefault="00C62C59" w:rsidP="00C62C59">
      <w:pPr>
        <w:pStyle w:val="ExhibitD1"/>
        <w:numPr>
          <w:ilvl w:val="0"/>
          <w:numId w:val="0"/>
        </w:numPr>
        <w:ind w:left="1080"/>
        <w:rPr>
          <w:b/>
          <w:u w:val="none"/>
        </w:rPr>
      </w:pPr>
      <w:r w:rsidRPr="00C62C59">
        <w:rPr>
          <w:b/>
          <w:u w:val="none"/>
        </w:rPr>
        <w:t xml:space="preserve">1st Option Term:  </w:t>
      </w:r>
      <w:r>
        <w:rPr>
          <w:b/>
          <w:u w:val="none"/>
        </w:rPr>
        <w:t>TBD</w:t>
      </w:r>
      <w:r w:rsidRPr="00C62C59">
        <w:rPr>
          <w:b/>
          <w:u w:val="none"/>
        </w:rPr>
        <w:t xml:space="preserve">. </w:t>
      </w:r>
    </w:p>
    <w:p w:rsidR="00C62C59" w:rsidRPr="00C62C59" w:rsidRDefault="00C62C59" w:rsidP="00C62C59">
      <w:pPr>
        <w:pStyle w:val="ExhibitD1"/>
        <w:numPr>
          <w:ilvl w:val="0"/>
          <w:numId w:val="0"/>
        </w:numPr>
        <w:ind w:left="1080"/>
        <w:rPr>
          <w:b/>
          <w:u w:val="none"/>
        </w:rPr>
      </w:pPr>
      <w:r w:rsidRPr="00C62C59">
        <w:rPr>
          <w:b/>
          <w:u w:val="none"/>
        </w:rPr>
        <w:t xml:space="preserve">2nd Option Term:  </w:t>
      </w:r>
      <w:r>
        <w:rPr>
          <w:b/>
          <w:u w:val="none"/>
        </w:rPr>
        <w:t>TBD</w:t>
      </w:r>
      <w:r w:rsidRPr="00C62C59">
        <w:rPr>
          <w:b/>
          <w:u w:val="none"/>
        </w:rPr>
        <w:t xml:space="preserve">. </w:t>
      </w:r>
    </w:p>
    <w:p w:rsidR="00C62C59" w:rsidRPr="00C62C59" w:rsidRDefault="00C62C59" w:rsidP="00C62C59">
      <w:pPr>
        <w:pStyle w:val="ExhibitD1"/>
        <w:numPr>
          <w:ilvl w:val="0"/>
          <w:numId w:val="0"/>
        </w:numPr>
        <w:ind w:left="1080"/>
        <w:rPr>
          <w:i/>
          <w:u w:val="none"/>
        </w:rPr>
      </w:pPr>
    </w:p>
    <w:p w:rsidR="00C62C59" w:rsidRPr="00C62C59" w:rsidRDefault="00C62C59" w:rsidP="00C62C59">
      <w:pPr>
        <w:pStyle w:val="ListParagraph"/>
        <w:numPr>
          <w:ilvl w:val="0"/>
          <w:numId w:val="22"/>
        </w:numPr>
        <w:spacing w:line="240" w:lineRule="auto"/>
        <w:ind w:left="1080"/>
        <w:contextualSpacing w:val="0"/>
        <w:rPr>
          <w:rFonts w:ascii="Times New Roman" w:hAnsi="Times New Roman"/>
        </w:rPr>
      </w:pPr>
      <w:r w:rsidRPr="00C62C59">
        <w:rPr>
          <w:rFonts w:ascii="Times New Roman" w:hAnsi="Times New Roman"/>
        </w:rPr>
        <w:t xml:space="preserve">In the event the Judicial Council elects to exercise one or more options to extend the Agreement, as set forth in this provision, the parties will memorialize the extension via bilateral execution of the Judicial Council’s Standard Amendment form.  </w:t>
      </w:r>
    </w:p>
    <w:p w:rsidR="00C62C59" w:rsidRDefault="00C62C59" w:rsidP="00C62C59">
      <w:pPr>
        <w:ind w:left="1080"/>
      </w:pPr>
    </w:p>
    <w:p w:rsidR="00D974F6" w:rsidRDefault="00C62C59" w:rsidP="00C62C59">
      <w:pPr>
        <w:pStyle w:val="Heading5"/>
        <w:keepNext w:val="0"/>
      </w:pPr>
      <w:r>
        <w:t>In the event any option Term is exercised under this Agreement, a</w:t>
      </w:r>
      <w:r w:rsidRPr="00C62C59">
        <w:t>ll hourly rates shall remain firm fixed for the full duration of the Initial Term.  If the Judicial Council elects to exercise an option term, hourly rates may not increase by more than the lesser of 3% or the average percentage change in the Consumer Price Index over the previous twelve (12) month period.  Except for such rate increases, rates shall remain firm fixed for the duration of the option term.</w:t>
      </w:r>
    </w:p>
    <w:p w:rsidR="007E4ECA" w:rsidRPr="00A503EF" w:rsidRDefault="007E4ECA" w:rsidP="007E4ECA">
      <w:pPr>
        <w:rPr>
          <w:color w:val="000000"/>
        </w:rPr>
      </w:pPr>
    </w:p>
    <w:p w:rsidR="007E4ECA" w:rsidRPr="00A503EF" w:rsidRDefault="007E4ECA" w:rsidP="007E4ECA">
      <w:pPr>
        <w:pStyle w:val="ExhibitB1"/>
        <w:keepNext w:val="0"/>
        <w:rPr>
          <w:color w:val="000000"/>
          <w:szCs w:val="24"/>
        </w:rPr>
      </w:pPr>
      <w:r w:rsidRPr="00A503EF">
        <w:rPr>
          <w:color w:val="000000"/>
          <w:szCs w:val="24"/>
          <w:lang w:bidi="en-US"/>
        </w:rPr>
        <w:t>Dispute Resolution</w:t>
      </w:r>
    </w:p>
    <w:p w:rsidR="007E4ECA" w:rsidRPr="00CD4ABD" w:rsidRDefault="007E4ECA" w:rsidP="007E4ECA">
      <w:pPr>
        <w:pStyle w:val="ExhibitB1"/>
        <w:keepNext w:val="0"/>
        <w:numPr>
          <w:ilvl w:val="0"/>
          <w:numId w:val="0"/>
        </w:numPr>
        <w:rPr>
          <w:color w:val="000000"/>
        </w:rPr>
      </w:pPr>
    </w:p>
    <w:p w:rsidR="007E4ECA" w:rsidRPr="00CD4ABD" w:rsidRDefault="007E4ECA" w:rsidP="007E4ECA">
      <w:pPr>
        <w:pStyle w:val="ExhibitB2"/>
        <w:keepNext w:val="0"/>
        <w:ind w:right="0"/>
        <w:rPr>
          <w:color w:val="000000"/>
        </w:rPr>
      </w:pPr>
      <w:r>
        <w:rPr>
          <w:color w:val="000000"/>
          <w:u w:val="single"/>
        </w:rPr>
        <w:t>Project Manager</w:t>
      </w:r>
      <w:r w:rsidRPr="00CD4ABD">
        <w:rPr>
          <w:color w:val="000000"/>
          <w:u w:val="single"/>
        </w:rPr>
        <w:t xml:space="preserve"> Negotiations</w:t>
      </w:r>
      <w:r w:rsidRPr="00CD4ABD">
        <w:rPr>
          <w:color w:val="000000"/>
        </w:rPr>
        <w:t xml:space="preserve">.  The </w:t>
      </w:r>
      <w:r>
        <w:rPr>
          <w:color w:val="000000"/>
        </w:rPr>
        <w:t>Project Manager</w:t>
      </w:r>
      <w:r w:rsidRPr="00CD4ABD">
        <w:rPr>
          <w:color w:val="000000"/>
        </w:rPr>
        <w:t xml:space="preserve"> and the Contractor’s </w:t>
      </w:r>
      <w:r>
        <w:rPr>
          <w:color w:val="000000"/>
        </w:rPr>
        <w:t>point of contract</w:t>
      </w:r>
      <w:r w:rsidRPr="00CD4ABD">
        <w:rPr>
          <w:color w:val="000000"/>
        </w:rPr>
        <w:t xml:space="preserve"> shall attempt in good faith to informally and promptly resolve any disagreement that arises (“</w:t>
      </w:r>
      <w:r w:rsidRPr="00CD4ABD">
        <w:rPr>
          <w:b/>
          <w:color w:val="000000"/>
        </w:rPr>
        <w:t>Dispute</w:t>
      </w:r>
      <w:r w:rsidRPr="00CD4ABD">
        <w:rPr>
          <w:color w:val="000000"/>
        </w:rPr>
        <w:t>”) that can be settled within the limits of authority granted them under this Agreement.</w:t>
      </w:r>
    </w:p>
    <w:p w:rsidR="007E4ECA" w:rsidRPr="00CD4ABD" w:rsidRDefault="007E4ECA" w:rsidP="007E4ECA">
      <w:pPr>
        <w:pStyle w:val="BodyText"/>
        <w:rPr>
          <w:color w:val="000000"/>
        </w:rPr>
      </w:pPr>
    </w:p>
    <w:p w:rsidR="007E4ECA" w:rsidRPr="00CD4ABD" w:rsidRDefault="007E4ECA" w:rsidP="007E4ECA">
      <w:pPr>
        <w:pStyle w:val="ExhibitB2"/>
        <w:keepNext w:val="0"/>
        <w:ind w:right="0"/>
        <w:rPr>
          <w:color w:val="000000"/>
        </w:rPr>
      </w:pPr>
      <w:r w:rsidRPr="00CD4ABD">
        <w:rPr>
          <w:color w:val="000000"/>
          <w:u w:val="single"/>
        </w:rPr>
        <w:t>Dispute Notice</w:t>
      </w:r>
      <w:r w:rsidRPr="00CD4ABD">
        <w:rPr>
          <w:color w:val="000000"/>
        </w:rPr>
        <w:t xml:space="preserve">.  If the settlement of a disagreement is beyond the authority allowed the </w:t>
      </w:r>
      <w:r>
        <w:rPr>
          <w:color w:val="000000"/>
        </w:rPr>
        <w:t>Project Manager</w:t>
      </w:r>
      <w:r w:rsidRPr="00CD4ABD">
        <w:rPr>
          <w:color w:val="000000"/>
        </w:rPr>
        <w:t xml:space="preserve"> and the Contractor’s </w:t>
      </w:r>
      <w:r>
        <w:rPr>
          <w:color w:val="000000"/>
        </w:rPr>
        <w:t>project manager</w:t>
      </w:r>
      <w:r w:rsidRPr="00CD4ABD">
        <w:rPr>
          <w:color w:val="000000"/>
        </w:rPr>
        <w:t xml:space="preserve"> under this Agreement, or if a disagreement has in the opinion of either Party persisted for an undue length of time, either Party may submit a written Notice to the other Party that the Parties will commence the procedure set forth in this </w:t>
      </w:r>
      <w:r>
        <w:rPr>
          <w:color w:val="000000"/>
        </w:rPr>
        <w:t>provision</w:t>
      </w:r>
      <w:r w:rsidRPr="00CD4ABD">
        <w:rPr>
          <w:color w:val="000000"/>
        </w:rPr>
        <w:t xml:space="preserve"> to resolve the Dispute (“</w:t>
      </w:r>
      <w:r w:rsidRPr="00CD4ABD">
        <w:rPr>
          <w:b/>
          <w:color w:val="000000"/>
        </w:rPr>
        <w:t>Dispute Notice</w:t>
      </w:r>
      <w:r w:rsidRPr="00CD4ABD">
        <w:rPr>
          <w:color w:val="000000"/>
        </w:rPr>
        <w:t xml:space="preserv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rsidR="007E4ECA" w:rsidRPr="00CD4ABD" w:rsidRDefault="007E4ECA" w:rsidP="007E4ECA">
      <w:pPr>
        <w:pStyle w:val="BodyText"/>
        <w:rPr>
          <w:color w:val="000000"/>
        </w:rPr>
      </w:pPr>
    </w:p>
    <w:p w:rsidR="007E4ECA" w:rsidRPr="00CD4ABD" w:rsidRDefault="007E4ECA" w:rsidP="007E4ECA">
      <w:pPr>
        <w:pStyle w:val="ExhibitB2"/>
        <w:keepNext w:val="0"/>
        <w:ind w:right="0"/>
        <w:rPr>
          <w:color w:val="000000"/>
        </w:rPr>
      </w:pPr>
      <w:r w:rsidRPr="00CD4ABD">
        <w:rPr>
          <w:color w:val="000000"/>
          <w:u w:val="single"/>
        </w:rPr>
        <w:t>Dispute Notice Response</w:t>
      </w:r>
      <w:r w:rsidRPr="00CD4ABD">
        <w:rPr>
          <w:color w:val="000000"/>
        </w:rPr>
        <w:t>.  Within fifteen (15) Days of receiving the Dispute Notice, the receiving Party shall provide a written response to the submitting Party’s Dispute Notice (“</w:t>
      </w:r>
      <w:r w:rsidRPr="00CD4ABD">
        <w:rPr>
          <w:b/>
          <w:color w:val="000000"/>
        </w:rPr>
        <w:t>Dispute Notice Response</w:t>
      </w:r>
      <w:r w:rsidRPr="00CD4ABD">
        <w:rPr>
          <w:color w:val="000000"/>
        </w:rPr>
        <w:t>”).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7E4ECA" w:rsidRPr="00CD4ABD" w:rsidRDefault="007E4ECA" w:rsidP="007E4ECA">
      <w:pPr>
        <w:pStyle w:val="BodyText"/>
        <w:rPr>
          <w:color w:val="000000"/>
        </w:rPr>
      </w:pPr>
    </w:p>
    <w:p w:rsidR="007E4ECA" w:rsidRPr="00CD4ABD" w:rsidRDefault="007E4ECA" w:rsidP="007E4ECA">
      <w:pPr>
        <w:pStyle w:val="ExhibitB2"/>
        <w:keepNext w:val="0"/>
        <w:ind w:right="0"/>
        <w:rPr>
          <w:color w:val="000000"/>
        </w:rPr>
      </w:pPr>
      <w:r w:rsidRPr="00CD4ABD">
        <w:rPr>
          <w:color w:val="000000"/>
          <w:u w:val="single"/>
        </w:rPr>
        <w:t>Senior Level Negotiations</w:t>
      </w:r>
      <w:r w:rsidRPr="00CD4ABD">
        <w:rPr>
          <w:color w:val="000000"/>
        </w:rPr>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CD4ABD">
        <w:rPr>
          <w:b/>
          <w:color w:val="000000"/>
        </w:rPr>
        <w:t>Senior Level Negotiations Notice”</w:t>
      </w:r>
      <w:r w:rsidRPr="00CD4ABD">
        <w:rPr>
          <w:color w:val="000000"/>
        </w:rPr>
        <w:t>).  The senior level negotiators shall meet in person or by phone as often as they deem reasonably necessary to exchange information and attempt to resolve the Dispute within thirty (30) Days after the Senior Level Negotiations Notice is given to the other Party.</w:t>
      </w:r>
    </w:p>
    <w:p w:rsidR="007E4ECA" w:rsidRPr="00CD4ABD" w:rsidRDefault="007E4ECA" w:rsidP="007E4ECA">
      <w:pPr>
        <w:pStyle w:val="BodyText"/>
        <w:rPr>
          <w:color w:val="000000"/>
        </w:rPr>
      </w:pPr>
    </w:p>
    <w:p w:rsidR="007E4ECA" w:rsidRPr="00CD4ABD" w:rsidRDefault="007E4ECA" w:rsidP="007E4ECA">
      <w:pPr>
        <w:pStyle w:val="ExhibitB2"/>
        <w:keepNext w:val="0"/>
        <w:ind w:right="0"/>
        <w:rPr>
          <w:rFonts w:eastAsia="Arial Unicode MS"/>
          <w:color w:val="000000"/>
          <w:w w:val="0"/>
        </w:rPr>
      </w:pPr>
      <w:r w:rsidRPr="00CD4ABD">
        <w:rPr>
          <w:color w:val="000000"/>
          <w:u w:val="single"/>
        </w:rPr>
        <w:t>Litigation</w:t>
      </w:r>
      <w:r w:rsidRPr="00CD4ABD">
        <w:rPr>
          <w:color w:val="000000"/>
        </w:rPr>
        <w:t xml:space="preserve">.  If </w:t>
      </w:r>
      <w:r w:rsidRPr="00CD4ABD">
        <w:rPr>
          <w:rFonts w:eastAsia="Arial Unicode MS"/>
          <w:color w:val="000000"/>
          <w:w w:val="0"/>
        </w:rPr>
        <w:t>the senior level negotiations do not result in resolution of the Dispute, either Party may pursue any legally available remedy.</w:t>
      </w:r>
    </w:p>
    <w:p w:rsidR="007E4ECA" w:rsidRPr="00CD4ABD" w:rsidRDefault="007E4ECA" w:rsidP="007E4ECA">
      <w:pPr>
        <w:pStyle w:val="BodyText"/>
        <w:rPr>
          <w:rFonts w:eastAsia="Arial Unicode MS"/>
          <w:color w:val="000000"/>
        </w:rPr>
      </w:pPr>
    </w:p>
    <w:p w:rsidR="007E4ECA" w:rsidRPr="00CD4ABD" w:rsidRDefault="007E4ECA" w:rsidP="007E4ECA">
      <w:pPr>
        <w:pStyle w:val="ExhibitB2"/>
        <w:keepNext w:val="0"/>
        <w:ind w:right="0"/>
        <w:rPr>
          <w:rFonts w:eastAsia="Arial Unicode MS"/>
          <w:color w:val="000000"/>
          <w:w w:val="0"/>
        </w:rPr>
      </w:pPr>
      <w:r w:rsidRPr="00CD4ABD">
        <w:rPr>
          <w:color w:val="000000"/>
          <w:u w:val="single"/>
        </w:rPr>
        <w:t>Confidentiality</w:t>
      </w:r>
      <w:r w:rsidRPr="00CD4ABD">
        <w:rPr>
          <w:color w:val="000000"/>
        </w:rPr>
        <w:t xml:space="preserve">.  All negotiations </w:t>
      </w:r>
      <w:r w:rsidRPr="00CD4ABD">
        <w:rPr>
          <w:rFonts w:eastAsia="Arial Unicode MS"/>
          <w:color w:val="000000"/>
          <w:w w:val="0"/>
        </w:rPr>
        <w:t xml:space="preserve">conducted pursuant to this </w:t>
      </w:r>
      <w:r w:rsidRPr="00115B45">
        <w:rPr>
          <w:rFonts w:eastAsia="Arial Unicode MS"/>
          <w:w w:val="0"/>
        </w:rPr>
        <w:t>section 37</w:t>
      </w:r>
      <w:r w:rsidRPr="00CD4ABD">
        <w:rPr>
          <w:rFonts w:eastAsia="Arial Unicode MS"/>
          <w:color w:val="000000"/>
          <w:w w:val="0"/>
        </w:rPr>
        <w:t xml:space="preserve">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rsidR="007E4ECA" w:rsidRPr="00CD4ABD" w:rsidRDefault="007E4ECA" w:rsidP="007E4ECA">
      <w:pPr>
        <w:pStyle w:val="BodyText"/>
        <w:rPr>
          <w:rFonts w:eastAsia="Arial Unicode MS"/>
          <w:color w:val="000000"/>
        </w:rPr>
      </w:pPr>
    </w:p>
    <w:p w:rsidR="007E4ECA" w:rsidRPr="00CD4ABD" w:rsidRDefault="007E4ECA" w:rsidP="007E4ECA">
      <w:pPr>
        <w:pStyle w:val="ExhibitB2"/>
        <w:keepNext w:val="0"/>
        <w:ind w:right="0"/>
        <w:rPr>
          <w:color w:val="000000"/>
        </w:rPr>
      </w:pPr>
      <w:r w:rsidRPr="00CD4ABD">
        <w:rPr>
          <w:color w:val="000000"/>
          <w:u w:val="single"/>
        </w:rPr>
        <w:t>Continuation of Work</w:t>
      </w:r>
      <w:r w:rsidRPr="00CD4ABD">
        <w:rPr>
          <w:color w:val="000000"/>
        </w:rPr>
        <w:t xml:space="preserve">.  Pending the </w:t>
      </w:r>
      <w:r w:rsidRPr="00CD4ABD">
        <w:rPr>
          <w:rFonts w:eastAsia="Arial Unicode MS"/>
          <w:color w:val="000000"/>
          <w:w w:val="0"/>
        </w:rPr>
        <w:t xml:space="preserve">final resolution of any Dispute arising under, related to, or involving this Agreement, Contractor agrees to diligently proceed with the performance any Work under Dispute in accordance with the provisions of this </w:t>
      </w:r>
      <w:r w:rsidRPr="00CD4ABD">
        <w:rPr>
          <w:rFonts w:eastAsia="Arial Unicode MS"/>
          <w:color w:val="000000"/>
          <w:w w:val="0"/>
        </w:rPr>
        <w:lastRenderedPageBreak/>
        <w:t xml:space="preserve">Agreement and the </w:t>
      </w:r>
      <w:r w:rsidR="00FC7195">
        <w:rPr>
          <w:rFonts w:eastAsia="Arial Unicode MS"/>
          <w:color w:val="000000"/>
          <w:w w:val="0"/>
        </w:rPr>
        <w:t>Judicial Council</w:t>
      </w:r>
      <w:r w:rsidRPr="00CD4ABD">
        <w:rPr>
          <w:rFonts w:eastAsia="Arial Unicode MS"/>
          <w:color w:val="000000"/>
          <w:w w:val="0"/>
        </w:rPr>
        <w:t>’s instructions.  Contractor’s failure to diligently proceed with performance in this manner will be considered a material breach of this Agreement.</w:t>
      </w:r>
    </w:p>
    <w:p w:rsidR="007E4ECA" w:rsidRPr="00CD4ABD" w:rsidRDefault="007E4ECA" w:rsidP="007E4ECA">
      <w:pPr>
        <w:rPr>
          <w:color w:val="000000"/>
        </w:rPr>
      </w:pPr>
    </w:p>
    <w:p w:rsidR="007E4ECA" w:rsidRPr="0073586B" w:rsidRDefault="007E4ECA" w:rsidP="007E4ECA">
      <w:pPr>
        <w:pStyle w:val="ExhibitB1"/>
        <w:keepNext w:val="0"/>
        <w:rPr>
          <w:color w:val="000000"/>
          <w:lang w:bidi="en-US"/>
        </w:rPr>
      </w:pPr>
      <w:r w:rsidRPr="0073586B">
        <w:rPr>
          <w:color w:val="000000"/>
          <w:lang w:bidi="en-US"/>
        </w:rPr>
        <w:t>Transition Services</w:t>
      </w:r>
    </w:p>
    <w:p w:rsidR="007E4ECA" w:rsidRPr="008C5670" w:rsidRDefault="007E4ECA" w:rsidP="007E4ECA">
      <w:pPr>
        <w:widowControl w:val="0"/>
        <w:rPr>
          <w:color w:val="000000"/>
        </w:rPr>
      </w:pPr>
    </w:p>
    <w:p w:rsidR="007E4ECA" w:rsidRPr="008C5670" w:rsidRDefault="007E4ECA" w:rsidP="007E4ECA">
      <w:pPr>
        <w:pStyle w:val="ExhibitB2"/>
        <w:keepNext w:val="0"/>
        <w:rPr>
          <w:color w:val="000000"/>
        </w:rPr>
      </w:pPr>
      <w:r w:rsidRPr="008C5670">
        <w:rPr>
          <w:color w:val="000000"/>
        </w:rPr>
        <w:t xml:space="preserve">During the Transition Period, the Contractor shall provide to the </w:t>
      </w:r>
      <w:r w:rsidR="00FC7195">
        <w:rPr>
          <w:color w:val="000000"/>
        </w:rPr>
        <w:t>Judicial Council</w:t>
      </w:r>
      <w:r w:rsidRPr="008C5670">
        <w:rPr>
          <w:color w:val="000000"/>
        </w:rPr>
        <w:t xml:space="preserve"> or the </w:t>
      </w:r>
      <w:r w:rsidR="00FC7195">
        <w:rPr>
          <w:color w:val="000000"/>
        </w:rPr>
        <w:t>Judicial Council</w:t>
      </w:r>
      <w:r w:rsidRPr="008C5670">
        <w:rPr>
          <w:color w:val="000000"/>
        </w:rPr>
        <w:t xml:space="preserve">’s designee, in a manner consistent with Contractor’s normal business practices, the services set forth in the Transition Plan, if any, or any other services reasonably necessary to enable the </w:t>
      </w:r>
      <w:r w:rsidR="00FC7195">
        <w:rPr>
          <w:color w:val="000000"/>
        </w:rPr>
        <w:t>Judicial Council</w:t>
      </w:r>
      <w:r w:rsidRPr="008C5670">
        <w:rPr>
          <w:color w:val="000000"/>
        </w:rPr>
        <w:t xml:space="preserve"> to obtain from another contractor, or to provide for itself, services to substitute for or replace the services provided by Contractor under this Agreement without interruption or adverse effect and to facilitate the orderly transfer of the Services to the </w:t>
      </w:r>
      <w:r w:rsidR="00FC7195">
        <w:rPr>
          <w:color w:val="000000"/>
        </w:rPr>
        <w:t>Judicial Council</w:t>
      </w:r>
      <w:r w:rsidRPr="008C5670">
        <w:rPr>
          <w:color w:val="000000"/>
        </w:rPr>
        <w:t xml:space="preserve"> or the </w:t>
      </w:r>
      <w:r w:rsidR="00FC7195">
        <w:rPr>
          <w:color w:val="000000"/>
        </w:rPr>
        <w:t>Judicial Council</w:t>
      </w:r>
      <w:r w:rsidRPr="008C5670">
        <w:rPr>
          <w:color w:val="000000"/>
        </w:rPr>
        <w:t>’s designee (collectively, “</w:t>
      </w:r>
      <w:r w:rsidRPr="00576B43">
        <w:rPr>
          <w:b/>
          <w:color w:val="000000"/>
        </w:rPr>
        <w:t>Transition Services</w:t>
      </w:r>
      <w:r w:rsidRPr="008C5670">
        <w:rPr>
          <w:color w:val="000000"/>
        </w:rPr>
        <w:t xml:space="preserve">”).  Contractor shall provide Transition Services to the </w:t>
      </w:r>
      <w:r w:rsidR="00FC7195">
        <w:rPr>
          <w:color w:val="000000"/>
        </w:rPr>
        <w:t>Judicial Council</w:t>
      </w:r>
      <w:r w:rsidRPr="008C5670">
        <w:rPr>
          <w:color w:val="000000"/>
        </w:rPr>
        <w:t xml:space="preserve"> or the </w:t>
      </w:r>
      <w:r w:rsidR="00FC7195">
        <w:rPr>
          <w:color w:val="000000"/>
        </w:rPr>
        <w:t>Judicial Council</w:t>
      </w:r>
      <w:r w:rsidRPr="008C5670">
        <w:rPr>
          <w:color w:val="000000"/>
        </w:rPr>
        <w:t>’s designee regardless of the reason for termination or expiration.</w:t>
      </w:r>
    </w:p>
    <w:p w:rsidR="007E4ECA" w:rsidRPr="008C5670" w:rsidRDefault="007E4ECA" w:rsidP="007E4ECA">
      <w:pPr>
        <w:pStyle w:val="Normal1"/>
        <w:spacing w:line="240" w:lineRule="auto"/>
      </w:pPr>
    </w:p>
    <w:p w:rsidR="007E4ECA" w:rsidRDefault="007E4ECA" w:rsidP="007E4ECA">
      <w:pPr>
        <w:pStyle w:val="ExhibitB2"/>
        <w:keepNext w:val="0"/>
        <w:rPr>
          <w:color w:val="000000"/>
        </w:rPr>
      </w:pPr>
      <w:r w:rsidRPr="008C5670">
        <w:rPr>
          <w:color w:val="000000"/>
        </w:rPr>
        <w:t xml:space="preserve">Transition Services shall be provided at no cost to the </w:t>
      </w:r>
      <w:r w:rsidR="00FC7195">
        <w:rPr>
          <w:color w:val="000000"/>
        </w:rPr>
        <w:t>Judicial Council</w:t>
      </w:r>
      <w:r w:rsidRPr="008C5670">
        <w:rPr>
          <w:color w:val="000000"/>
        </w:rPr>
        <w:t xml:space="preserve"> or the </w:t>
      </w:r>
      <w:r w:rsidR="00FC7195">
        <w:rPr>
          <w:color w:val="000000"/>
        </w:rPr>
        <w:t>Judicial Council</w:t>
      </w:r>
      <w:r w:rsidRPr="008C5670">
        <w:rPr>
          <w:color w:val="000000"/>
        </w:rPr>
        <w:t>’s designated successor except as otherwise provided for in Exhibit C, Payment Provisions.</w:t>
      </w:r>
    </w:p>
    <w:p w:rsidR="00D974F6" w:rsidRDefault="00D974F6"/>
    <w:p w:rsidR="00D974F6" w:rsidRDefault="00D974F6">
      <w:pPr>
        <w:pStyle w:val="ExhibitB1"/>
        <w:keepNext w:val="0"/>
      </w:pPr>
      <w:r>
        <w:t>Right to Audit</w:t>
      </w:r>
    </w:p>
    <w:p w:rsidR="00D974F6" w:rsidRDefault="00D974F6" w:rsidP="00B04FBA"/>
    <w:p w:rsidR="00D974F6" w:rsidRDefault="00D974F6">
      <w:pPr>
        <w:pStyle w:val="ExhibitB2"/>
        <w:keepNext w:val="0"/>
      </w:pPr>
      <w:r>
        <w:t xml:space="preserve">The Court shall permit all Data and records relating to performance, procedures, and billing to the </w:t>
      </w:r>
      <w:r w:rsidR="00FC7195">
        <w:t>Judicial Council</w:t>
      </w:r>
      <w:r>
        <w:t xml:space="preserve"> under this Agreement to be inspected and/or audited, at any reasonable time, by the authorized representative of any of the following or its designee:</w:t>
      </w:r>
    </w:p>
    <w:p w:rsidR="00D974F6" w:rsidRDefault="00D974F6" w:rsidP="00B04FBA"/>
    <w:p w:rsidR="00D974F6" w:rsidRDefault="00D974F6">
      <w:pPr>
        <w:pStyle w:val="ExhibitB3"/>
        <w:keepNext w:val="0"/>
      </w:pPr>
      <w:r>
        <w:t xml:space="preserve">The </w:t>
      </w:r>
      <w:r w:rsidR="00FC7195">
        <w:t>Judicial Council</w:t>
      </w:r>
      <w:r>
        <w:t>;</w:t>
      </w:r>
    </w:p>
    <w:p w:rsidR="00D974F6" w:rsidRDefault="00D974F6">
      <w:pPr>
        <w:pStyle w:val="ExhibitB3"/>
        <w:keepNext w:val="0"/>
      </w:pPr>
      <w:r>
        <w:t xml:space="preserve">The </w:t>
      </w:r>
      <w:r w:rsidR="004D5AD6">
        <w:t xml:space="preserve">California State </w:t>
      </w:r>
      <w:r>
        <w:t>Audit</w:t>
      </w:r>
      <w:r w:rsidR="004D5AD6">
        <w:t>or</w:t>
      </w:r>
      <w:r>
        <w:t>; and/or</w:t>
      </w:r>
    </w:p>
    <w:p w:rsidR="00D974F6" w:rsidRDefault="00D974F6">
      <w:pPr>
        <w:pStyle w:val="ExhibitB3"/>
        <w:keepNext w:val="0"/>
      </w:pPr>
      <w:r>
        <w:rPr>
          <w:vanish/>
          <w:color w:val="0000FF"/>
        </w:rPr>
        <w:t>(if applicable)</w:t>
      </w:r>
      <w:r>
        <w:t xml:space="preserve"> Any </w:t>
      </w:r>
      <w:r w:rsidR="004D5AD6">
        <w:t>s</w:t>
      </w:r>
      <w:r>
        <w:t xml:space="preserve">tate or </w:t>
      </w:r>
      <w:r w:rsidR="004D5AD6">
        <w:t>f</w:t>
      </w:r>
      <w:r>
        <w:t>ederal government auditing agency.</w:t>
      </w:r>
    </w:p>
    <w:p w:rsidR="00D974F6" w:rsidRDefault="00D974F6" w:rsidP="00B04FBA"/>
    <w:p w:rsidR="00D974F6" w:rsidRDefault="00D974F6">
      <w:pPr>
        <w:pStyle w:val="ExhibitB2"/>
        <w:keepNext w:val="0"/>
      </w:pPr>
      <w:r>
        <w:t>The right of each agency to inspect and/or audit this Agreement is independent of whether or not any other audit or inspection has been performed.</w:t>
      </w:r>
    </w:p>
    <w:p w:rsidR="00D974F6" w:rsidRDefault="00D974F6" w:rsidP="00B04FBA"/>
    <w:p w:rsidR="00D974F6" w:rsidRDefault="00D974F6">
      <w:pPr>
        <w:pStyle w:val="ExhibitB1"/>
        <w:keepNext w:val="0"/>
      </w:pPr>
      <w:r>
        <w:t xml:space="preserve">Audit Requirement </w:t>
      </w:r>
    </w:p>
    <w:p w:rsidR="00D974F6" w:rsidRDefault="00D974F6">
      <w:pPr>
        <w:pStyle w:val="Hidden"/>
        <w:keepNext w:val="0"/>
      </w:pPr>
      <w:r>
        <w:t>(applicable with federal grants)</w:t>
      </w:r>
    </w:p>
    <w:p w:rsidR="00D974F6" w:rsidRDefault="00D974F6" w:rsidP="00B04FBA"/>
    <w:p w:rsidR="00D974F6" w:rsidRDefault="00D974F6">
      <w:pPr>
        <w:pStyle w:val="Heading5"/>
        <w:keepNext w:val="0"/>
      </w:pPr>
      <w:r>
        <w:t>The expenditure of funds under the Program is subject to the annual audit requirements under the Single Audit Act of 1984 (P.L. 98-502) and the Office of Management and Budget Circular A-133 (Audits of States, Local Governments, and Non-Profit Organizations).  For your information, the U.S. General Accounting Office maintains a toll free telephone number, (800) 424-5454, fro</w:t>
      </w:r>
      <w:r w:rsidR="00212787">
        <w:t>m</w:t>
      </w:r>
      <w:r>
        <w:t xml:space="preserve"> receiving information concerning fraud, waste, or abuse under grants and cooperative agreements.  Such reports are kept confidential, and callers may decline to give their names if they choose re remain anonymous.</w:t>
      </w:r>
    </w:p>
    <w:p w:rsidR="00D974F6" w:rsidRDefault="00D974F6"/>
    <w:p w:rsidR="00212787" w:rsidRDefault="00212787"/>
    <w:p w:rsidR="00212787" w:rsidRDefault="00212787"/>
    <w:p w:rsidR="00212787" w:rsidRDefault="00212787"/>
    <w:p w:rsidR="00D974F6" w:rsidRDefault="00D974F6" w:rsidP="00B04FBA"/>
    <w:p w:rsidR="00D974F6" w:rsidRDefault="00D974F6" w:rsidP="00B04FBA"/>
    <w:p w:rsidR="00D974F6" w:rsidRDefault="00D974F6">
      <w:pPr>
        <w:pStyle w:val="ExhibitB1"/>
        <w:keepNext w:val="0"/>
      </w:pPr>
      <w:r>
        <w:t>Copyrights and Rights in Data</w:t>
      </w:r>
    </w:p>
    <w:p w:rsidR="00D974F6" w:rsidRDefault="00D974F6" w:rsidP="00B04FBA"/>
    <w:p w:rsidR="00D974F6" w:rsidRDefault="00D974F6">
      <w:pPr>
        <w:pStyle w:val="ExhibitB2"/>
        <w:keepNext w:val="0"/>
      </w:pPr>
      <w:r>
        <w:t xml:space="preserve">The </w:t>
      </w:r>
      <w:r w:rsidR="00FC7195">
        <w:t>Judicial Council</w:t>
      </w:r>
      <w:r>
        <w:t xml:space="preserve"> reserves the right to use and copyright, in whole or in part, any Data produced with funding from this Agreement.</w:t>
      </w:r>
    </w:p>
    <w:p w:rsidR="00D974F6" w:rsidRDefault="00D974F6" w:rsidP="00B04FBA"/>
    <w:p w:rsidR="00D974F6" w:rsidRDefault="00D974F6">
      <w:pPr>
        <w:pStyle w:val="ExhibitB2"/>
        <w:keepNext w:val="0"/>
      </w:pPr>
      <w:r>
        <w:t xml:space="preserve">The Contractor agrees not to copyright any Data produced with funding from this Agreement unless the </w:t>
      </w:r>
      <w:r w:rsidR="00FC7195">
        <w:t>Judicial Council</w:t>
      </w:r>
      <w:r>
        <w:t xml:space="preserve"> gives the Contractor express permission to do so.  If such permission is obtained and the Data is copyrighted, the </w:t>
      </w:r>
      <w:r w:rsidR="00FC7195">
        <w:t>Judicial Council</w:t>
      </w:r>
      <w:r>
        <w:t xml:space="preserve"> will be given an exemption that reserves for it the right to use, duplicate, and disseminate the Data without fee.</w:t>
      </w:r>
    </w:p>
    <w:p w:rsidR="00D974F6" w:rsidRDefault="00D974F6" w:rsidP="00B04FBA"/>
    <w:p w:rsidR="00D974F6" w:rsidRDefault="00D974F6">
      <w:pPr>
        <w:pStyle w:val="ExhibitB1"/>
        <w:keepNext w:val="0"/>
      </w:pPr>
      <w:r>
        <w:t>Publications</w:t>
      </w:r>
    </w:p>
    <w:p w:rsidR="00D974F6" w:rsidRDefault="00D974F6" w:rsidP="00625DFD"/>
    <w:p w:rsidR="00D974F6" w:rsidRDefault="00D974F6">
      <w:pPr>
        <w:pStyle w:val="ExhibitB2"/>
        <w:keepNext w:val="0"/>
      </w:pPr>
      <w:r>
        <w:t>The following disclaimers and notations will accompany the dissemination and/or publication of all Data developed under funding from this Agreement:</w:t>
      </w:r>
    </w:p>
    <w:p w:rsidR="00D974F6" w:rsidRDefault="00D974F6" w:rsidP="0002467D"/>
    <w:p w:rsidR="00D974F6" w:rsidRDefault="00D974F6">
      <w:pPr>
        <w:tabs>
          <w:tab w:val="left" w:pos="1296"/>
          <w:tab w:val="left" w:pos="2016"/>
          <w:tab w:val="left" w:pos="2736"/>
          <w:tab w:val="left" w:pos="4608"/>
        </w:tabs>
        <w:ind w:left="1440" w:right="432" w:hanging="7"/>
        <w:rPr>
          <w:sz w:val="24"/>
        </w:rPr>
      </w:pPr>
      <w:r>
        <w:rPr>
          <w:sz w:val="24"/>
        </w:rPr>
        <w:tab/>
        <w:t xml:space="preserve">"The preparation of this Data was financially assisted through a grant from the </w:t>
      </w:r>
      <w:r w:rsidR="004D5AD6">
        <w:rPr>
          <w:sz w:val="24"/>
        </w:rPr>
        <w:t>Judicial Council of California</w:t>
      </w:r>
      <w:r w:rsidR="00FC7195">
        <w:rPr>
          <w:sz w:val="24"/>
        </w:rPr>
        <w:t xml:space="preserve"> (“Judicial Council”)</w:t>
      </w:r>
      <w:r>
        <w:rPr>
          <w:sz w:val="24"/>
        </w:rPr>
        <w:t xml:space="preserve">.  The opinions, findings, and conclusions in this publication are those of the author and not necessarily those of the </w:t>
      </w:r>
      <w:r w:rsidR="00FC7195">
        <w:rPr>
          <w:sz w:val="24"/>
        </w:rPr>
        <w:t>Judicial Council</w:t>
      </w:r>
      <w:r>
        <w:rPr>
          <w:sz w:val="24"/>
        </w:rPr>
        <w:t xml:space="preserve">.  The </w:t>
      </w:r>
      <w:r w:rsidR="00FC7195">
        <w:rPr>
          <w:sz w:val="24"/>
        </w:rPr>
        <w:t>Judicial Council</w:t>
      </w:r>
      <w:r>
        <w:rPr>
          <w:sz w:val="24"/>
        </w:rPr>
        <w:t xml:space="preserve"> reserves a royalty-free, nonexclusive, and irrevocable license to reproduce, publish, and use this Data.  The </w:t>
      </w:r>
      <w:r w:rsidR="00FC7195">
        <w:rPr>
          <w:sz w:val="24"/>
        </w:rPr>
        <w:t>Judicial Council</w:t>
      </w:r>
      <w:r>
        <w:rPr>
          <w:sz w:val="24"/>
        </w:rPr>
        <w:t xml:space="preserve"> also reserves a royalty-free, nonexclusive, and irrevocable license to authorize not-for-profit agencies and other governmental agencies to use this Data."</w:t>
      </w:r>
    </w:p>
    <w:p w:rsidR="00D974F6" w:rsidRDefault="00D974F6" w:rsidP="0002467D"/>
    <w:p w:rsidR="00D974F6" w:rsidRDefault="00D974F6">
      <w:pPr>
        <w:pStyle w:val="ExhibitB2"/>
        <w:keepNext w:val="0"/>
      </w:pPr>
      <w:r>
        <w:t xml:space="preserve">No dissemination or publication of Data developed under funding from the Agreement will take place before the Agreement has expired and the products of this Agreement have been approved for release by the </w:t>
      </w:r>
      <w:r w:rsidR="00FC7195">
        <w:t>Judicial Council</w:t>
      </w:r>
      <w:r>
        <w:t xml:space="preserve">.  Once </w:t>
      </w:r>
      <w:r w:rsidR="00FC7195">
        <w:t>Judicial Council</w:t>
      </w:r>
      <w:r>
        <w:t xml:space="preserve"> approval has been obtained, the Contractor may publish the Data.</w:t>
      </w:r>
    </w:p>
    <w:p w:rsidR="00D974F6" w:rsidRDefault="00D974F6" w:rsidP="0002467D"/>
    <w:p w:rsidR="008E5EA1" w:rsidRDefault="008E5EA1" w:rsidP="008E5EA1">
      <w:pPr>
        <w:pStyle w:val="ExhibitB1"/>
      </w:pPr>
      <w:r>
        <w:t>Limitation on Publication</w:t>
      </w:r>
    </w:p>
    <w:p w:rsidR="00D117FE" w:rsidRDefault="00D117FE" w:rsidP="00D117FE">
      <w:pPr>
        <w:pStyle w:val="Hidden"/>
        <w:keepNext w:val="0"/>
      </w:pPr>
      <w:r>
        <w:t>(developed per request by Christine Patton, 1/9/07)</w:t>
      </w:r>
    </w:p>
    <w:p w:rsidR="008E5EA1" w:rsidRDefault="008E5EA1" w:rsidP="003A40A9">
      <w:pPr>
        <w:pStyle w:val="Normal1"/>
      </w:pPr>
    </w:p>
    <w:p w:rsidR="008E5EA1" w:rsidRDefault="008E5EA1" w:rsidP="008E5EA1">
      <w:pPr>
        <w:pStyle w:val="Heading5"/>
      </w:pPr>
      <w:r>
        <w:t>In any contract the Court may enter into with a Subcontractor for Work provided under this Agreement, the Court shall include language that prohibits the Subcontractor from publishing or broadcasting any article, press release, advertisement, or other writing that references “Judicial Council of California</w:t>
      </w:r>
      <w:r w:rsidR="00B87DCA">
        <w:t>,</w:t>
      </w:r>
      <w:r>
        <w:t xml:space="preserve">” unless previously approved the </w:t>
      </w:r>
      <w:r w:rsidR="00FC7195">
        <w:t>Judicial Council</w:t>
      </w:r>
      <w:r>
        <w:t>.</w:t>
      </w:r>
    </w:p>
    <w:p w:rsidR="008E5EA1" w:rsidRDefault="008E5EA1" w:rsidP="0002467D"/>
    <w:p w:rsidR="00D974F6" w:rsidRDefault="00D974F6">
      <w:pPr>
        <w:pStyle w:val="ExhibitB1"/>
        <w:keepNext w:val="0"/>
      </w:pPr>
      <w:r>
        <w:t>Patent</w:t>
      </w:r>
    </w:p>
    <w:p w:rsidR="00D974F6" w:rsidRDefault="00D974F6" w:rsidP="0002467D"/>
    <w:p w:rsidR="00D974F6" w:rsidRDefault="00D974F6">
      <w:pPr>
        <w:pStyle w:val="Heading5"/>
        <w:keepNext w:val="0"/>
      </w:pPr>
      <w:r>
        <w:t xml:space="preserve">If any discovery or invention arises or is developed in the course of or as a result of Work performed, the Contractor shall refer the discovery or invention to the </w:t>
      </w:r>
      <w:r w:rsidR="00FC7195">
        <w:t>Judicial Council</w:t>
      </w:r>
      <w:r>
        <w:t xml:space="preserve">.  The Contractor hereby agrees that determinations of rights to inventions or discoveries made under this Agreement shall be made by the </w:t>
      </w:r>
      <w:r w:rsidR="00FC7195">
        <w:t>Judicial Council</w:t>
      </w:r>
      <w:r>
        <w:t xml:space="preserve">, or its duly authorized representative, who shall have the sole and exclusive powers to determine the disposition of all rights in such inventions or discoveries, including title to and license rights under any patent application or patent that may issue thereon.  The determination of the </w:t>
      </w:r>
      <w:r w:rsidR="00FC7195">
        <w:t xml:space="preserve">Judicial </w:t>
      </w:r>
      <w:r w:rsidR="00FC7195">
        <w:lastRenderedPageBreak/>
        <w:t>Council</w:t>
      </w:r>
      <w:r>
        <w:t xml:space="preserve">, or its duly authorized representative, shall be accepted as final.  The Contractor agrees and otherwise recognizes that the </w:t>
      </w:r>
      <w:r w:rsidR="00FC7195">
        <w:t>Judicial Council</w:t>
      </w:r>
      <w:r>
        <w:t xml:space="preserve"> shall acquire at least an irrevocable, nonexclusive, and royalty-free license to practice and have practiced throughout the Work for governmental purposes an invention made in the course of or under this Agreement.</w:t>
      </w:r>
    </w:p>
    <w:p w:rsidR="00D974F6" w:rsidRDefault="00D974F6" w:rsidP="00AE1588"/>
    <w:p w:rsidR="00D974F6" w:rsidRDefault="00D974F6">
      <w:pPr>
        <w:pStyle w:val="ExhibitB1"/>
        <w:keepNext w:val="0"/>
      </w:pPr>
      <w:r>
        <w:t>Assignments or Subcontracting</w:t>
      </w:r>
      <w:r>
        <w:rPr>
          <w:u w:val="none"/>
        </w:rPr>
        <w:t xml:space="preserve"> </w:t>
      </w:r>
    </w:p>
    <w:p w:rsidR="00D974F6" w:rsidRDefault="00D974F6">
      <w:pPr>
        <w:pStyle w:val="Hidden"/>
        <w:keepNext w:val="0"/>
      </w:pPr>
      <w:r>
        <w:t>(replaces other Subcontracting provision)</w:t>
      </w:r>
    </w:p>
    <w:p w:rsidR="00D974F6" w:rsidRDefault="00D974F6" w:rsidP="00DB253A"/>
    <w:p w:rsidR="00D974F6" w:rsidRDefault="00D974F6">
      <w:pPr>
        <w:pStyle w:val="Heading5"/>
        <w:keepNext w:val="0"/>
      </w:pPr>
      <w:r>
        <w:t xml:space="preserve">This Agreement is based upon the unique expertise of the Contractor.  Therefore, in addition to the prohibition against assignment under Exhibit A, Standard Provisions paragraph 4, it is the policy of the </w:t>
      </w:r>
      <w:r w:rsidR="00FC7195">
        <w:t>Judicial Council</w:t>
      </w:r>
      <w:r>
        <w:t xml:space="preserve"> to withhold consent from proposed assignments, subcontracts, or </w:t>
      </w:r>
      <w:proofErr w:type="spellStart"/>
      <w:r>
        <w:t>novations</w:t>
      </w:r>
      <w:proofErr w:type="spellEnd"/>
      <w:r>
        <w:t xml:space="preserve"> when such transfer of responsibility would operate to decrease the </w:t>
      </w:r>
      <w:r w:rsidR="00FC7195">
        <w:t>Judicial Council</w:t>
      </w:r>
      <w:r>
        <w:t xml:space="preserve">'s likelihood of receiving performance under this Agreement.  No performance of this Agreement or any portion thereof may be assigned or subcontracted by the Contractor without the express written consent of the </w:t>
      </w:r>
      <w:r w:rsidR="00FC7195">
        <w:t>Judicial Council</w:t>
      </w:r>
      <w:r>
        <w:t xml:space="preserve">, and any attempt by the Contractor to assign or subcontract any performance of this Agreement without the express written consent of the </w:t>
      </w:r>
      <w:r w:rsidR="00FC7195">
        <w:t>Judicial Council</w:t>
      </w:r>
      <w:r>
        <w:t xml:space="preserve"> shall be void and shall constitute a breach of this Agreement.  If the Contractor is authorized by the </w:t>
      </w:r>
      <w:r w:rsidR="00FC7195">
        <w:t>Judicial Council</w:t>
      </w:r>
      <w:r>
        <w:t xml:space="preserve"> to subcontract or assign, all the terms of this Agreement shall be included in such subcontract or assignment.</w:t>
      </w:r>
    </w:p>
    <w:p w:rsidR="00D974F6" w:rsidRDefault="00D974F6" w:rsidP="00DB253A"/>
    <w:p w:rsidR="00D974F6" w:rsidRDefault="00D974F6">
      <w:pPr>
        <w:pStyle w:val="Hidden"/>
        <w:keepNext w:val="0"/>
      </w:pPr>
      <w:r>
        <w:t>(If personnel were proposed and accepted:)</w:t>
      </w:r>
    </w:p>
    <w:p w:rsidR="00D974F6" w:rsidRDefault="00D974F6">
      <w:pPr>
        <w:pStyle w:val="Heading5"/>
        <w:keepNext w:val="0"/>
      </w:pPr>
      <w:r>
        <w:t>Any substitution or prolonged absence of the personnel who were specifically identified in the original proposal, as accepted, must be approved.  Failure to obtain acceptance shall constitute a major breach of this Agreement</w:t>
      </w:r>
    </w:p>
    <w:p w:rsidR="00D974F6" w:rsidRDefault="00D974F6" w:rsidP="00DB253A"/>
    <w:p w:rsidR="001E0A49" w:rsidRPr="007D2257" w:rsidRDefault="001E0A49" w:rsidP="001E0A49"/>
    <w:p w:rsidR="001E0A49" w:rsidRDefault="001E0A49" w:rsidP="001E0A49">
      <w:pPr>
        <w:pStyle w:val="ExhibitB1"/>
        <w:keepNext w:val="0"/>
      </w:pPr>
      <w:r>
        <w:t>Optional Definitions</w:t>
      </w:r>
    </w:p>
    <w:p w:rsidR="001E0A49" w:rsidRDefault="001E0A49" w:rsidP="001E0A49">
      <w:pPr>
        <w:pStyle w:val="Hidden"/>
        <w:keepNext w:val="0"/>
      </w:pPr>
      <w:r>
        <w:t>(Optional definitions to insert into the Contract, as needed.)</w:t>
      </w:r>
    </w:p>
    <w:p w:rsidR="001E0A49" w:rsidRDefault="001E0A49" w:rsidP="001E0A49"/>
    <w:p w:rsidR="001E0A49" w:rsidRPr="001B0E4F" w:rsidRDefault="001E0A49" w:rsidP="001E0A49">
      <w:pPr>
        <w:pStyle w:val="ExhibitB2"/>
        <w:tabs>
          <w:tab w:val="clear" w:pos="1368"/>
          <w:tab w:val="num" w:pos="1440"/>
        </w:tabs>
        <w:ind w:left="1440" w:hanging="720"/>
      </w:pPr>
      <w:r w:rsidRPr="001B0E4F">
        <w:t>“</w:t>
      </w:r>
      <w:r w:rsidRPr="001B0E4F">
        <w:rPr>
          <w:b/>
          <w:bCs/>
        </w:rPr>
        <w:t>Contractor Works</w:t>
      </w:r>
      <w:r w:rsidRPr="001B0E4F">
        <w:t xml:space="preserve">” shall have the meaning set forth in </w:t>
      </w:r>
      <w:r>
        <w:t>Exhibit B’s provision</w:t>
      </w:r>
      <w:r w:rsidRPr="001B0E4F">
        <w:t xml:space="preserve"> </w:t>
      </w:r>
      <w:r>
        <w:t>entitled “</w:t>
      </w:r>
      <w:r w:rsidRPr="001B0E4F">
        <w:t>Ownership of Data, Materials and Deliverables,</w:t>
      </w:r>
      <w:r>
        <w:t>”</w:t>
      </w:r>
      <w:r w:rsidRPr="001B0E4F">
        <w:t xml:space="preserve"> </w:t>
      </w:r>
      <w:r>
        <w:t>sub-p</w:t>
      </w:r>
      <w:r w:rsidRPr="001B0E4F">
        <w:t xml:space="preserve">aragraph </w:t>
      </w:r>
      <w:r w:rsidR="00212787">
        <w:rPr>
          <w:color w:val="0000FF"/>
        </w:rPr>
        <w:t>63</w:t>
      </w:r>
      <w:r w:rsidRPr="001B0E4F">
        <w:t>.</w:t>
      </w:r>
    </w:p>
    <w:p w:rsidR="001E0A49" w:rsidRDefault="001E0A49" w:rsidP="001E0A49"/>
    <w:p w:rsidR="001E0A49" w:rsidRPr="001B0E4F" w:rsidRDefault="001E0A49" w:rsidP="001E0A49">
      <w:pPr>
        <w:pStyle w:val="ExhibitB2"/>
        <w:tabs>
          <w:tab w:val="clear" w:pos="1368"/>
          <w:tab w:val="num" w:pos="1440"/>
        </w:tabs>
        <w:ind w:left="1440" w:hanging="720"/>
      </w:pPr>
      <w:r>
        <w:t>“</w:t>
      </w:r>
      <w:r>
        <w:rPr>
          <w:b/>
          <w:bCs/>
        </w:rPr>
        <w:t>Developed Works</w:t>
      </w:r>
      <w:r>
        <w:t xml:space="preserve">” means any and all Works first created, made, developed, conceived, or reduced to practice, in whole or in part, by or on behalf of the Contractor, the Contractor’s agents or subcontractors, or any combination of the Contractor, the Contractor’s agents or subcontractors, and the </w:t>
      </w:r>
      <w:r w:rsidR="00FC7195">
        <w:t>Judicial Council</w:t>
      </w:r>
      <w:r>
        <w:t xml:space="preserve"> in connection with the performance of the Services, but excluding </w:t>
      </w:r>
      <w:r w:rsidR="00FC7195">
        <w:t>Judicial Council</w:t>
      </w:r>
      <w:r>
        <w:t xml:space="preserve"> Works, Contractor Works </w:t>
      </w:r>
      <w:r w:rsidRPr="001B0E4F">
        <w:t>and Third Party Works.</w:t>
      </w:r>
    </w:p>
    <w:p w:rsidR="001E0A49" w:rsidRDefault="001E0A49" w:rsidP="001E0A49"/>
    <w:p w:rsidR="001E0A49" w:rsidRDefault="001E0A49" w:rsidP="001E0A49">
      <w:pPr>
        <w:pStyle w:val="ExhibitB2"/>
        <w:keepNext w:val="0"/>
        <w:tabs>
          <w:tab w:val="clear" w:pos="1368"/>
          <w:tab w:val="num" w:pos="1440"/>
        </w:tabs>
        <w:ind w:left="1440" w:hanging="720"/>
      </w:pPr>
      <w:r>
        <w:t>“</w:t>
      </w:r>
      <w:r>
        <w:rPr>
          <w:b/>
          <w:bCs/>
        </w:rPr>
        <w:t>Intellectual Property Rights</w:t>
      </w:r>
      <w:r>
        <w:t>” means all copyrights, including without limitation any renewal terms, patents, trademark, service mark, and/or trade name rights, trade-secret rights, and other proprietary rights.</w:t>
      </w:r>
    </w:p>
    <w:p w:rsidR="001E0A49" w:rsidRDefault="001E0A49" w:rsidP="001E0A49"/>
    <w:p w:rsidR="001E0A49" w:rsidRPr="001B0E4F" w:rsidRDefault="001E0A49" w:rsidP="001E0A49">
      <w:pPr>
        <w:pStyle w:val="ExhibitB2"/>
        <w:keepNext w:val="0"/>
        <w:tabs>
          <w:tab w:val="clear" w:pos="1368"/>
          <w:tab w:val="num" w:pos="1440"/>
        </w:tabs>
        <w:ind w:left="1440" w:hanging="720"/>
      </w:pPr>
      <w:r w:rsidRPr="001B0E4F">
        <w:t>“</w:t>
      </w:r>
      <w:r w:rsidR="00FC7195">
        <w:rPr>
          <w:b/>
          <w:bCs/>
        </w:rPr>
        <w:t>Judicial Council</w:t>
      </w:r>
      <w:r w:rsidRPr="001B0E4F">
        <w:rPr>
          <w:b/>
          <w:bCs/>
        </w:rPr>
        <w:t xml:space="preserve"> Works</w:t>
      </w:r>
      <w:r w:rsidRPr="001B0E4F">
        <w:t xml:space="preserve">” shall have the meaning set forth in </w:t>
      </w:r>
      <w:r w:rsidR="00A646A2">
        <w:t>Exhibit B’s provision</w:t>
      </w:r>
      <w:r w:rsidR="00A646A2" w:rsidRPr="001B0E4F">
        <w:t xml:space="preserve"> </w:t>
      </w:r>
      <w:r w:rsidR="00A646A2">
        <w:t>entitled “</w:t>
      </w:r>
      <w:r w:rsidR="00A646A2" w:rsidRPr="001B0E4F">
        <w:t>Ownership of Data, Materials and Deliverables,</w:t>
      </w:r>
      <w:r w:rsidR="00A646A2">
        <w:t>”</w:t>
      </w:r>
      <w:r w:rsidR="00A646A2" w:rsidRPr="001B0E4F">
        <w:t xml:space="preserve"> </w:t>
      </w:r>
      <w:r w:rsidR="00A646A2">
        <w:t>sub-p</w:t>
      </w:r>
      <w:r w:rsidR="00A646A2" w:rsidRPr="001B0E4F">
        <w:t xml:space="preserve">aragraph </w:t>
      </w:r>
      <w:r w:rsidR="00212787">
        <w:rPr>
          <w:color w:val="0000FF"/>
        </w:rPr>
        <w:t>63</w:t>
      </w:r>
      <w:r w:rsidRPr="001B0E4F">
        <w:t>.</w:t>
      </w:r>
    </w:p>
    <w:p w:rsidR="001E0A49" w:rsidRDefault="001E0A49" w:rsidP="001E0A49"/>
    <w:p w:rsidR="00432E04" w:rsidRDefault="00432E04" w:rsidP="00432E04">
      <w:pPr>
        <w:pStyle w:val="ExhibitB2"/>
        <w:keepNext w:val="0"/>
        <w:tabs>
          <w:tab w:val="clear" w:pos="1368"/>
          <w:tab w:val="num" w:pos="1440"/>
        </w:tabs>
        <w:ind w:left="1440" w:hanging="720"/>
      </w:pPr>
      <w:r>
        <w:t>“</w:t>
      </w:r>
      <w:r>
        <w:rPr>
          <w:b/>
          <w:bCs/>
        </w:rPr>
        <w:t>Third Party Works</w:t>
      </w:r>
      <w:r>
        <w:t>” means Works owned by third parties, including but not limited to third-party software products.</w:t>
      </w:r>
    </w:p>
    <w:p w:rsidR="00432E04" w:rsidRDefault="00432E04" w:rsidP="001E0A49"/>
    <w:p w:rsidR="00432E04" w:rsidRDefault="00432E04" w:rsidP="00432E04">
      <w:pPr>
        <w:pStyle w:val="ExhibitB2"/>
        <w:keepNext w:val="0"/>
        <w:tabs>
          <w:tab w:val="clear" w:pos="1368"/>
          <w:tab w:val="num" w:pos="1440"/>
        </w:tabs>
        <w:ind w:left="1440" w:hanging="720"/>
      </w:pPr>
      <w:r>
        <w:lastRenderedPageBreak/>
        <w:t>“</w:t>
      </w:r>
      <w:r>
        <w:rPr>
          <w:b/>
          <w:bCs/>
        </w:rPr>
        <w:t>Works</w:t>
      </w:r>
      <w:r>
        <w:t>” means any and all inventions (whether or not patentable), discoveries, literary works and other works of authorship, mask works, designations, designs, know-how, ideas and information.</w:t>
      </w:r>
    </w:p>
    <w:p w:rsidR="001E0A49" w:rsidRDefault="001E0A49" w:rsidP="001E0A49"/>
    <w:p w:rsidR="00D974F6" w:rsidRDefault="00D974F6">
      <w:pPr>
        <w:pStyle w:val="ExhibitB1"/>
        <w:keepNext w:val="0"/>
      </w:pPr>
      <w:r>
        <w:t>Protection of Proprietary Software and Other Proprietary Data</w:t>
      </w:r>
    </w:p>
    <w:p w:rsidR="00173DCC" w:rsidRDefault="00173DCC" w:rsidP="00173DCC">
      <w:pPr>
        <w:pStyle w:val="Hidden"/>
        <w:keepNext w:val="0"/>
        <w:rPr>
          <w:snapToGrid w:val="0"/>
        </w:rPr>
      </w:pPr>
      <w:r>
        <w:t>(alternate 1)</w:t>
      </w:r>
    </w:p>
    <w:p w:rsidR="00D974F6" w:rsidRDefault="00D974F6" w:rsidP="00DB253A"/>
    <w:p w:rsidR="00D974F6" w:rsidRDefault="00D974F6">
      <w:pPr>
        <w:pStyle w:val="ExhibitB2"/>
        <w:keepNext w:val="0"/>
      </w:pPr>
      <w:r>
        <w:t xml:space="preserve">The </w:t>
      </w:r>
      <w:r w:rsidR="00FC7195">
        <w:t>Judicial Council</w:t>
      </w:r>
      <w:r>
        <w:t xml:space="preserve"> agrees that all Data and Materials appropriately marked or identified in writing as proprietary, and furnished hereunder, are provided for the </w:t>
      </w:r>
      <w:r w:rsidR="00FC7195">
        <w:t>Judicial Council</w:t>
      </w:r>
      <w:r>
        <w:t xml:space="preserve">’s exclusive use for the purposes of this Agreement only.  All such proprietary Data shall remain the property of the Contractor.  The </w:t>
      </w:r>
      <w:r w:rsidR="00FC7195">
        <w:t>Judicial Council</w:t>
      </w:r>
      <w:r>
        <w:t xml:space="preserve"> agrees to take all reasonable steps to insure that such proprietary Data are not disclosed to others, without prior written consent of the Contractor.</w:t>
      </w:r>
    </w:p>
    <w:p w:rsidR="00D974F6" w:rsidRDefault="00D974F6" w:rsidP="00DB253A"/>
    <w:p w:rsidR="00D974F6" w:rsidRDefault="00D974F6">
      <w:pPr>
        <w:pStyle w:val="ExhibitB2"/>
        <w:keepNext w:val="0"/>
      </w:pPr>
      <w:r>
        <w:t xml:space="preserve">The </w:t>
      </w:r>
      <w:r w:rsidR="00FC7195">
        <w:t>Judicial Council</w:t>
      </w:r>
      <w:r>
        <w:t xml:space="preserve"> will use reasonable efforts to insure, prior to disposing of any media, that any licensed Data and Materials contained thereon have been erased or otherwise destroyed.</w:t>
      </w:r>
    </w:p>
    <w:p w:rsidR="00D974F6" w:rsidRDefault="00D974F6" w:rsidP="00DB253A"/>
    <w:p w:rsidR="00D974F6" w:rsidRDefault="00D974F6">
      <w:pPr>
        <w:pStyle w:val="ExhibitB2"/>
        <w:keepNext w:val="0"/>
      </w:pPr>
      <w:r>
        <w:t xml:space="preserve">The </w:t>
      </w:r>
      <w:r w:rsidR="00FC7195">
        <w:t>Judicial Council</w:t>
      </w:r>
      <w:r>
        <w:t xml:space="preserv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D974F6" w:rsidRDefault="00D974F6"/>
    <w:p w:rsidR="00173DCC" w:rsidRDefault="00173DCC" w:rsidP="00173DCC">
      <w:pPr>
        <w:pStyle w:val="ExhibitB1"/>
        <w:keepNext w:val="0"/>
      </w:pPr>
      <w:r>
        <w:t>Protection of Proprietary Materials</w:t>
      </w:r>
    </w:p>
    <w:p w:rsidR="00173DCC" w:rsidRDefault="00173DCC" w:rsidP="00173DCC">
      <w:pPr>
        <w:pStyle w:val="Hidden"/>
        <w:keepNext w:val="0"/>
        <w:rPr>
          <w:snapToGrid w:val="0"/>
        </w:rPr>
      </w:pPr>
      <w:r>
        <w:t>(alternate 2)</w:t>
      </w:r>
    </w:p>
    <w:p w:rsidR="00173DCC" w:rsidRDefault="00173DCC" w:rsidP="00173DCC"/>
    <w:p w:rsidR="00173DCC" w:rsidRDefault="00173DCC" w:rsidP="00173DCC">
      <w:pPr>
        <w:pStyle w:val="ExhibitB2"/>
        <w:keepNext w:val="0"/>
        <w:tabs>
          <w:tab w:val="clear" w:pos="1368"/>
          <w:tab w:val="num" w:pos="1440"/>
        </w:tabs>
        <w:ind w:left="1440" w:hanging="720"/>
      </w:pPr>
      <w:r>
        <w:t xml:space="preserve">The </w:t>
      </w:r>
      <w:r w:rsidR="00FC7195">
        <w:t>Judicial Council</w:t>
      </w:r>
      <w:r>
        <w:t xml:space="preserve"> agrees that all Contractor Works appropriately marked or identified in writing as Confidential Information of the Contractor, and furnished to the </w:t>
      </w:r>
      <w:r w:rsidR="00FC7195">
        <w:t>Judicial Council</w:t>
      </w:r>
      <w:r>
        <w:t xml:space="preserve"> hereunder as exemplars or samples, are provided for the </w:t>
      </w:r>
      <w:r w:rsidR="00FC7195">
        <w:t>Judicial Council</w:t>
      </w:r>
      <w:r>
        <w:t xml:space="preserve">’s exclusive use for the purposes of this Agreement only.  All such Confidential Information shall remain the property of the Contractor.  However, in accordance with the Work of this Agreement, the </w:t>
      </w:r>
      <w:r w:rsidR="00FC7195">
        <w:t>Judicial Council</w:t>
      </w:r>
      <w:r>
        <w:t xml:space="preserve">, with the Contractor’s written approval, may use and adapt such exemplars to the </w:t>
      </w:r>
      <w:r w:rsidR="00FC7195">
        <w:t>Judicial Council</w:t>
      </w:r>
      <w:r>
        <w:t>’s specific purposes and requirements hereunder and such Work, Deliverables, and end results shall no longer be the Confidential Information of the Contractor.</w:t>
      </w:r>
    </w:p>
    <w:p w:rsidR="00173DCC" w:rsidRDefault="00173DCC" w:rsidP="00173DCC"/>
    <w:p w:rsidR="00173DCC" w:rsidRDefault="00173DCC" w:rsidP="00173DCC">
      <w:pPr>
        <w:pStyle w:val="ExhibitB2"/>
        <w:keepNext w:val="0"/>
        <w:tabs>
          <w:tab w:val="clear" w:pos="1368"/>
          <w:tab w:val="num" w:pos="1440"/>
        </w:tabs>
        <w:ind w:left="1440" w:hanging="720"/>
        <w:rPr>
          <w:snapToGrid w:val="0"/>
        </w:rPr>
      </w:pPr>
      <w:r>
        <w:rPr>
          <w:snapToGrid w:val="0"/>
        </w:rPr>
        <w:t>The ideas, concepts, know-how, or techniques relating to Data processing,</w:t>
      </w:r>
      <w:r>
        <w:t xml:space="preserve"> Work, Deliverables, and end results</w:t>
      </w:r>
      <w:r>
        <w:rPr>
          <w:snapToGrid w:val="0"/>
        </w:rPr>
        <w:t xml:space="preserve"> developed during the course of this Agreement by the Contractor or jointly by the Contractor and the </w:t>
      </w:r>
      <w:r w:rsidR="00FC7195">
        <w:rPr>
          <w:snapToGrid w:val="0"/>
        </w:rPr>
        <w:t>Judicial Council</w:t>
      </w:r>
      <w:r>
        <w:rPr>
          <w:snapToGrid w:val="0"/>
        </w:rPr>
        <w:t xml:space="preserve"> can be used by either party in any way it may deem appropriate.</w:t>
      </w:r>
    </w:p>
    <w:p w:rsidR="00173DCC" w:rsidRDefault="00173DCC"/>
    <w:p w:rsidR="00173DCC" w:rsidRDefault="00173DCC"/>
    <w:p w:rsidR="00D974F6" w:rsidRDefault="00D974F6">
      <w:pPr>
        <w:pStyle w:val="ExhibitB1"/>
        <w:keepNext w:val="0"/>
        <w:rPr>
          <w:snapToGrid w:val="0"/>
        </w:rPr>
      </w:pPr>
      <w:r>
        <w:rPr>
          <w:snapToGrid w:val="0"/>
        </w:rPr>
        <w:t xml:space="preserve">Rights in Data </w:t>
      </w:r>
    </w:p>
    <w:p w:rsidR="00D974F6" w:rsidRDefault="00D974F6">
      <w:pPr>
        <w:pStyle w:val="Hidden"/>
        <w:keepNext w:val="0"/>
        <w:rPr>
          <w:snapToGrid w:val="0"/>
        </w:rPr>
      </w:pPr>
      <w:r>
        <w:t>(</w:t>
      </w:r>
      <w:r w:rsidR="00173DCC">
        <w:t>alternate</w:t>
      </w:r>
      <w:r>
        <w:t xml:space="preserve"> 1)</w:t>
      </w:r>
    </w:p>
    <w:p w:rsidR="00D974F6" w:rsidRDefault="00D974F6" w:rsidP="00DB253A">
      <w:pPr>
        <w:rPr>
          <w:snapToGrid w:val="0"/>
        </w:rPr>
      </w:pPr>
    </w:p>
    <w:p w:rsidR="00D974F6" w:rsidRDefault="00D974F6">
      <w:pPr>
        <w:pStyle w:val="ExhibitB2"/>
        <w:keepNext w:val="0"/>
        <w:rPr>
          <w:snapToGrid w:val="0"/>
        </w:rPr>
      </w:pPr>
      <w:r>
        <w:rPr>
          <w:snapToGrid w:val="0"/>
        </w:rPr>
        <w:t xml:space="preserve">All technical communications and Data originated or prepared by the Contractor pursuant to this Agreement, but not including Contractor’s administrative communications and Data relating to this Agreement, shall be delivered to and shall </w:t>
      </w:r>
      <w:r>
        <w:rPr>
          <w:snapToGrid w:val="0"/>
        </w:rPr>
        <w:lastRenderedPageBreak/>
        <w:t xml:space="preserve">become the exclusive property of the </w:t>
      </w:r>
      <w:r w:rsidR="00FC7195">
        <w:rPr>
          <w:snapToGrid w:val="0"/>
        </w:rPr>
        <w:t>Judicial Council</w:t>
      </w:r>
      <w:r>
        <w:rPr>
          <w:snapToGrid w:val="0"/>
        </w:rPr>
        <w:t xml:space="preserve"> and may be copyrighted by the </w:t>
      </w:r>
      <w:r w:rsidR="00FC7195">
        <w:rPr>
          <w:snapToGrid w:val="0"/>
        </w:rPr>
        <w:t>Judicial Council</w:t>
      </w:r>
      <w:r>
        <w:rPr>
          <w:snapToGrid w:val="0"/>
        </w:rPr>
        <w:t>.</w:t>
      </w:r>
    </w:p>
    <w:p w:rsidR="00D974F6" w:rsidRDefault="00D974F6" w:rsidP="00DB253A">
      <w:pPr>
        <w:rPr>
          <w:snapToGrid w:val="0"/>
        </w:rPr>
      </w:pPr>
    </w:p>
    <w:p w:rsidR="00D974F6" w:rsidRDefault="00D974F6">
      <w:pPr>
        <w:pStyle w:val="ExhibitB2"/>
        <w:keepNext w:val="0"/>
        <w:rPr>
          <w:snapToGrid w:val="0"/>
        </w:rPr>
      </w:pPr>
      <w:r>
        <w:rPr>
          <w:snapToGrid w:val="0"/>
        </w:rPr>
        <w:t xml:space="preserve">The ideas, concepts, know-how, or techniques relating to Data processing, developed during the course of this Agreement by the Contractor or jointly by the Contractor and the </w:t>
      </w:r>
      <w:r w:rsidR="00FC7195">
        <w:rPr>
          <w:snapToGrid w:val="0"/>
        </w:rPr>
        <w:t>Judicial Council</w:t>
      </w:r>
      <w:r>
        <w:rPr>
          <w:snapToGrid w:val="0"/>
        </w:rPr>
        <w:t xml:space="preserve"> can be used by either party in any way it may deem appropriate.</w:t>
      </w:r>
    </w:p>
    <w:p w:rsidR="00D974F6" w:rsidRDefault="00D974F6" w:rsidP="00DB253A">
      <w:pPr>
        <w:rPr>
          <w:snapToGrid w:val="0"/>
        </w:rPr>
      </w:pPr>
    </w:p>
    <w:p w:rsidR="00D974F6" w:rsidRDefault="00D974F6">
      <w:pPr>
        <w:pStyle w:val="ExhibitB2"/>
        <w:keepNext w:val="0"/>
      </w:pPr>
      <w:r>
        <w:rPr>
          <w:snapToGrid w:val="0"/>
        </w:rPr>
        <w:t xml:space="preserve">All inventions, discoveries or improvements of the computer programs developed pursuant to this Agreement shall be the property of the </w:t>
      </w:r>
      <w:r w:rsidR="00FC7195">
        <w:rPr>
          <w:snapToGrid w:val="0"/>
        </w:rPr>
        <w:t>Judicial Council</w:t>
      </w:r>
      <w:r>
        <w:rPr>
          <w:snapToGrid w:val="0"/>
        </w:rPr>
        <w:t xml:space="preserve">.  The </w:t>
      </w:r>
      <w:r w:rsidR="00FC7195">
        <w:rPr>
          <w:snapToGrid w:val="0"/>
        </w:rPr>
        <w:t>Judicial Council</w:t>
      </w:r>
      <w:r>
        <w:rPr>
          <w:snapToGrid w:val="0"/>
        </w:rPr>
        <w:t xml:space="preserve"> agrees to grant a nonexclusive royalty-free license for any such invention, discovery, or improvement to the Contractor program or any other such person and further agrees that the Contractor or any other such person may sublicense additional persons on the same royalty-free basis.</w:t>
      </w:r>
    </w:p>
    <w:p w:rsidR="00D974F6" w:rsidRDefault="00D974F6" w:rsidP="00DB253A"/>
    <w:p w:rsidR="00D974F6" w:rsidRDefault="00D974F6">
      <w:pPr>
        <w:pStyle w:val="ExhibitB2"/>
        <w:keepNext w:val="0"/>
      </w:pPr>
      <w:r>
        <w:rPr>
          <w:snapToGrid w:val="0"/>
        </w:rPr>
        <w:t xml:space="preserve">This Agreement shall not preclude the Contractor from developing Data or Materials outside this Agreement that are competitive, irrespective of their similarity to Data or Materials which might be delivered to the </w:t>
      </w:r>
      <w:r w:rsidR="00FC7195">
        <w:rPr>
          <w:snapToGrid w:val="0"/>
        </w:rPr>
        <w:t>Judicial Council</w:t>
      </w:r>
      <w:r>
        <w:rPr>
          <w:snapToGrid w:val="0"/>
        </w:rPr>
        <w:t xml:space="preserve"> pursuant to this Agreement.</w:t>
      </w:r>
    </w:p>
    <w:p w:rsidR="00D974F6" w:rsidRDefault="00D974F6"/>
    <w:p w:rsidR="00D974F6" w:rsidRDefault="00D974F6">
      <w:pPr>
        <w:pStyle w:val="ExhibitB1"/>
        <w:keepNext w:val="0"/>
      </w:pPr>
      <w:r>
        <w:t>Rights in Data and Deliverables</w:t>
      </w:r>
    </w:p>
    <w:p w:rsidR="00D974F6" w:rsidRDefault="00D974F6">
      <w:pPr>
        <w:pStyle w:val="Hidden"/>
        <w:keepNext w:val="0"/>
      </w:pPr>
      <w:r>
        <w:t>(</w:t>
      </w:r>
      <w:r w:rsidR="00173DCC">
        <w:t>alternate</w:t>
      </w:r>
      <w:r>
        <w:t xml:space="preserve"> 2)</w:t>
      </w:r>
    </w:p>
    <w:p w:rsidR="00D974F6" w:rsidRDefault="00D974F6" w:rsidP="00DB253A"/>
    <w:p w:rsidR="00D974F6" w:rsidRDefault="00D974F6">
      <w:pPr>
        <w:pStyle w:val="ExhibitB2"/>
        <w:keepNext w:val="0"/>
      </w:pPr>
      <w:r>
        <w:t xml:space="preserve">All communications and Data originated or prepared by the Contractor pursuant to this Agreement including, but not including the Contractor’s administrative communications and Data relating to this Agreement, shall be delivered to and shall become the exclusive property of the </w:t>
      </w:r>
      <w:r w:rsidR="00FC7195">
        <w:t>Judicial Council</w:t>
      </w:r>
      <w:r>
        <w:t xml:space="preserve"> and may be copyrighted by the </w:t>
      </w:r>
      <w:r w:rsidR="00FC7195">
        <w:t>Judicial Council</w:t>
      </w:r>
      <w:r>
        <w:t xml:space="preserve">.  Upon the </w:t>
      </w:r>
      <w:r w:rsidR="00FC7195">
        <w:t>Judicial Council</w:t>
      </w:r>
      <w:r>
        <w:t xml:space="preserve">’s written request, the Contractor shall provide the </w:t>
      </w:r>
      <w:r w:rsidR="00FC7195">
        <w:t>Judicial Council</w:t>
      </w:r>
      <w:r>
        <w:t xml:space="preserve"> with all this Data within thirty (30) Days.</w:t>
      </w:r>
    </w:p>
    <w:p w:rsidR="00D974F6" w:rsidRDefault="00D974F6" w:rsidP="00DB253A"/>
    <w:p w:rsidR="00D974F6" w:rsidRDefault="00D974F6">
      <w:pPr>
        <w:pStyle w:val="ExhibitB2"/>
        <w:keepNext w:val="0"/>
      </w:pPr>
      <w:r>
        <w:t xml:space="preserve">The ideas, concepts, know-how, or techniques relating to Data processing, developed during the course of this Agreement by the Contractor or jointly by the Contractor and the </w:t>
      </w:r>
      <w:r w:rsidR="00FC7195">
        <w:t>Judicial Council</w:t>
      </w:r>
      <w:r>
        <w:t xml:space="preserve"> can be used by either party in any way it may deem appropriate.</w:t>
      </w:r>
    </w:p>
    <w:p w:rsidR="00D974F6" w:rsidRDefault="00D974F6" w:rsidP="00DB253A"/>
    <w:p w:rsidR="00D974F6" w:rsidRDefault="00D974F6">
      <w:pPr>
        <w:pStyle w:val="ExhibitB2"/>
        <w:keepNext w:val="0"/>
      </w:pPr>
      <w:r>
        <w:t xml:space="preserve">All inventions, discoveries, or improvements of the computer programs developed pursuant to this Agreement shall be the property of the </w:t>
      </w:r>
      <w:r w:rsidR="00FC7195">
        <w:t>Judicial Council</w:t>
      </w:r>
      <w:r>
        <w:t xml:space="preserve">.  The </w:t>
      </w:r>
      <w:r w:rsidR="00FC7195">
        <w:t>Judicial Council</w:t>
      </w:r>
      <w:r>
        <w:t xml:space="preserve"> agrees to grant a nonexclusive royalty-free license for any such invention, discovery, or improvement to the Contractor, or any other such person, and further agrees that the Contractor, or any other such person, may sublicense additional persons on the same royalty-free basis.</w:t>
      </w:r>
    </w:p>
    <w:p w:rsidR="00D974F6" w:rsidRDefault="00D974F6" w:rsidP="00DB253A"/>
    <w:p w:rsidR="00D974F6" w:rsidRDefault="00D974F6">
      <w:pPr>
        <w:pStyle w:val="ExhibitB2"/>
        <w:keepNext w:val="0"/>
      </w:pPr>
      <w:r>
        <w:t xml:space="preserve">This Agreement shall not preclude the Contractor from developing Data or Materials outside this Agreement that are competitive, irrespective of any similarity to Data or Materials which might be delivered to the </w:t>
      </w:r>
      <w:r w:rsidR="00FC7195">
        <w:t>Judicial Council</w:t>
      </w:r>
      <w:r>
        <w:t xml:space="preserve"> pursuant to this Agreement.</w:t>
      </w:r>
    </w:p>
    <w:p w:rsidR="00212787" w:rsidRDefault="00212787" w:rsidP="00212787">
      <w:pPr>
        <w:pStyle w:val="ListParagraph"/>
      </w:pPr>
    </w:p>
    <w:p w:rsidR="00212787" w:rsidRDefault="00212787" w:rsidP="00212787">
      <w:pPr>
        <w:pStyle w:val="ExhibitB2"/>
        <w:keepNext w:val="0"/>
        <w:numPr>
          <w:ilvl w:val="0"/>
          <w:numId w:val="0"/>
        </w:numPr>
        <w:ind w:left="1368"/>
      </w:pPr>
    </w:p>
    <w:p w:rsidR="00D974F6" w:rsidRDefault="00D974F6"/>
    <w:p w:rsidR="00D974F6" w:rsidRDefault="00D974F6">
      <w:pPr>
        <w:pStyle w:val="ExhibitB1"/>
        <w:keepNext w:val="0"/>
      </w:pPr>
      <w:r>
        <w:lastRenderedPageBreak/>
        <w:t xml:space="preserve">Ownership of Intellectual Property, Etc. </w:t>
      </w:r>
    </w:p>
    <w:p w:rsidR="00D974F6" w:rsidRDefault="00D974F6">
      <w:pPr>
        <w:pStyle w:val="Hidden"/>
        <w:keepNext w:val="0"/>
      </w:pPr>
      <w:r>
        <w:t>(</w:t>
      </w:r>
      <w:r w:rsidR="00173DCC">
        <w:t>alternate</w:t>
      </w:r>
      <w:r>
        <w:t xml:space="preserve"> 3)</w:t>
      </w:r>
    </w:p>
    <w:p w:rsidR="00D974F6" w:rsidRDefault="00D974F6" w:rsidP="00DB253A"/>
    <w:p w:rsidR="00D974F6" w:rsidRDefault="00D974F6">
      <w:pPr>
        <w:pStyle w:val="ExhibitB2"/>
        <w:keepNext w:val="0"/>
      </w:pPr>
      <w:r>
        <w:t xml:space="preserve">Unless the Contractor and the </w:t>
      </w:r>
      <w:r w:rsidR="00FC7195">
        <w:t>Judicial Council</w:t>
      </w:r>
      <w:r>
        <w:t xml:space="preserve"> reach a written agreement to the contrary, the Contractor agrees for itself and its personnel that pursuant to the </w:t>
      </w:r>
      <w:r w:rsidR="00FC7195">
        <w:t>Judicial Council</w:t>
      </w:r>
      <w:r>
        <w:t xml:space="preserve">’s requirement (a) all documents, deliverables, software, systems designs, disks, tapes, and any other Data or Materials created in whole or in part by the Contractor in the course of or related to providing services to the </w:t>
      </w:r>
      <w:r w:rsidR="00FC7195">
        <w:t>Judicial Council</w:t>
      </w:r>
      <w:r>
        <w:t xml:space="preserve"> shall be treated as if it were “work for hire” for the </w:t>
      </w:r>
      <w:r w:rsidR="00FC7195">
        <w:t>Judicial Council</w:t>
      </w:r>
      <w:r>
        <w:t xml:space="preserve">, and (b) the Contractor will immediately disclose to the </w:t>
      </w:r>
      <w:r w:rsidR="00FC7195">
        <w:t>Judicial Council</w:t>
      </w:r>
      <w:r>
        <w:t xml:space="preserve"> all discoveries, inventions, enhancements, improvements, and similar creations (collectively, “</w:t>
      </w:r>
      <w:r>
        <w:rPr>
          <w:b/>
          <w:bCs/>
        </w:rPr>
        <w:t>Creations</w:t>
      </w:r>
      <w:r>
        <w:t xml:space="preserve">”) made, in whole or in part, by the Contractor in the course of or related to providing services to the </w:t>
      </w:r>
      <w:r w:rsidR="00FC7195">
        <w:t>Judicial Council</w:t>
      </w:r>
      <w:r>
        <w:t>.</w:t>
      </w:r>
    </w:p>
    <w:p w:rsidR="00D974F6" w:rsidRDefault="00D974F6" w:rsidP="00DB253A"/>
    <w:p w:rsidR="00D974F6" w:rsidRDefault="00D974F6">
      <w:pPr>
        <w:pStyle w:val="ExhibitB2"/>
        <w:keepNext w:val="0"/>
      </w:pPr>
      <w:r>
        <w:t xml:space="preserve">All ownership and control of the above Data, Materials, and Creations, including any copyright, patent rights, and all other intellectual property rights therein, shall vest exclusively with the </w:t>
      </w:r>
      <w:r w:rsidR="00FC7195">
        <w:t>Judicial Council</w:t>
      </w:r>
      <w:r>
        <w:t xml:space="preserve">, and the Contractor hereby assigns all right, title, and interest that the Contractor may have in such Data, Materials, and Creations to the </w:t>
      </w:r>
      <w:r w:rsidR="00FC7195">
        <w:t>Judicial Council</w:t>
      </w:r>
      <w:r>
        <w:t xml:space="preserve">, without any additional compensation and free of all liens and encumbrances of any type.  The Contractor affirms that the amount encumbered under this Agreement for the Work performed includes payment for assigning such rights to the </w:t>
      </w:r>
      <w:r w:rsidR="00FC7195">
        <w:t>Judicial Council</w:t>
      </w:r>
      <w:r>
        <w:t xml:space="preserve">.  The Contractor agrees to execute any documents required by the </w:t>
      </w:r>
      <w:r w:rsidR="00FC7195">
        <w:t>Judicial Council</w:t>
      </w:r>
      <w:r>
        <w:t xml:space="preserve"> to register its rights and to implement the provisions herein.</w:t>
      </w:r>
    </w:p>
    <w:p w:rsidR="00D974F6" w:rsidRDefault="00D974F6" w:rsidP="00DB253A"/>
    <w:p w:rsidR="00173DCC" w:rsidRDefault="00173DCC" w:rsidP="00173DCC"/>
    <w:p w:rsidR="00173DCC" w:rsidRDefault="00173DCC" w:rsidP="00173DCC">
      <w:pPr>
        <w:pStyle w:val="ExhibitB1"/>
        <w:keepNext w:val="0"/>
      </w:pPr>
      <w:r>
        <w:t>Ownership of Data, Materials and Deliverables</w:t>
      </w:r>
    </w:p>
    <w:p w:rsidR="00173DCC" w:rsidRPr="00C802CE" w:rsidRDefault="00173DCC" w:rsidP="00173DCC">
      <w:pPr>
        <w:pStyle w:val="Hidden"/>
        <w:keepNext w:val="0"/>
      </w:pPr>
      <w:r w:rsidRPr="00C802CE">
        <w:t>(</w:t>
      </w:r>
      <w:r>
        <w:t>alternate 4</w:t>
      </w:r>
      <w:r w:rsidRPr="00C802CE">
        <w:t>)</w:t>
      </w:r>
    </w:p>
    <w:p w:rsidR="00173DCC" w:rsidRDefault="00173DCC" w:rsidP="00173DCC">
      <w:pPr>
        <w:tabs>
          <w:tab w:val="left" w:pos="720"/>
          <w:tab w:val="left" w:pos="1296"/>
          <w:tab w:val="left" w:pos="2016"/>
          <w:tab w:val="left" w:pos="2592"/>
          <w:tab w:val="left" w:pos="4176"/>
          <w:tab w:val="left" w:pos="10710"/>
        </w:tabs>
        <w:ind w:right="180"/>
      </w:pPr>
    </w:p>
    <w:p w:rsidR="00173DCC" w:rsidRDefault="00FC7195" w:rsidP="00173DCC">
      <w:pPr>
        <w:pStyle w:val="ExhibitB2"/>
        <w:keepNext w:val="0"/>
        <w:tabs>
          <w:tab w:val="clear" w:pos="1368"/>
          <w:tab w:val="num" w:pos="1440"/>
        </w:tabs>
        <w:ind w:left="1440" w:hanging="720"/>
      </w:pPr>
      <w:r>
        <w:t>Judicial Council</w:t>
      </w:r>
      <w:r w:rsidR="00173DCC">
        <w:t xml:space="preserve"> Works.  As between the Contractor and the </w:t>
      </w:r>
      <w:r>
        <w:t>Judicial Council</w:t>
      </w:r>
      <w:r w:rsidR="00173DCC">
        <w:t xml:space="preserve">, the </w:t>
      </w:r>
      <w:r>
        <w:t>Judicial Council</w:t>
      </w:r>
      <w:r w:rsidR="00173DCC">
        <w:t xml:space="preserve"> will be the sole and exclusive owner of all Works owned by the </w:t>
      </w:r>
      <w:r>
        <w:t>Judicial Council</w:t>
      </w:r>
      <w:r w:rsidR="00173DCC">
        <w:t xml:space="preserve"> as of the Effective Date or created by the </w:t>
      </w:r>
      <w:r>
        <w:t>Judicial Council</w:t>
      </w:r>
      <w:r w:rsidR="00173DCC">
        <w:t xml:space="preserve"> separate from this Agreement (collectively, the “</w:t>
      </w:r>
      <w:r>
        <w:rPr>
          <w:b/>
        </w:rPr>
        <w:t>Judicial Council</w:t>
      </w:r>
      <w:r w:rsidR="00173DCC">
        <w:rPr>
          <w:b/>
        </w:rPr>
        <w:t xml:space="preserve"> Works</w:t>
      </w:r>
      <w:r w:rsidR="00173DCC">
        <w:t xml:space="preserve">”).  </w:t>
      </w:r>
      <w:r>
        <w:t>Judicial Council</w:t>
      </w:r>
      <w:r w:rsidR="00173DCC">
        <w:t xml:space="preserve"> Works include, but shall not be limited to, proprietary works of authorship, software, process or logic flowcharts, architecture designs, specifications, models, and documentation, as well as any associated Intellectual Property Rights.  As of the Effective Date, the Contractor will be granted a limited, non-exclusive license during the term of the Agreement to use, access, copy, maintain, modify, enhance and create derivative works of the </w:t>
      </w:r>
      <w:r>
        <w:t>Judicial Council</w:t>
      </w:r>
      <w:r w:rsidR="00173DCC">
        <w:t xml:space="preserve"> Works solely as necessary for and for the sole purpose of providing the Services.  The Contractor may not use </w:t>
      </w:r>
      <w:r>
        <w:t>Judicial Council</w:t>
      </w:r>
      <w:r w:rsidR="00173DCC">
        <w:t xml:space="preserve"> Works for any other purpose, and may not sublicense any rights with respect to such </w:t>
      </w:r>
      <w:r>
        <w:t>Judicial Council</w:t>
      </w:r>
      <w:r w:rsidR="00173DCC">
        <w:t xml:space="preserve"> Works.  The Contractor will cease use of such </w:t>
      </w:r>
      <w:r>
        <w:t>Judicial Council</w:t>
      </w:r>
      <w:r w:rsidR="00173DCC">
        <w:t xml:space="preserve"> Works upon expiration or termination of this Agreement.</w:t>
      </w:r>
    </w:p>
    <w:p w:rsidR="00173DCC" w:rsidRDefault="00173DCC" w:rsidP="00173DCC"/>
    <w:p w:rsidR="00173DCC" w:rsidRDefault="00173DCC" w:rsidP="00173DCC">
      <w:pPr>
        <w:pStyle w:val="ExhibitB2"/>
        <w:keepNext w:val="0"/>
        <w:tabs>
          <w:tab w:val="clear" w:pos="1368"/>
          <w:tab w:val="num" w:pos="1440"/>
        </w:tabs>
        <w:ind w:left="1440" w:hanging="720"/>
      </w:pPr>
      <w:r>
        <w:t xml:space="preserve">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w:t>
      </w:r>
      <w:r>
        <w:lastRenderedPageBreak/>
        <w:t xml:space="preserve">Contractor’s agents or subcontractors, or any combination of the Contractor, the Contractor’s agents or subcontractors, and the </w:t>
      </w:r>
      <w:r w:rsidR="00FC7195">
        <w:t>Judicial Council</w:t>
      </w:r>
      <w:r>
        <w:t xml:space="preserve"> in connection with the performance of the services of this Agreement, but excluding Contractor Works and Third Party Works, (including, without limitation, any modifications, enhancements and derivative works of the </w:t>
      </w:r>
      <w:r w:rsidR="00FC7195">
        <w:t>Judicial Council</w:t>
      </w:r>
      <w:r>
        <w:t xml:space="preserve"> Works) to the </w:t>
      </w:r>
      <w:r w:rsidR="00FC7195">
        <w:t>Judicial Council</w:t>
      </w:r>
      <w:r>
        <w:t xml:space="preserve">.  Accordingly, the </w:t>
      </w:r>
      <w:r w:rsidR="00FC7195">
        <w:t>Judicial Council</w:t>
      </w:r>
      <w:r>
        <w:t xml:space="preserve"> shall be entitled to access to and copies of any source code and any technical or user documentation relating to the Developed Works at all times, including during the progress of the work and upon completion of the work.  The </w:t>
      </w:r>
      <w:r w:rsidR="00FC7195">
        <w:t>Judicial Council</w:t>
      </w:r>
      <w:r>
        <w:t xml:space="preserve"> may seek registration of its rights in and to the Developed Works, including without limitation copyright, trademark, service mark, and patent applications, in its own name, though it will not be obligated to do so.</w:t>
      </w:r>
    </w:p>
    <w:p w:rsidR="00173DCC" w:rsidRDefault="00173DCC" w:rsidP="00173DCC"/>
    <w:p w:rsidR="00173DCC" w:rsidRDefault="00173DCC" w:rsidP="00173DCC">
      <w:pPr>
        <w:pStyle w:val="ExhibitB2"/>
        <w:keepNext w:val="0"/>
        <w:tabs>
          <w:tab w:val="clear" w:pos="1368"/>
          <w:tab w:val="num" w:pos="1440"/>
        </w:tabs>
        <w:ind w:left="1440" w:hanging="720"/>
      </w:pPr>
      <w:r>
        <w:t xml:space="preserve">Contractor Works.  As between the Contractor and the </w:t>
      </w:r>
      <w:r w:rsidR="00FC7195">
        <w:t>Judicial Council</w:t>
      </w:r>
      <w:r>
        <w:t>, the Contractor will be the sole and exclusive owner of all Works owned by it as of the Effective Date or created by it separate from this Agreement (collectively, the “</w:t>
      </w:r>
      <w:r>
        <w:rPr>
          <w:b/>
        </w:rPr>
        <w:t>Contractor Works</w:t>
      </w:r>
      <w:r>
        <w:t xml:space="preserve">”).  Contractor Works that may be used as part of Contractor’s provision of Services include, but shall not be limited to, proprietary works of authorship that have not been created specifically for the </w:t>
      </w:r>
      <w:r w:rsidR="00FC7195">
        <w:t>Judicial Council</w:t>
      </w:r>
      <w:r>
        <w:t>, including without limitation software, process or logic flowcharts, architecture designs, specifications, models, and documentation, as well as any associated Intellectual Property Rights (“</w:t>
      </w:r>
      <w:r>
        <w:rPr>
          <w:b/>
        </w:rPr>
        <w:t>Contractor’s Information</w:t>
      </w:r>
      <w:r>
        <w:t xml:space="preserve">”).  Upon introduction of any Contractor Works, the Contractor grants to the </w:t>
      </w:r>
      <w:r w:rsidR="00FC7195">
        <w:t>Judicial Council</w:t>
      </w:r>
      <w:r>
        <w:t xml:space="preserve"> and their subcontractors, without additional charge, (i)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w:t>
      </w:r>
      <w:r w:rsidR="00FC7195">
        <w:t>Judicial Council</w:t>
      </w:r>
      <w:r>
        <w:t xml:space="preserve"> has not made full payment of undisputed amounts properly due and owing to the Contractor.</w:t>
      </w:r>
    </w:p>
    <w:p w:rsidR="00173DCC" w:rsidRDefault="00173DCC" w:rsidP="00173DCC"/>
    <w:p w:rsidR="00173DCC" w:rsidRDefault="00173DCC" w:rsidP="00173DCC">
      <w:pPr>
        <w:pStyle w:val="ExhibitB1"/>
        <w:keepNext w:val="0"/>
      </w:pPr>
      <w:bookmarkStart w:id="0" w:name="_Toc445781941"/>
      <w:bookmarkStart w:id="1" w:name="_Toc445782595"/>
      <w:bookmarkStart w:id="2" w:name="_Toc449176350"/>
      <w:bookmarkStart w:id="3" w:name="_Toc449176447"/>
      <w:bookmarkStart w:id="4" w:name="_Toc472570891"/>
      <w:bookmarkStart w:id="5" w:name="_Toc472571134"/>
      <w:bookmarkStart w:id="6" w:name="_Toc472571361"/>
      <w:bookmarkStart w:id="7" w:name="_Toc472571704"/>
      <w:bookmarkStart w:id="8" w:name="_Toc506889817"/>
      <w:r>
        <w:t>Copyrights, Patents, Royalties</w:t>
      </w:r>
      <w:bookmarkEnd w:id="0"/>
      <w:bookmarkEnd w:id="1"/>
      <w:bookmarkEnd w:id="2"/>
      <w:bookmarkEnd w:id="3"/>
      <w:bookmarkEnd w:id="4"/>
      <w:bookmarkEnd w:id="5"/>
      <w:bookmarkEnd w:id="6"/>
      <w:bookmarkEnd w:id="7"/>
      <w:r>
        <w:t>, and other Rights in Data</w:t>
      </w:r>
      <w:bookmarkEnd w:id="8"/>
    </w:p>
    <w:p w:rsidR="00173DCC" w:rsidRPr="00C802CE" w:rsidRDefault="00173DCC" w:rsidP="00173DCC">
      <w:pPr>
        <w:pStyle w:val="Hidden"/>
        <w:keepNext w:val="0"/>
      </w:pPr>
      <w:r w:rsidRPr="00C802CE">
        <w:t xml:space="preserve"> (</w:t>
      </w:r>
      <w:r>
        <w:t>alternate</w:t>
      </w:r>
      <w:r w:rsidRPr="00C802CE">
        <w:t xml:space="preserve"> 5)</w:t>
      </w:r>
    </w:p>
    <w:p w:rsidR="00173DCC" w:rsidRPr="005F6A9E" w:rsidRDefault="00173DCC" w:rsidP="00173DCC"/>
    <w:p w:rsidR="00173DCC" w:rsidRPr="005F6A9E" w:rsidRDefault="00173DCC" w:rsidP="00173DCC">
      <w:pPr>
        <w:pStyle w:val="ExhibitB2"/>
        <w:keepNext w:val="0"/>
      </w:pPr>
      <w:r w:rsidRPr="005F6A9E">
        <w:t xml:space="preserve">The costs or fees relating to royalties, patents, copyrights, trademarks or similar property rights (including, but not limited to, misappropriation of trade secrets) or claims for any such rights pertaining to inventions, articles, processes or methods that may be used upon or in a manner connected with the Work under this Agreement or with the use of completed Work by the </w:t>
      </w:r>
      <w:r w:rsidR="00FC7195">
        <w:t>Judicial Council</w:t>
      </w:r>
      <w:r w:rsidRPr="005F6A9E">
        <w:t xml:space="preserve"> shall be paid by the Contractor.  The Contractor and any of its sureties shall protect and hold the </w:t>
      </w:r>
      <w:r w:rsidR="00FC7195">
        <w:t>Judicial Council</w:t>
      </w:r>
      <w:r w:rsidRPr="005F6A9E">
        <w:t xml:space="preserve">, and its officers, agents and employees, harmless against any and all demands made for such fees or claims brought or made by or on behalf of the holder of any invention, patent, copyright, trade mark or similar property right (including, but not limited to, misappropriation of trade secrets).  Before final payment is made </w:t>
      </w:r>
      <w:r w:rsidRPr="005F6A9E">
        <w:lastRenderedPageBreak/>
        <w:t xml:space="preserve">on the account of this Agreement, the Contractor shall, if requested by the </w:t>
      </w:r>
      <w:r w:rsidR="00FC7195">
        <w:t>Judicial Council</w:t>
      </w:r>
      <w:r w:rsidRPr="005F6A9E">
        <w:t>, furnish acceptable proof of a proper release from all such fees or claims.</w:t>
      </w:r>
    </w:p>
    <w:p w:rsidR="00173DCC" w:rsidRPr="005F6A9E" w:rsidRDefault="00173DCC" w:rsidP="00173DCC"/>
    <w:p w:rsidR="00173DCC" w:rsidRDefault="00173DCC" w:rsidP="00173DCC">
      <w:pPr>
        <w:pStyle w:val="ExhibitB2"/>
        <w:keepNext w:val="0"/>
      </w:pPr>
      <w:r>
        <w:t xml:space="preserve">Should the Contractor, its agent, representatives or employees, or any of them, be enjoined from furnishing or using any invention, Data, Material, or appliances supplied or required to be supplied or used under the Agreement, the Contractor shall promptly notify the </w:t>
      </w:r>
      <w:r w:rsidR="00FC7195">
        <w:t>Judicial Council</w:t>
      </w:r>
      <w:r>
        <w:t xml:space="preserve"> of the Contractor’s intent to substitute other Data, Materials, or appliances in lieu thereof which are of equal efficiency, quality, finish, suitability, and market value, and satisfactory in all respects to the </w:t>
      </w:r>
      <w:r w:rsidR="00FC7195">
        <w:t>Judicial Council</w:t>
      </w:r>
      <w:r>
        <w:t xml:space="preserve">. In the event the </w:t>
      </w:r>
      <w:r w:rsidR="00FC7195">
        <w:t>Judicial Council</w:t>
      </w:r>
      <w:r>
        <w:t xml:space="preserve"> elects, in lieu of such substitution, to have supplied and to retain and use any such invention, Data, Material, or appliances as may be required to be supplied by the Agreement, the Contractor shall pay all royalties or fees and secure such valid licenses as may be requisite and necessary for the </w:t>
      </w:r>
      <w:r w:rsidR="00FC7195">
        <w:t>Judicial Council</w:t>
      </w:r>
      <w:r>
        <w:t xml:space="preserve">, its officers, agents, representatives and employees, or any of them to use such invention, Data, Material, or appliance without being disturbed or in any way interfered with by any proceeding in law or equity on account thereof.  Should the Contractor neglect or refuse to make the substitution promptly or to pay such royalties or fees and secure such licenses as may be necessary, then in that event the </w:t>
      </w:r>
      <w:r w:rsidR="00FC7195">
        <w:t>Judicial Council</w:t>
      </w:r>
      <w:r>
        <w:t xml:space="preserve"> shall have the right to make such substitution or the </w:t>
      </w:r>
      <w:r w:rsidR="00FC7195">
        <w:t>Judicial Council</w:t>
      </w:r>
      <w:r>
        <w:t xml:space="preserve"> may pay such royalties or fees and secure such licenses and char</w:t>
      </w:r>
      <w:r w:rsidR="00C41C9B">
        <w:t>ge the Contractor, even though f</w:t>
      </w:r>
      <w:r>
        <w:t xml:space="preserve">inal </w:t>
      </w:r>
      <w:r w:rsidR="00C41C9B">
        <w:t>p</w:t>
      </w:r>
      <w:r>
        <w:t>ayment under the Agreement may have been made.</w:t>
      </w:r>
    </w:p>
    <w:p w:rsidR="00173DCC" w:rsidRDefault="00173DCC" w:rsidP="00DB253A"/>
    <w:p w:rsidR="00D974F6" w:rsidRDefault="00D974F6">
      <w:pPr>
        <w:pStyle w:val="ExhibitB1"/>
        <w:keepNext w:val="0"/>
        <w:rPr>
          <w:u w:val="none"/>
        </w:rPr>
      </w:pPr>
      <w:r>
        <w:t xml:space="preserve">Trade Secret, Patent and Copyright Indemnification </w:t>
      </w:r>
    </w:p>
    <w:p w:rsidR="00D974F6" w:rsidRDefault="00D974F6">
      <w:pPr>
        <w:pStyle w:val="Hidden"/>
        <w:keepNext w:val="0"/>
      </w:pPr>
    </w:p>
    <w:p w:rsidR="00D974F6" w:rsidRDefault="00D974F6" w:rsidP="00DB253A"/>
    <w:p w:rsidR="00D974F6" w:rsidRDefault="00D974F6">
      <w:pPr>
        <w:pStyle w:val="ExhibitB2"/>
        <w:keepNext w:val="0"/>
      </w:pPr>
      <w:r>
        <w:t xml:space="preserve">The Contractor shall hold the </w:t>
      </w:r>
      <w:r w:rsidR="00FC7195">
        <w:t>Judicial Council</w:t>
      </w:r>
      <w:r>
        <w:t>, its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D974F6" w:rsidRDefault="00D974F6"/>
    <w:p w:rsidR="00D974F6" w:rsidRDefault="00D974F6">
      <w:pPr>
        <w:pStyle w:val="ExhibitB2"/>
        <w:keepNext w:val="0"/>
      </w:pPr>
      <w:r>
        <w:t xml:space="preserve">The Contractor may be required to furnish a bond to the </w:t>
      </w:r>
      <w:r w:rsidR="00FC7195">
        <w:t>Judicial Council</w:t>
      </w:r>
      <w:r>
        <w:t xml:space="preserve"> against any and all loss, damage, costs, expenses, claims, and liability for patent, copyright, and trade secret infringement.</w:t>
      </w:r>
    </w:p>
    <w:p w:rsidR="00D974F6" w:rsidRDefault="00D974F6"/>
    <w:p w:rsidR="00D974F6" w:rsidRDefault="00D974F6">
      <w:pPr>
        <w:pStyle w:val="ExhibitB2"/>
        <w:keepNext w:val="0"/>
      </w:pPr>
      <w:r>
        <w:t xml:space="preserve">The Contractor, at its own expense, shall defend any action brought against the </w:t>
      </w:r>
      <w:r w:rsidR="00FC7195">
        <w:t>Judicial Council</w:t>
      </w:r>
      <w:r>
        <w:t xml:space="preserve"> to the extent that such action is based upon a claim that the Data or Materials supplied by the Contractor or the operation of such Data or Materials pursuant to a current version of Contractor-supplied operating software infringes a United States patent or copyright or violates a trade secret.  The Contractor shall pay those costs and damages finally awarded against the </w:t>
      </w:r>
      <w:r w:rsidR="00FC7195">
        <w:t>Judicial Council</w:t>
      </w:r>
      <w:r>
        <w:t xml:space="preserve"> in any such action.  Such defense and payment shall be conditioned on the following:</w:t>
      </w:r>
    </w:p>
    <w:p w:rsidR="00D974F6" w:rsidRDefault="00D974F6"/>
    <w:p w:rsidR="00D974F6" w:rsidRDefault="00D974F6">
      <w:pPr>
        <w:pStyle w:val="ExhibitB3"/>
        <w:keepNext w:val="0"/>
      </w:pPr>
      <w:r>
        <w:t xml:space="preserve">That the Contractor shall be notified within a reasonable time in writing by the </w:t>
      </w:r>
      <w:r w:rsidR="00FC7195">
        <w:t>Judicial Council</w:t>
      </w:r>
      <w:r>
        <w:t xml:space="preserve"> of any Notice of such claim; and,</w:t>
      </w:r>
    </w:p>
    <w:p w:rsidR="00D974F6" w:rsidRDefault="00D974F6">
      <w:pPr>
        <w:pStyle w:val="ExhibitB3"/>
        <w:keepNext w:val="0"/>
      </w:pPr>
      <w:r>
        <w:t xml:space="preserve">That the Contractor shall have the sole control of the defense of any action on such claim and all negotiations for its settlement or compromise, provided, however, that when principles of government or public law are involved, the </w:t>
      </w:r>
      <w:r w:rsidR="00FC7195">
        <w:lastRenderedPageBreak/>
        <w:t>Judicial Council</w:t>
      </w:r>
      <w:r>
        <w:t xml:space="preserve"> shall have the option to participate in such action at its own expense.</w:t>
      </w:r>
    </w:p>
    <w:p w:rsidR="00D974F6" w:rsidRDefault="00D974F6"/>
    <w:p w:rsidR="00D974F6" w:rsidRDefault="00D974F6">
      <w:pPr>
        <w:pStyle w:val="ExhibitB2"/>
        <w:keepNext w:val="0"/>
      </w:pPr>
      <w:r>
        <w:t xml:space="preserve">Should the Data, Materials, or the operation thereof, become, or in the Contractor’s opinion are likely to become, the subject of a claim of infringement of a United States patent or copyright or a trade secret, the </w:t>
      </w:r>
      <w:r w:rsidR="00FC7195">
        <w:t>Judicial Council</w:t>
      </w:r>
      <w:r>
        <w:t xml:space="preserve"> shall permit the Contractor at its option and expense either to procure for the </w:t>
      </w:r>
      <w:r w:rsidR="00FC7195">
        <w:t>Judicial Council</w:t>
      </w:r>
      <w:r>
        <w:t xml:space="preserve"> the right to continue using the Data or Materials, or to replace or modify the same so that they become non-infringing.  If none of these options can reasonably be taken, or if the use of such Data or Materials by the </w:t>
      </w:r>
      <w:r w:rsidR="00FC7195">
        <w:t>Judicial Council</w:t>
      </w:r>
      <w:r>
        <w:t xml:space="preserve"> shall be prevented by injunction, the Contractor agrees to take back such Data or Materials and make every reasonable effort to assist the </w:t>
      </w:r>
      <w:r w:rsidR="00FC7195">
        <w:t>Judicial Council</w:t>
      </w:r>
      <w:r>
        <w:t xml:space="preserve"> in procuring substitute Data or Materials.  If, in the sole option of the </w:t>
      </w:r>
      <w:r w:rsidR="00FC7195">
        <w:t>Judicial Council</w:t>
      </w:r>
      <w:r>
        <w:t xml:space="preserve">, the return of such infringing Data or Materials makes the retention of other Data or Materials acquired from the Contractor under this Agreement impractical, the </w:t>
      </w:r>
      <w:r w:rsidR="00FC7195">
        <w:t>Judicial Council</w:t>
      </w:r>
      <w:r>
        <w:t xml:space="preserve"> shall then have the option of terminating such contracts, or applicable portions thereof, without penalty or termination charge.  The Contractor agrees to take back such Data or Materials and refund any sums that the </w:t>
      </w:r>
      <w:r w:rsidR="00FC7195">
        <w:t>Judicial Council</w:t>
      </w:r>
      <w:r>
        <w:t xml:space="preserve"> has paid the Contractor less any reasonable amount for use or damage.</w:t>
      </w:r>
    </w:p>
    <w:p w:rsidR="00D974F6" w:rsidRDefault="00D974F6"/>
    <w:p w:rsidR="00D974F6" w:rsidRDefault="00D974F6">
      <w:pPr>
        <w:pStyle w:val="ExhibitB2"/>
        <w:keepNext w:val="0"/>
      </w:pPr>
      <w:r>
        <w:t xml:space="preserve">The Contractor shall have no liability to the </w:t>
      </w:r>
      <w:r w:rsidR="00FC7195">
        <w:t>Judicial Council</w:t>
      </w:r>
      <w:r>
        <w:t xml:space="preserve"> under any provision of this clause with respect to any claim of patent, copyright, or trade secret infringement which is based upon the following:</w:t>
      </w:r>
    </w:p>
    <w:p w:rsidR="00D974F6" w:rsidRDefault="00D974F6"/>
    <w:p w:rsidR="00D974F6" w:rsidRDefault="00D974F6">
      <w:pPr>
        <w:pStyle w:val="ExhibitB3"/>
        <w:keepNext w:val="0"/>
      </w:pPr>
      <w:r>
        <w:t>The combination or utilization of Data and/or Materials furnished hereunder with equipment or devices not made or furnished by the Contractor; or,</w:t>
      </w:r>
    </w:p>
    <w:p w:rsidR="00D974F6" w:rsidRDefault="00D974F6">
      <w:pPr>
        <w:pStyle w:val="ExhibitB3"/>
        <w:keepNext w:val="0"/>
      </w:pPr>
      <w:r>
        <w:t>The operation of equipment furnished by the Contractor under the control of any operating software other than, or in addition to, the current version of Contractor-supplied operating software; or,</w:t>
      </w:r>
    </w:p>
    <w:p w:rsidR="00D974F6" w:rsidRDefault="00D974F6">
      <w:pPr>
        <w:pStyle w:val="ExhibitB3"/>
        <w:keepNext w:val="0"/>
      </w:pPr>
      <w:r>
        <w:t xml:space="preserve">The modification by the </w:t>
      </w:r>
      <w:r w:rsidR="00FC7195">
        <w:t>Judicial Council</w:t>
      </w:r>
      <w:r>
        <w:t xml:space="preserve"> of the equipment furnished hereunder or of the software; or,</w:t>
      </w:r>
    </w:p>
    <w:p w:rsidR="00D974F6" w:rsidRDefault="00D974F6">
      <w:pPr>
        <w:pStyle w:val="ExhibitB3"/>
        <w:keepNext w:val="0"/>
      </w:pPr>
      <w:r>
        <w:t>The combination or utilization of software furnished hereunder with non-Contractor supplied software.</w:t>
      </w:r>
    </w:p>
    <w:p w:rsidR="00D974F6" w:rsidRDefault="00D974F6"/>
    <w:p w:rsidR="00D974F6" w:rsidRDefault="00D974F6">
      <w:pPr>
        <w:pStyle w:val="ExhibitB2"/>
        <w:keepNext w:val="0"/>
      </w:pPr>
      <w:r>
        <w:t xml:space="preserve">The Contractor certifies that it has appropriate systems and controls in place to ensure that </w:t>
      </w:r>
      <w:r w:rsidR="00FC7195">
        <w:t>Judicial Council</w:t>
      </w:r>
      <w:r>
        <w:t xml:space="preserve"> funds will not be used in the performance of this Agreement for the acquisition, operation, or maintenance of computer software in violation of copyright laws.</w:t>
      </w:r>
    </w:p>
    <w:p w:rsidR="00D974F6" w:rsidRDefault="00D974F6"/>
    <w:p w:rsidR="00D974F6" w:rsidRPr="00212787" w:rsidRDefault="00D974F6">
      <w:pPr>
        <w:pStyle w:val="ExhibitB2"/>
        <w:keepNext w:val="0"/>
      </w:pPr>
      <w:r>
        <w:t xml:space="preserve">The foregoing states the entire liability of the Contractor to the </w:t>
      </w:r>
      <w:r w:rsidR="00FC7195">
        <w:t>Judicial Council</w:t>
      </w:r>
      <w:r>
        <w:t xml:space="preserve"> with </w:t>
      </w:r>
      <w:r w:rsidRPr="00212787">
        <w:t>respect to infringement of patents, copyrights, or trade secrets.</w:t>
      </w:r>
    </w:p>
    <w:p w:rsidR="00C44A57" w:rsidRPr="00212787" w:rsidRDefault="00C44A57" w:rsidP="00DB253A"/>
    <w:p w:rsidR="00D974F6" w:rsidRPr="00212787" w:rsidRDefault="00D974F6">
      <w:pPr>
        <w:pStyle w:val="ExhibitB1"/>
        <w:keepNext w:val="0"/>
      </w:pPr>
      <w:r w:rsidRPr="00212787">
        <w:t>Limitation of Liability</w:t>
      </w:r>
      <w:r w:rsidRPr="00212787">
        <w:rPr>
          <w:vanish/>
          <w:color w:val="0000FF"/>
          <w:u w:val="none"/>
        </w:rPr>
        <w:t xml:space="preserve"> </w:t>
      </w:r>
    </w:p>
    <w:p w:rsidR="00D974F6" w:rsidRPr="00212787" w:rsidRDefault="00D974F6">
      <w:pPr>
        <w:pStyle w:val="Hidden"/>
        <w:keepNext w:val="0"/>
      </w:pPr>
      <w:r w:rsidRPr="00212787">
        <w:t>(Option 1)</w:t>
      </w:r>
    </w:p>
    <w:p w:rsidR="00D974F6" w:rsidRPr="00212787" w:rsidRDefault="00D974F6" w:rsidP="00DB253A">
      <w:pPr>
        <w:rPr>
          <w:snapToGrid w:val="0"/>
        </w:rPr>
      </w:pPr>
    </w:p>
    <w:p w:rsidR="00D974F6" w:rsidRPr="00212787" w:rsidRDefault="00D974F6">
      <w:pPr>
        <w:pStyle w:val="Heading5"/>
      </w:pPr>
      <w:r w:rsidRPr="00212787">
        <w:t xml:space="preserve">Each party’s liability to the other party for damages arising from an act or omission under this Agreement shall be limited to the amount of direct damages actually incurred.  In no event shall either party be liable to the other party or to any other Third Party, for any indirect, special, incidental or consequential damages of any kind, including lost profits, </w:t>
      </w:r>
      <w:r w:rsidRPr="00212787">
        <w:lastRenderedPageBreak/>
        <w:t>income, or revenue, whether or not advised of the possibility of such loss or damage, by reason of any act or omission in the party’s performance under this Agreement.</w:t>
      </w:r>
    </w:p>
    <w:p w:rsidR="00D974F6" w:rsidRPr="00212787" w:rsidRDefault="00D974F6" w:rsidP="00DB253A"/>
    <w:p w:rsidR="00D974F6" w:rsidRPr="00212787" w:rsidRDefault="00D974F6">
      <w:pPr>
        <w:pStyle w:val="ExhibitB1"/>
        <w:keepNext w:val="0"/>
      </w:pPr>
      <w:r w:rsidRPr="00212787">
        <w:t>Limitation of Liability</w:t>
      </w:r>
      <w:r w:rsidRPr="00212787">
        <w:rPr>
          <w:vanish/>
          <w:color w:val="0000FF"/>
          <w:u w:val="none"/>
        </w:rPr>
        <w:t xml:space="preserve"> </w:t>
      </w:r>
    </w:p>
    <w:p w:rsidR="00D974F6" w:rsidRPr="00212787" w:rsidRDefault="00D974F6">
      <w:pPr>
        <w:pStyle w:val="Hidden"/>
        <w:keepNext w:val="0"/>
      </w:pPr>
      <w:r w:rsidRPr="00212787">
        <w:t>(Option 2)</w:t>
      </w:r>
    </w:p>
    <w:p w:rsidR="00D974F6" w:rsidRPr="00212787" w:rsidRDefault="00D974F6" w:rsidP="00DB253A">
      <w:pPr>
        <w:rPr>
          <w:snapToGrid w:val="0"/>
        </w:rPr>
      </w:pPr>
    </w:p>
    <w:p w:rsidR="00D974F6" w:rsidRPr="00212787" w:rsidRDefault="00D974F6">
      <w:pPr>
        <w:pStyle w:val="Heading5"/>
        <w:keepNext w:val="0"/>
      </w:pPr>
      <w:r w:rsidRPr="00212787">
        <w:t xml:space="preserve">The </w:t>
      </w:r>
      <w:r w:rsidR="00FC7195" w:rsidRPr="00212787">
        <w:t>Judicial Council</w:t>
      </w:r>
      <w:r w:rsidRPr="00212787">
        <w:t xml:space="preserve"> shall not be liable to the Contractor for any indirect, special, or consequential damages or loss of anticipated profits in connection with or arising out of the furnishing, functioning, or use of any item or service provided under this Agreement.  The Contractor indemnifies and holds harmless the </w:t>
      </w:r>
      <w:r w:rsidR="00FC7195" w:rsidRPr="00212787">
        <w:t>Judicial Council</w:t>
      </w:r>
      <w:r w:rsidRPr="00212787">
        <w:t xml:space="preserve"> from and against all liability for personal injury or property damage caused by the Contractor’s negligence or willful misconduct while performing its obligations pursuant to this Agreement on the </w:t>
      </w:r>
      <w:r w:rsidR="00FC7195" w:rsidRPr="00212787">
        <w:t>Judicial Council</w:t>
      </w:r>
      <w:r w:rsidRPr="00212787">
        <w:t>’s premises.  Any expiration or termination of this Agreement shall not affect the continuing obligations of the parties described in this Agreement.</w:t>
      </w:r>
    </w:p>
    <w:p w:rsidR="00D974F6" w:rsidRPr="00212787" w:rsidRDefault="00D974F6" w:rsidP="00DB253A"/>
    <w:p w:rsidR="00D974F6" w:rsidRPr="00212787" w:rsidRDefault="00D974F6">
      <w:pPr>
        <w:pStyle w:val="ExhibitB1"/>
        <w:keepNext w:val="0"/>
      </w:pPr>
      <w:r w:rsidRPr="00212787">
        <w:t>Limitation of Liability</w:t>
      </w:r>
    </w:p>
    <w:p w:rsidR="00D974F6" w:rsidRPr="00212787" w:rsidRDefault="00D974F6">
      <w:pPr>
        <w:pStyle w:val="Hidden"/>
        <w:keepNext w:val="0"/>
      </w:pPr>
      <w:r w:rsidRPr="00212787">
        <w:t>(Option 3)</w:t>
      </w:r>
    </w:p>
    <w:p w:rsidR="00D974F6" w:rsidRPr="00212787" w:rsidRDefault="00D974F6" w:rsidP="00DB253A">
      <w:pPr>
        <w:rPr>
          <w:snapToGrid w:val="0"/>
        </w:rPr>
      </w:pPr>
    </w:p>
    <w:p w:rsidR="00D974F6" w:rsidRDefault="00D974F6">
      <w:pPr>
        <w:pStyle w:val="ExhibitB2"/>
        <w:keepNext w:val="0"/>
        <w:rPr>
          <w:snapToGrid w:val="0"/>
        </w:rPr>
      </w:pPr>
      <w:r w:rsidRPr="00212787">
        <w:rPr>
          <w:snapToGrid w:val="0"/>
        </w:rPr>
        <w:t xml:space="preserve">The Contractor’s liability for damages to the </w:t>
      </w:r>
      <w:r w:rsidR="00FC7195" w:rsidRPr="00212787">
        <w:rPr>
          <w:snapToGrid w:val="0"/>
        </w:rPr>
        <w:t>Judicial Council</w:t>
      </w:r>
      <w:r w:rsidRPr="00212787">
        <w:rPr>
          <w:snapToGrid w:val="0"/>
        </w:rPr>
        <w:t xml:space="preserve"> for any cause whatsoever, and regardless of the form of action, whether in Contract or in tort, shall be limited to the greater of </w:t>
      </w:r>
      <w:r w:rsidRPr="00212787">
        <w:rPr>
          <w:b/>
          <w:bCs/>
          <w:snapToGrid w:val="0"/>
        </w:rPr>
        <w:t>$200,000.00</w:t>
      </w:r>
      <w:r w:rsidRPr="00212787">
        <w:rPr>
          <w:snapToGrid w:val="0"/>
        </w:rPr>
        <w:t xml:space="preserve"> or the purchase price stated herein that are the subject matter of or are directly related to the cause of action.  In those instances where the Contractor has failed to perform as</w:t>
      </w:r>
      <w:r>
        <w:rPr>
          <w:snapToGrid w:val="0"/>
        </w:rPr>
        <w:t xml:space="preserve"> called for by the Contract, the Limitation of Liability provided above shall not limit any right to recover the ‘Cost to Cover.’  'Cost to Cover' means the cost of procuring a machine or machines of equivalent (not greater) capability, function, and performance, less the Contractor's bid price.</w:t>
      </w:r>
    </w:p>
    <w:p w:rsidR="00D974F6" w:rsidRDefault="00D974F6" w:rsidP="00DB253A">
      <w:pPr>
        <w:rPr>
          <w:snapToGrid w:val="0"/>
        </w:rPr>
      </w:pPr>
    </w:p>
    <w:p w:rsidR="00D974F6" w:rsidRDefault="00D974F6">
      <w:pPr>
        <w:pStyle w:val="ExhibitB2"/>
        <w:keepNext w:val="0"/>
        <w:rPr>
          <w:snapToGrid w:val="0"/>
        </w:rPr>
      </w:pPr>
      <w:r>
        <w:rPr>
          <w:snapToGrid w:val="0"/>
        </w:rPr>
        <w:t>The foregoing limitation of liability shall not apply to the payment of costs and damage awards referred to in the paragraph entitled “Patent, Copyright, and Trade Secret Protection”, to claims covered by other specific provisions calling for liquidated damages or specifying a different limit of liability, or to claims for injury to persons or damage to property caused by Contractor’s negligence.  This limitation of liability does not apply to the receipt of court costs or attorney’s fees that might be awarded by a court in addition to damages after litigation based on this Agreement.</w:t>
      </w:r>
    </w:p>
    <w:p w:rsidR="00D974F6" w:rsidRDefault="00D974F6">
      <w:pPr>
        <w:rPr>
          <w:snapToGrid w:val="0"/>
        </w:rPr>
      </w:pPr>
    </w:p>
    <w:p w:rsidR="00D974F6" w:rsidRDefault="00D974F6">
      <w:pPr>
        <w:pStyle w:val="ExhibitB2"/>
        <w:keepNext w:val="0"/>
      </w:pPr>
      <w:r>
        <w:rPr>
          <w:snapToGrid w:val="0"/>
          <w:sz w:val="22"/>
        </w:rPr>
        <w:t xml:space="preserve">The </w:t>
      </w:r>
      <w:r w:rsidR="00FC7195">
        <w:rPr>
          <w:snapToGrid w:val="0"/>
        </w:rPr>
        <w:t>Judicial Council</w:t>
      </w:r>
      <w:r>
        <w:rPr>
          <w:snapToGrid w:val="0"/>
        </w:rPr>
        <w:t xml:space="preserve">’s liability for damages for any cause whatsoever, and regardless of the form of action whether in Contract or in tort, excluding negligence, shall be limited to the greater of </w:t>
      </w:r>
      <w:r>
        <w:rPr>
          <w:b/>
          <w:bCs/>
          <w:snapToGrid w:val="0"/>
        </w:rPr>
        <w:t>$200,000.00</w:t>
      </w:r>
      <w:r>
        <w:rPr>
          <w:snapToGrid w:val="0"/>
        </w:rPr>
        <w:t xml:space="preserve"> or the purchase price stated herein that are the subject matter of or are directly related to the cause of action.</w:t>
      </w:r>
    </w:p>
    <w:p w:rsidR="00D974F6" w:rsidRDefault="00D974F6"/>
    <w:p w:rsidR="00D974F6" w:rsidRDefault="00D974F6">
      <w:pPr>
        <w:pStyle w:val="ExhibitB2"/>
        <w:keepNext w:val="0"/>
      </w:pPr>
      <w:r>
        <w:rPr>
          <w:snapToGrid w:val="0"/>
        </w:rPr>
        <w:t xml:space="preserve">In no event will either the Contractor or the </w:t>
      </w:r>
      <w:r w:rsidR="00FC7195">
        <w:rPr>
          <w:snapToGrid w:val="0"/>
        </w:rPr>
        <w:t>Judicial Council</w:t>
      </w:r>
      <w:r>
        <w:rPr>
          <w:snapToGrid w:val="0"/>
        </w:rPr>
        <w:t xml:space="preserve"> be liable for consequential damages even if notification has been given as to the possibility of such damages.</w:t>
      </w:r>
    </w:p>
    <w:p w:rsidR="00D974F6" w:rsidRDefault="00D974F6">
      <w:pPr>
        <w:rPr>
          <w:snapToGrid w:val="0"/>
        </w:rPr>
      </w:pPr>
    </w:p>
    <w:p w:rsidR="00212787" w:rsidRDefault="00212787" w:rsidP="00212787">
      <w:pPr>
        <w:pStyle w:val="Hidden"/>
        <w:keepNext w:val="0"/>
        <w:ind w:left="0"/>
        <w:rPr>
          <w:vanish w:val="0"/>
        </w:rPr>
      </w:pPr>
    </w:p>
    <w:p w:rsidR="00212787" w:rsidRDefault="00212787" w:rsidP="00212787">
      <w:pPr>
        <w:pStyle w:val="Hidden"/>
        <w:keepNext w:val="0"/>
        <w:ind w:left="0"/>
        <w:rPr>
          <w:vanish w:val="0"/>
        </w:rPr>
      </w:pPr>
    </w:p>
    <w:p w:rsidR="00212787" w:rsidRDefault="00212787" w:rsidP="00212787">
      <w:pPr>
        <w:pStyle w:val="Hidden"/>
        <w:keepNext w:val="0"/>
        <w:ind w:left="0"/>
        <w:rPr>
          <w:vanish w:val="0"/>
        </w:rPr>
      </w:pPr>
    </w:p>
    <w:p w:rsidR="00D974F6" w:rsidRDefault="00C8049B" w:rsidP="00212787">
      <w:pPr>
        <w:pStyle w:val="Hidden"/>
        <w:keepNext w:val="0"/>
        <w:ind w:left="0"/>
      </w:pPr>
      <w:r>
        <w:t xml:space="preserve"> </w:t>
      </w:r>
      <w:r w:rsidR="00D974F6">
        <w:t>(for Material or facility modifications)</w:t>
      </w:r>
    </w:p>
    <w:p w:rsidR="00D974F6" w:rsidRPr="00EA7E2F" w:rsidRDefault="00C8049B">
      <w:pPr>
        <w:tabs>
          <w:tab w:val="left" w:pos="576"/>
          <w:tab w:val="left" w:pos="1296"/>
          <w:tab w:val="left" w:pos="10710"/>
        </w:tabs>
        <w:ind w:left="630" w:right="180"/>
        <w:rPr>
          <w:vanish/>
          <w:color w:val="0000FF"/>
          <w:sz w:val="24"/>
        </w:rPr>
      </w:pPr>
      <w:r w:rsidRPr="00EA7E2F">
        <w:rPr>
          <w:vanish/>
          <w:color w:val="0000FF"/>
          <w:sz w:val="24"/>
        </w:rPr>
        <w:t xml:space="preserve"> </w:t>
      </w:r>
      <w:r w:rsidR="00D974F6" w:rsidRPr="00EA7E2F">
        <w:rPr>
          <w:vanish/>
          <w:color w:val="0000FF"/>
          <w:sz w:val="24"/>
        </w:rPr>
        <w:t>(Replace Standard or Special Provisions with an alternate provision, as provided below, if more appropriate.)</w:t>
      </w:r>
    </w:p>
    <w:p w:rsidR="00D974F6" w:rsidRDefault="00D974F6" w:rsidP="00A3236F"/>
    <w:p w:rsidR="00D974F6" w:rsidRPr="00212787" w:rsidRDefault="00D974F6">
      <w:pPr>
        <w:pStyle w:val="Hidden"/>
        <w:keepNext w:val="0"/>
      </w:pPr>
      <w:r w:rsidRPr="00212787">
        <w:t>(Alternate 1 to Termination for Default, Standard Provisions paragraph 3.)</w:t>
      </w:r>
    </w:p>
    <w:p w:rsidR="00D974F6" w:rsidRPr="00212787" w:rsidRDefault="00D974F6" w:rsidP="00A3236F"/>
    <w:p w:rsidR="00D974F6" w:rsidRPr="00212787" w:rsidRDefault="00A3236F">
      <w:pPr>
        <w:pStyle w:val="Hidden"/>
        <w:keepNext w:val="0"/>
        <w:rPr>
          <w:spacing w:val="-3"/>
        </w:rPr>
      </w:pPr>
      <w:r w:rsidRPr="00212787">
        <w:rPr>
          <w:spacing w:val="-3"/>
        </w:rPr>
        <w:t xml:space="preserve"> </w:t>
      </w:r>
      <w:r w:rsidR="00D974F6" w:rsidRPr="00212787">
        <w:rPr>
          <w:spacing w:val="-3"/>
        </w:rPr>
        <w:t>(</w:t>
      </w:r>
      <w:r w:rsidR="00D974F6" w:rsidRPr="00212787">
        <w:t>Alternate 2 to Termination for Default, Standard Provisions paragraph 3.</w:t>
      </w:r>
      <w:r w:rsidR="00D974F6" w:rsidRPr="00212787">
        <w:rPr>
          <w:spacing w:val="-3"/>
        </w:rPr>
        <w:t>)</w:t>
      </w:r>
    </w:p>
    <w:p w:rsidR="00D974F6" w:rsidRDefault="00D974F6" w:rsidP="00A3236F"/>
    <w:p w:rsidR="00D974F6" w:rsidRDefault="00D974F6">
      <w:pPr>
        <w:pStyle w:val="ExhibitB1"/>
        <w:keepNext w:val="0"/>
      </w:pPr>
      <w:r>
        <w:lastRenderedPageBreak/>
        <w:t xml:space="preserve">Disclaimer </w:t>
      </w:r>
    </w:p>
    <w:p w:rsidR="00D974F6" w:rsidRDefault="00D974F6">
      <w:pPr>
        <w:pStyle w:val="Hidden"/>
        <w:keepNext w:val="0"/>
      </w:pPr>
      <w:r>
        <w:t>(Force Majeure Alternate 1)</w:t>
      </w:r>
    </w:p>
    <w:p w:rsidR="00D974F6" w:rsidRDefault="00D974F6" w:rsidP="00A3236F"/>
    <w:p w:rsidR="00D974F6" w:rsidRDefault="00D974F6">
      <w:pPr>
        <w:pStyle w:val="Heading5"/>
        <w:keepNext w:val="0"/>
      </w:pPr>
      <w:r>
        <w:t xml:space="preserve">Neither the Contractor nor the </w:t>
      </w:r>
      <w:r w:rsidR="00FC7195">
        <w:t>Judicial Council</w:t>
      </w:r>
      <w:r>
        <w:t xml:space="preserve"> shall be responsible for nonperformance due to acts of God, governmental actions, labor unrest, riots, unusual traffic delays or other causes beyond the parties’ control.</w:t>
      </w:r>
    </w:p>
    <w:p w:rsidR="00D974F6" w:rsidRDefault="00D974F6" w:rsidP="00A3236F"/>
    <w:p w:rsidR="00D974F6" w:rsidRDefault="00D974F6">
      <w:pPr>
        <w:pStyle w:val="Hidden"/>
        <w:keepNext w:val="0"/>
      </w:pPr>
      <w:r>
        <w:t>(Force Majeure Alternate 2)</w:t>
      </w:r>
    </w:p>
    <w:p w:rsidR="00D974F6" w:rsidRDefault="00D974F6">
      <w:pPr>
        <w:pStyle w:val="Heading5"/>
        <w:keepNext w:val="0"/>
      </w:pPr>
      <w:r>
        <w:t>Neither party shall be liable to the other for any delay in or failure of performance, nor shall any such delay in or failure of performance constitute default, if such delay or failure is caused by Force Majeure.  Force Majeure, for purposes of this paragraph, is defined as follows:  acts of war and acts of god, such as earthquakes, floods, and other natural disasters, such that performance is impossible.</w:t>
      </w:r>
    </w:p>
    <w:p w:rsidR="00D974F6" w:rsidRDefault="00D974F6" w:rsidP="00A3236F"/>
    <w:p w:rsidR="00D974F6" w:rsidRDefault="00D974F6">
      <w:pPr>
        <w:pStyle w:val="ExhibitB1"/>
      </w:pPr>
      <w:r>
        <w:t>Confidentiality</w:t>
      </w:r>
    </w:p>
    <w:p w:rsidR="0075018D" w:rsidRDefault="0075018D" w:rsidP="00A3236F"/>
    <w:p w:rsidR="00D974F6" w:rsidRDefault="00D974F6">
      <w:pPr>
        <w:pStyle w:val="Hidden"/>
      </w:pPr>
      <w:r>
        <w:t>(Confidentiality Alternate #1:)</w:t>
      </w:r>
    </w:p>
    <w:p w:rsidR="00D974F6" w:rsidRDefault="00D974F6">
      <w:pPr>
        <w:pStyle w:val="Heading5"/>
        <w:keepNext w:val="0"/>
      </w:pPr>
      <w:r>
        <w:t xml:space="preserve">All financial, statistical, personnel, technical, and other Data and information relating to the </w:t>
      </w:r>
      <w:r w:rsidR="00FC7195">
        <w:t>Judicial Council</w:t>
      </w:r>
      <w:r>
        <w:t xml:space="preserve">'s operation that are designated confidential by the </w:t>
      </w:r>
      <w:r w:rsidR="00FC7195">
        <w:t>Judicial Council</w:t>
      </w:r>
      <w:r>
        <w:t xml:space="preserve"> and are disclosed to the Contractor shall be protected by the Contractor from unauthorized use and disclosure.</w:t>
      </w:r>
    </w:p>
    <w:p w:rsidR="00D974F6" w:rsidRDefault="00D974F6" w:rsidP="00A3236F"/>
    <w:p w:rsidR="00D974F6" w:rsidRDefault="00D974F6">
      <w:pPr>
        <w:pStyle w:val="Hidden"/>
        <w:keepNext w:val="0"/>
      </w:pPr>
      <w:r>
        <w:t>(Confidentiality Alternate #2:)</w:t>
      </w:r>
    </w:p>
    <w:p w:rsidR="00D974F6" w:rsidRDefault="00D974F6">
      <w:pPr>
        <w:pStyle w:val="Heading5"/>
        <w:keepNext w:val="0"/>
      </w:pPr>
      <w:r>
        <w:t xml:space="preserve">In the performance of the Work under this Agreement or contemplation of this Agreement, the Contractor may gain access to private or confidential information of the </w:t>
      </w:r>
      <w:r w:rsidR="00FC7195">
        <w:t>Judicial Council</w:t>
      </w:r>
      <w:r>
        <w:t xml:space="preserve"> that if disclosed to Third Parties may be damaging to the </w:t>
      </w:r>
      <w:r w:rsidR="00FC7195">
        <w:t>Judicial Council</w:t>
      </w:r>
      <w:r>
        <w:t xml:space="preserve">.  All information disclosed by the </w:t>
      </w:r>
      <w:r w:rsidR="00FC7195">
        <w:t>Judicial Council</w:t>
      </w:r>
      <w:r>
        <w:t xml:space="preserve"> to the Contractor shall be held in confidence and used only in p</w:t>
      </w:r>
      <w:r w:rsidR="00A3236F">
        <w:t>erformance of this Agreement.</w:t>
      </w:r>
    </w:p>
    <w:p w:rsidR="0075018D" w:rsidRPr="0075018D" w:rsidRDefault="0075018D" w:rsidP="00A3236F"/>
    <w:p w:rsidR="00D974F6" w:rsidRDefault="00D974F6">
      <w:pPr>
        <w:pStyle w:val="Hidden"/>
        <w:keepNext w:val="0"/>
      </w:pPr>
      <w:r>
        <w:t>(Confidentiality Alternate #3:)</w:t>
      </w:r>
    </w:p>
    <w:p w:rsidR="00D974F6" w:rsidRDefault="00D974F6">
      <w:pPr>
        <w:pStyle w:val="Heading5"/>
        <w:keepNext w:val="0"/>
      </w:pPr>
      <w:r>
        <w:t xml:space="preserve">Both the </w:t>
      </w:r>
      <w:r w:rsidR="00FC7195">
        <w:t>Judicial Council</w:t>
      </w:r>
      <w:r>
        <w:t xml:space="preserve"> and the Contractor acknowledge and agree that in the course of performing services under this Agreement, each may disclose to the other trade secrets and other confidential information relating to such party’s business (“</w:t>
      </w:r>
      <w:r>
        <w:rPr>
          <w:b/>
          <w:bCs/>
        </w:rPr>
        <w:t>Confidential Information</w:t>
      </w:r>
      <w:r>
        <w:t xml:space="preserve">”).  Notwithstanding the foregoing, Confidential Information of a party shall not include (i) information that is already known by the receiving party, free of restriction; (ii) information that becomes generally available to the public, other than as a result of disclosure by the receiving party in violation of this Agreement; (iii) information that is independently developed by the receiving party without reference to the Confidential Information; and (iv) information that the receiving party rightfully obtains from a Third Party free of restriction. Each party agrees not to disclose the Confidential Information of the other to any Third Party and to treat it with the same degree of care as it would its own confidential information.  It is understood, however, that the Contractor may disclose the </w:t>
      </w:r>
      <w:r w:rsidR="00FC7195">
        <w:t>Judicial Council</w:t>
      </w:r>
      <w:r>
        <w:t xml:space="preserve">’s Confidential Information on a “need to know” basis to employees and Subcontractors of the Contractor performing services for the </w:t>
      </w:r>
      <w:r w:rsidR="00FC7195">
        <w:t>Judicial Council</w:t>
      </w:r>
      <w:r>
        <w:t>, which shall have executed a confidentiality agreement with the Contractor requiring a promise of confidentiality concerning the Contractor’s clients and business.  All Confidential Information shall remain the exclusive property of the party disclosing such information.  Each party agrees not to use the other party’s Confidential Information for any purpose except as contemplated pursuant to this Agreement.  Notwithstanding the foregoing, a party may disclose the other party’s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3236F"/>
    <w:p w:rsidR="00D974F6" w:rsidRDefault="00C34AD5">
      <w:pPr>
        <w:pStyle w:val="ExhibitB1"/>
        <w:keepNext w:val="0"/>
      </w:pPr>
      <w:r>
        <w:t xml:space="preserve">Additional </w:t>
      </w:r>
      <w:r w:rsidR="00D974F6">
        <w:t xml:space="preserve">Insurance Requirements </w:t>
      </w:r>
    </w:p>
    <w:p w:rsidR="0075018D" w:rsidRDefault="0075018D" w:rsidP="00A3236F"/>
    <w:p w:rsidR="00D974F6" w:rsidRDefault="00D974F6">
      <w:pPr>
        <w:pStyle w:val="Hidden"/>
        <w:keepNext w:val="0"/>
      </w:pPr>
      <w:r>
        <w:t>(Alternate subparagraphs for insurance coverage:)</w:t>
      </w:r>
    </w:p>
    <w:p w:rsidR="00D974F6" w:rsidRDefault="00D974F6">
      <w:pPr>
        <w:pStyle w:val="ExhibitB3"/>
        <w:keepNext w:val="0"/>
      </w:pPr>
      <w:r>
        <w:t xml:space="preserve">Commercial General Liability:  Insurance Services Office form number CG 00 01 Ed. 11-88 covering Commercial General Liability; </w:t>
      </w:r>
      <w:r w:rsidR="000236D9">
        <w:rPr>
          <w:b/>
          <w:bCs/>
          <w:color w:val="0000FF"/>
        </w:rPr>
        <w:t>$2,000,000.00</w:t>
      </w:r>
      <w:r>
        <w:rPr>
          <w:b/>
          <w:bCs/>
          <w:color w:val="0000FF"/>
        </w:rPr>
        <w:t xml:space="preserve"> </w:t>
      </w:r>
      <w:r>
        <w:t xml:space="preserve">combined single limit per occurrence for bodily injury, personal injury and property damage, and for those policies with aggregate limits, a </w:t>
      </w:r>
      <w:r w:rsidR="000236D9">
        <w:rPr>
          <w:b/>
          <w:bCs/>
          <w:color w:val="0000FF"/>
        </w:rPr>
        <w:t>$2,000,000.00</w:t>
      </w:r>
      <w:r>
        <w:rPr>
          <w:b/>
          <w:bCs/>
          <w:color w:val="0000FF"/>
        </w:rPr>
        <w:t xml:space="preserve"> </w:t>
      </w:r>
      <w:r>
        <w:t>aggregate limit.</w:t>
      </w:r>
    </w:p>
    <w:p w:rsidR="00D974F6" w:rsidRDefault="00D974F6">
      <w:pPr>
        <w:pStyle w:val="ExhibitB3"/>
        <w:keepNext w:val="0"/>
      </w:pPr>
      <w:r>
        <w:t xml:space="preserve">Business Automobile Liability:  Insurance Services Office form number CA 00 01 Ed. 12-90 covering Business Auto Coverage, symbol 1 “any auto”, or the combination of symbols 2, 8, and 9; </w:t>
      </w:r>
      <w:r w:rsidR="000236D9">
        <w:rPr>
          <w:b/>
          <w:bCs/>
          <w:color w:val="0000FF"/>
        </w:rPr>
        <w:t xml:space="preserve">$1,000,000.00 </w:t>
      </w:r>
      <w:r>
        <w:t>combined single limit per accident for bodily injury and property damage.</w:t>
      </w:r>
    </w:p>
    <w:p w:rsidR="00D974F6" w:rsidRDefault="00D974F6" w:rsidP="00A3236F"/>
    <w:p w:rsidR="00D974F6" w:rsidRDefault="00D974F6">
      <w:pPr>
        <w:pStyle w:val="Hidden"/>
        <w:keepNext w:val="0"/>
      </w:pPr>
      <w:r>
        <w:t>(Insurance Requirements Alternate #</w:t>
      </w:r>
      <w:r w:rsidR="00C34AD5">
        <w:t>1</w:t>
      </w:r>
      <w:r>
        <w:t>:)</w:t>
      </w:r>
    </w:p>
    <w:p w:rsidR="00D974F6" w:rsidRDefault="00D974F6">
      <w:pPr>
        <w:pStyle w:val="Heading5"/>
        <w:keepNext w:val="0"/>
      </w:pPr>
      <w:r>
        <w:t>The Contractor shall obtain for itself and its personnel before providing services, at its own expense, Commercial General Liability (“</w:t>
      </w:r>
      <w:r>
        <w:rPr>
          <w:b/>
          <w:bCs/>
        </w:rPr>
        <w:t>CGL</w:t>
      </w:r>
      <w:r>
        <w:t xml:space="preserve">”) insurance coverage for projects covered by this Agreement, for limits of liability not less than </w:t>
      </w:r>
      <w:r>
        <w:rPr>
          <w:b/>
          <w:bCs/>
          <w:color w:val="0000FF"/>
        </w:rPr>
        <w:t>$500,000.00</w:t>
      </w:r>
      <w:r>
        <w:t xml:space="preserve">, and worker’s compensation coverage.  The Contractor will provide a copy of the binder, the policy or a certificate of insurance to the </w:t>
      </w:r>
      <w:r w:rsidR="00FC7195">
        <w:t>Judicial Council</w:t>
      </w:r>
      <w:r>
        <w:t xml:space="preserve"> upon request.</w:t>
      </w:r>
    </w:p>
    <w:p w:rsidR="00D974F6" w:rsidRDefault="00D974F6"/>
    <w:p w:rsidR="00D974F6" w:rsidRDefault="00D974F6">
      <w:pPr>
        <w:pStyle w:val="Hidden"/>
      </w:pPr>
      <w:r>
        <w:t>(Do not include the following without discussing with Business Services Manager:)</w:t>
      </w:r>
    </w:p>
    <w:p w:rsidR="00D974F6" w:rsidRDefault="004D5AD6">
      <w:pPr>
        <w:pStyle w:val="ExhibitB1"/>
      </w:pPr>
      <w:r>
        <w:t xml:space="preserve">State </w:t>
      </w:r>
      <w:r w:rsidR="00D974F6">
        <w:t>of California Public Liability and Workers’ Compensation Program</w:t>
      </w:r>
    </w:p>
    <w:p w:rsidR="00D974F6" w:rsidRDefault="00D974F6"/>
    <w:p w:rsidR="00D974F6" w:rsidRDefault="00D974F6">
      <w:pPr>
        <w:pStyle w:val="ExhibitB2"/>
      </w:pPr>
      <w:r>
        <w:t xml:space="preserve">The </w:t>
      </w:r>
      <w:r w:rsidR="00FC7195">
        <w:t>Judicial Council</w:t>
      </w:r>
      <w:r>
        <w:t xml:space="preserve"> has elected to be insured for its motor vehicle, aircraft liability and general liability exposures through the State of </w:t>
      </w:r>
      <w:smartTag w:uri="urn:schemas-microsoft-com:office:smarttags" w:element="State">
        <w:smartTag w:uri="urn:schemas-microsoft-com:office:smarttags" w:element="place">
          <w:r>
            <w:t>California</w:t>
          </w:r>
        </w:smartTag>
      </w:smartTag>
      <w:r>
        <w:t xml:space="preserve">’s self-insurance program.  The State of </w:t>
      </w:r>
      <w:smartTag w:uri="urn:schemas-microsoft-com:office:smarttags" w:element="State">
        <w:smartTag w:uri="urn:schemas-microsoft-com:office:smarttags" w:element="place">
          <w:r>
            <w:t>California</w:t>
          </w:r>
        </w:smartTag>
      </w:smartTag>
      <w:r>
        <w:t xml:space="preserve">’s Attorney General administers the general liability program through an annual appropriation from the Legislature’s general fund.  The State of </w:t>
      </w:r>
      <w:smartTag w:uri="urn:schemas-microsoft-com:office:smarttags" w:element="State">
        <w:smartTag w:uri="urn:schemas-microsoft-com:office:smarttags" w:element="place">
          <w:r>
            <w:t>California</w:t>
          </w:r>
        </w:smartTag>
      </w:smartTag>
      <w:r>
        <w:t>’s Office of Risk and Insurance Management administers the motor vehicle liability program.</w:t>
      </w:r>
    </w:p>
    <w:p w:rsidR="00D974F6" w:rsidRDefault="00D974F6"/>
    <w:p w:rsidR="00D974F6" w:rsidRDefault="00D974F6" w:rsidP="00A3236F">
      <w:pPr>
        <w:pStyle w:val="ExhibitB2"/>
      </w:pPr>
      <w:r>
        <w:t xml:space="preserve">Under this form of insurance, the </w:t>
      </w:r>
      <w:r w:rsidR="00FC7195">
        <w:t>Judicial Council</w:t>
      </w:r>
      <w:r>
        <w:t xml:space="preserve"> and its employees, as defined in Section 810.2 of the Government Code, are </w:t>
      </w:r>
      <w:proofErr w:type="spellStart"/>
      <w:r>
        <w:t>isured</w:t>
      </w:r>
      <w:proofErr w:type="spellEnd"/>
      <w:r>
        <w:t xml:space="preserve"> for any tort liability that may </w:t>
      </w:r>
      <w:proofErr w:type="spellStart"/>
      <w:r>
        <w:t>develp</w:t>
      </w:r>
      <w:proofErr w:type="spellEnd"/>
      <w:r>
        <w:t xml:space="preserve"> through carrying out official activities, including </w:t>
      </w:r>
      <w:r w:rsidR="003F734A">
        <w:t>s</w:t>
      </w:r>
      <w:r>
        <w:t>tate official operations on non-</w:t>
      </w:r>
      <w:r w:rsidR="003F734A">
        <w:t>s</w:t>
      </w:r>
      <w:r>
        <w:t xml:space="preserve">tate owned property.  Should any claims arise by reason of such operations or under an official contract or license agreement, they should be </w:t>
      </w:r>
      <w:proofErr w:type="spellStart"/>
      <w:r>
        <w:t>referered</w:t>
      </w:r>
      <w:proofErr w:type="spellEnd"/>
      <w:r>
        <w:t xml:space="preserve"> to the Attorney General, State of </w:t>
      </w:r>
      <w:smartTag w:uri="urn:schemas-microsoft-com:office:smarttags" w:element="State">
        <w:r>
          <w:t>California</w:t>
        </w:r>
      </w:smartTag>
      <w:r>
        <w:t xml:space="preserve">, Tort Liability Section, 1300 “I” Street, </w:t>
      </w:r>
      <w:smartTag w:uri="urn:schemas-microsoft-com:office:smarttags" w:element="place">
        <w:r>
          <w:t xml:space="preserve">Sacramento, </w:t>
        </w:r>
        <w:smartTag w:uri="urn:schemas-microsoft-com:office:smarttags" w:element="State">
          <w:r>
            <w:t>CA</w:t>
          </w:r>
        </w:smartTag>
        <w:r>
          <w:t xml:space="preserve">  </w:t>
        </w:r>
        <w:smartTag w:uri="urn:schemas-microsoft-com:office:smarttags" w:element="PostalCode">
          <w:r>
            <w:t>95814</w:t>
          </w:r>
        </w:smartTag>
      </w:smartTag>
      <w:r>
        <w:t>.</w:t>
      </w:r>
    </w:p>
    <w:p w:rsidR="00D974F6" w:rsidRDefault="00D974F6"/>
    <w:p w:rsidR="00D974F6" w:rsidRDefault="00D974F6" w:rsidP="00A3236F">
      <w:pPr>
        <w:pStyle w:val="ExhibitB2"/>
      </w:pPr>
      <w:r>
        <w:t xml:space="preserve">The State of </w:t>
      </w:r>
      <w:smartTag w:uri="urn:schemas-microsoft-com:office:smarttags" w:element="State">
        <w:r>
          <w:t>California</w:t>
        </w:r>
      </w:smartTag>
      <w:r>
        <w:t xml:space="preserve"> has entered into a Master Agreement with the State Compensation Insurance Fund to administer workers’ compensation benefits for all State of </w:t>
      </w:r>
      <w:smartTag w:uri="urn:schemas-microsoft-com:office:smarttags" w:element="place">
        <w:smartTag w:uri="urn:schemas-microsoft-com:office:smarttags" w:element="State">
          <w:r>
            <w:t>California</w:t>
          </w:r>
        </w:smartTag>
      </w:smartTag>
      <w:r>
        <w:t xml:space="preserve"> employees, as required by the Labor Code.</w:t>
      </w:r>
    </w:p>
    <w:p w:rsidR="00A3236F" w:rsidRDefault="00A3236F" w:rsidP="00A3236F"/>
    <w:p w:rsidR="00A3236F" w:rsidRDefault="00A3236F" w:rsidP="00A3236F"/>
    <w:p w:rsidR="00A3236F" w:rsidRDefault="00A3236F" w:rsidP="00A3236F">
      <w:pPr>
        <w:pStyle w:val="ExhibitB2"/>
        <w:sectPr w:rsidR="00A3236F">
          <w:footerReference w:type="default" r:id="rId10"/>
          <w:pgSz w:w="12240" w:h="15840" w:code="1"/>
          <w:pgMar w:top="720" w:right="1008" w:bottom="1440" w:left="1440" w:header="360" w:footer="720" w:gutter="0"/>
          <w:pgNumType w:start="1"/>
          <w:cols w:space="720"/>
        </w:sectPr>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D974F6" w:rsidRDefault="00D974F6">
      <w:pPr>
        <w:tabs>
          <w:tab w:val="left" w:pos="10710"/>
        </w:tabs>
        <w:ind w:left="360" w:right="180" w:hanging="360"/>
        <w:jc w:val="center"/>
        <w:rPr>
          <w:b/>
          <w:sz w:val="24"/>
        </w:rPr>
      </w:pPr>
    </w:p>
    <w:p w:rsidR="00D974F6" w:rsidRDefault="00D974F6">
      <w:pPr>
        <w:pStyle w:val="Hidden"/>
      </w:pPr>
      <w:r>
        <w:t>The following provision is optional for payment terms that need to be defined:</w:t>
      </w:r>
    </w:p>
    <w:p w:rsidR="00FD37EC" w:rsidRPr="002E1BF0" w:rsidRDefault="00FD37EC" w:rsidP="008F6A76"/>
    <w:p w:rsidR="00D974F6" w:rsidRDefault="00D974F6">
      <w:pPr>
        <w:pStyle w:val="ExhibitC1"/>
        <w:numPr>
          <w:ilvl w:val="0"/>
          <w:numId w:val="8"/>
        </w:numPr>
      </w:pPr>
      <w:r>
        <w:t>Contract Amount</w:t>
      </w:r>
    </w:p>
    <w:p w:rsidR="00D974F6" w:rsidRPr="0094790D" w:rsidRDefault="00D974F6" w:rsidP="008F6A76"/>
    <w:p w:rsidR="00D974F6" w:rsidRPr="0094790D" w:rsidRDefault="00D974F6">
      <w:pPr>
        <w:pStyle w:val="ExhibitC2"/>
        <w:numPr>
          <w:ilvl w:val="1"/>
          <w:numId w:val="16"/>
        </w:numPr>
      </w:pPr>
      <w:r w:rsidRPr="0094790D">
        <w:t>Th</w:t>
      </w:r>
      <w:r>
        <w:t xml:space="preserve">e total amount the </w:t>
      </w:r>
      <w:r w:rsidR="00FC7195">
        <w:t>Judicial Council</w:t>
      </w:r>
      <w:r>
        <w:t xml:space="preserve"> may pay to the Contractor under this Agreement for performing the Work set forth in Exhibit D, Work to be Performed, </w:t>
      </w:r>
      <w:r>
        <w:rPr>
          <w:color w:val="0000FF"/>
        </w:rPr>
        <w:t xml:space="preserve">and any </w:t>
      </w:r>
      <w:r>
        <w:rPr>
          <w:color w:val="0000FF"/>
        </w:rPr>
        <w:lastRenderedPageBreak/>
        <w:t>allowable expenses,</w:t>
      </w:r>
      <w:r>
        <w:t xml:space="preserve"> shall be the </w:t>
      </w:r>
      <w:r>
        <w:rPr>
          <w:color w:val="0000FF"/>
        </w:rPr>
        <w:t xml:space="preserve">actual costs not to exceed the Contract Amount of </w:t>
      </w:r>
      <w:r w:rsidR="00761B57">
        <w:rPr>
          <w:b/>
          <w:bCs/>
          <w:color w:val="0000FF"/>
        </w:rPr>
        <w:t>$TBD</w:t>
      </w:r>
      <w:r w:rsidR="00761B57">
        <w:rPr>
          <w:color w:val="0000FF"/>
        </w:rPr>
        <w:t xml:space="preserve">, </w:t>
      </w:r>
      <w:r>
        <w:t>as set forth in this Exhibit.</w:t>
      </w:r>
    </w:p>
    <w:p w:rsidR="00D974F6" w:rsidRDefault="00D974F6"/>
    <w:p w:rsidR="00D974F6" w:rsidRDefault="00D974F6">
      <w:pPr>
        <w:pStyle w:val="Hidden"/>
      </w:pPr>
      <w:r>
        <w:t>(The following paragraph is optional:)</w:t>
      </w:r>
    </w:p>
    <w:p w:rsidR="00D974F6" w:rsidRDefault="00D974F6">
      <w:pPr>
        <w:pStyle w:val="ExhibitC2"/>
      </w:pPr>
      <w:r>
        <w:t xml:space="preserve">The Contractor has estimated the costs and expenses necessary to complete </w:t>
      </w:r>
      <w:r>
        <w:rPr>
          <w:color w:val="0000FF"/>
        </w:rPr>
        <w:t>the Work</w:t>
      </w:r>
      <w:r>
        <w:t xml:space="preserve">.  The </w:t>
      </w:r>
      <w:r w:rsidR="00FC7195">
        <w:t>Judicial Council</w:t>
      </w:r>
      <w:r>
        <w:t xml:space="preserve">’s acceptance of the Contractor’s </w:t>
      </w:r>
      <w:r w:rsidR="00761B57">
        <w:rPr>
          <w:color w:val="0000FF"/>
        </w:rPr>
        <w:t xml:space="preserve">proposal and </w:t>
      </w:r>
      <w:r>
        <w:rPr>
          <w:color w:val="0000FF"/>
        </w:rPr>
        <w:t>price</w:t>
      </w:r>
      <w:r>
        <w:t xml:space="preserve"> does not (</w:t>
      </w:r>
      <w:r w:rsidR="00CE547C">
        <w:t>i</w:t>
      </w:r>
      <w:r>
        <w:t xml:space="preserve">) imply that the </w:t>
      </w:r>
      <w:r w:rsidR="00FC7195">
        <w:t>Judicial Council</w:t>
      </w:r>
      <w:r>
        <w:t xml:space="preserve"> approves of or adopts the Contractor’s </w:t>
      </w:r>
      <w:r>
        <w:rPr>
          <w:color w:val="0000FF"/>
        </w:rPr>
        <w:t>plan, means, methods, techniques, or procedures required</w:t>
      </w:r>
      <w:r>
        <w:t xml:space="preserve"> to perform </w:t>
      </w:r>
      <w:r>
        <w:rPr>
          <w:color w:val="0000FF"/>
        </w:rPr>
        <w:t>the Work</w:t>
      </w:r>
      <w:r>
        <w:t>, nor (</w:t>
      </w:r>
      <w:r w:rsidR="00CE547C">
        <w:t>ii</w:t>
      </w:r>
      <w:r>
        <w:t xml:space="preserve">) relieve the Contractor from the sole responsibility for the accuracy of its estimate and timely completion of </w:t>
      </w:r>
      <w:r>
        <w:rPr>
          <w:color w:val="0000FF"/>
        </w:rPr>
        <w:t>the Work of this Agreement</w:t>
      </w:r>
      <w:r>
        <w:t xml:space="preserve"> within the total amount for compensation set forth herein.</w:t>
      </w:r>
    </w:p>
    <w:p w:rsidR="00D974F6" w:rsidRDefault="00D974F6" w:rsidP="008F6A76"/>
    <w:p w:rsidR="00D974F6" w:rsidRDefault="00D974F6">
      <w:pPr>
        <w:pStyle w:val="ExhibitC1"/>
      </w:pPr>
      <w:r>
        <w:t>Compensation for Contract Work</w:t>
      </w:r>
    </w:p>
    <w:p w:rsidR="00D974F6" w:rsidRDefault="00D974F6" w:rsidP="008F6A76"/>
    <w:p w:rsidR="00D974F6" w:rsidRDefault="00D974F6">
      <w:pPr>
        <w:pStyle w:val="Hidden"/>
      </w:pPr>
      <w:r>
        <w:t xml:space="preserve">(If Work is cost reimbursable at hourly rate(s), modify </w:t>
      </w:r>
      <w:r w:rsidR="00400002">
        <w:t xml:space="preserve">&amp; include </w:t>
      </w:r>
      <w:r>
        <w:t>the following:)</w:t>
      </w:r>
    </w:p>
    <w:p w:rsidR="00D974F6" w:rsidRDefault="00D974F6">
      <w:pPr>
        <w:pStyle w:val="ExhibitC2"/>
      </w:pPr>
      <w:r>
        <w:t xml:space="preserve">For performing the Work of this Agreement, the </w:t>
      </w:r>
      <w:r w:rsidR="00FC7195">
        <w:t>Judicial Council</w:t>
      </w:r>
      <w:r>
        <w:t xml:space="preserve"> shall compensate the Contrac</w:t>
      </w:r>
      <w:r w:rsidR="006432BA">
        <w:t xml:space="preserve">tor for the actual cost, </w:t>
      </w:r>
      <w:r>
        <w:rPr>
          <w:color w:val="0000FF"/>
        </w:rPr>
        <w:t>at the h</w:t>
      </w:r>
      <w:r w:rsidR="006432BA">
        <w:rPr>
          <w:color w:val="0000FF"/>
        </w:rPr>
        <w:t>ourly rates set forth in Table 1</w:t>
      </w:r>
      <w:r>
        <w:rPr>
          <w:color w:val="0000FF"/>
        </w:rPr>
        <w:t>, below</w:t>
      </w:r>
      <w:r>
        <w:t xml:space="preserve">. </w:t>
      </w:r>
    </w:p>
    <w:p w:rsidR="00D974F6" w:rsidRDefault="00D974F6" w:rsidP="008F6A76"/>
    <w:p w:rsidR="00D974F6" w:rsidRDefault="00D974F6">
      <w:pPr>
        <w:pStyle w:val="Heading4"/>
        <w:keepNext w:val="0"/>
        <w:ind w:left="1350" w:firstLine="90"/>
        <w:rPr>
          <w:b/>
          <w:bCs/>
        </w:rPr>
      </w:pPr>
      <w:r>
        <w:rPr>
          <w:b/>
          <w:bCs/>
          <w:color w:val="0000FF"/>
        </w:rPr>
        <w:t xml:space="preserve">Table </w:t>
      </w:r>
      <w:r w:rsidR="006432BA">
        <w:rPr>
          <w:b/>
          <w:bCs/>
          <w:color w:val="0000FF"/>
        </w:rPr>
        <w:t>1</w:t>
      </w:r>
      <w:r w:rsidR="00BA6065">
        <w:rPr>
          <w:b/>
          <w:bCs/>
        </w:rPr>
        <w:t xml:space="preserve">:  Hourly </w:t>
      </w:r>
      <w:r>
        <w:rPr>
          <w:b/>
          <w:bCs/>
        </w:rPr>
        <w:t xml:space="preserve">Rates </w:t>
      </w:r>
    </w:p>
    <w:p w:rsidR="00D974F6" w:rsidRDefault="00D974F6">
      <w:pPr>
        <w:pStyle w:val="BodyTextIndent3"/>
        <w:jc w:val="left"/>
        <w:rPr>
          <w:sz w:val="1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tblGrid>
      <w:tr w:rsidR="006432BA">
        <w:trPr>
          <w:tblHeader/>
        </w:trPr>
        <w:tc>
          <w:tcPr>
            <w:tcW w:w="3240" w:type="dxa"/>
          </w:tcPr>
          <w:p w:rsidR="006432BA" w:rsidRDefault="006432BA">
            <w:pPr>
              <w:pStyle w:val="BodyTextIndent3"/>
              <w:ind w:left="0" w:firstLine="0"/>
              <w:jc w:val="left"/>
              <w:rPr>
                <w:b/>
                <w:bCs/>
                <w:i/>
                <w:iCs/>
                <w:color w:val="0000FF"/>
              </w:rPr>
            </w:pPr>
            <w:r>
              <w:rPr>
                <w:b/>
                <w:bCs/>
                <w:i/>
                <w:iCs/>
                <w:color w:val="0000FF"/>
              </w:rPr>
              <w:t>Contractor’s Key Personnel</w:t>
            </w:r>
          </w:p>
        </w:tc>
        <w:tc>
          <w:tcPr>
            <w:tcW w:w="1440" w:type="dxa"/>
          </w:tcPr>
          <w:p w:rsidR="006432BA" w:rsidRDefault="006432BA">
            <w:pPr>
              <w:pStyle w:val="BodyTextIndent3"/>
              <w:ind w:left="0" w:firstLine="0"/>
              <w:jc w:val="center"/>
              <w:rPr>
                <w:b/>
                <w:bCs/>
                <w:i/>
                <w:iCs/>
              </w:rPr>
            </w:pPr>
            <w:r>
              <w:rPr>
                <w:b/>
                <w:bCs/>
                <w:i/>
                <w:iCs/>
              </w:rPr>
              <w:t>Hourly Rate</w:t>
            </w:r>
          </w:p>
        </w:tc>
      </w:tr>
      <w:tr w:rsidR="006432BA">
        <w:tc>
          <w:tcPr>
            <w:tcW w:w="3240" w:type="dxa"/>
          </w:tcPr>
          <w:p w:rsidR="006432BA" w:rsidRDefault="006432BA">
            <w:pPr>
              <w:pStyle w:val="BodyTextIndent3"/>
              <w:ind w:left="0" w:firstLine="0"/>
              <w:jc w:val="left"/>
              <w:rPr>
                <w:color w:val="0000FF"/>
              </w:rPr>
            </w:pPr>
            <w:r>
              <w:rPr>
                <w:color w:val="0000FF"/>
              </w:rPr>
              <w:t>TBD</w:t>
            </w:r>
          </w:p>
        </w:tc>
        <w:tc>
          <w:tcPr>
            <w:tcW w:w="1440" w:type="dxa"/>
          </w:tcPr>
          <w:p w:rsidR="006432BA" w:rsidRPr="00A8548B" w:rsidRDefault="00163286">
            <w:pPr>
              <w:pStyle w:val="BodyTextIndent3"/>
              <w:ind w:left="0" w:firstLine="0"/>
              <w:jc w:val="center"/>
              <w:rPr>
                <w:b/>
                <w:bCs/>
                <w:color w:val="0000FF"/>
              </w:rPr>
            </w:pPr>
            <w:hyperlink r:id="rId11" w:history="1">
              <w:r w:rsidR="006432BA">
                <w:rPr>
                  <w:rStyle w:val="Hyperlink"/>
                  <w:b/>
                  <w:bCs/>
                </w:rPr>
                <w:t>$TBD</w:t>
              </w:r>
              <w:r w:rsidR="006432BA" w:rsidRPr="00A8548B">
                <w:rPr>
                  <w:rStyle w:val="Hyperlink"/>
                  <w:b/>
                  <w:bCs/>
                </w:rPr>
                <w:t>.00</w:t>
              </w:r>
            </w:hyperlink>
          </w:p>
        </w:tc>
      </w:tr>
      <w:tr w:rsidR="006432BA">
        <w:tc>
          <w:tcPr>
            <w:tcW w:w="3240" w:type="dxa"/>
          </w:tcPr>
          <w:p w:rsidR="006432BA" w:rsidRDefault="006432BA">
            <w:pPr>
              <w:pStyle w:val="BodyTextIndent3"/>
              <w:ind w:left="0" w:firstLine="0"/>
              <w:jc w:val="left"/>
              <w:rPr>
                <w:color w:val="0000FF"/>
              </w:rPr>
            </w:pPr>
            <w:r>
              <w:rPr>
                <w:color w:val="0000FF"/>
              </w:rPr>
              <w:t>TBD</w:t>
            </w:r>
          </w:p>
        </w:tc>
        <w:tc>
          <w:tcPr>
            <w:tcW w:w="1440" w:type="dxa"/>
          </w:tcPr>
          <w:p w:rsidR="006432BA" w:rsidRPr="00A8548B" w:rsidRDefault="00163286">
            <w:pPr>
              <w:pStyle w:val="BodyTextIndent3"/>
              <w:ind w:left="0" w:firstLine="0"/>
              <w:jc w:val="center"/>
              <w:rPr>
                <w:b/>
                <w:bCs/>
                <w:color w:val="0000FF"/>
              </w:rPr>
            </w:pPr>
            <w:hyperlink r:id="rId12" w:history="1">
              <w:r w:rsidR="006432BA">
                <w:rPr>
                  <w:rStyle w:val="Hyperlink"/>
                  <w:b/>
                  <w:bCs/>
                </w:rPr>
                <w:t>$TBD</w:t>
              </w:r>
              <w:r w:rsidR="006432BA" w:rsidRPr="00A8548B">
                <w:rPr>
                  <w:rStyle w:val="Hyperlink"/>
                  <w:b/>
                  <w:bCs/>
                </w:rPr>
                <w:t>.00</w:t>
              </w:r>
            </w:hyperlink>
          </w:p>
        </w:tc>
      </w:tr>
    </w:tbl>
    <w:p w:rsidR="00D974F6" w:rsidRDefault="00D974F6" w:rsidP="008F6A76"/>
    <w:p w:rsidR="00D974F6" w:rsidRDefault="00D974F6">
      <w:pPr>
        <w:pStyle w:val="Hidden"/>
      </w:pPr>
      <w:r>
        <w:t>(If Materials and expenses are to be considered, address in this provision or incorporate an optional paragraph; otherwise, include the following:)</w:t>
      </w:r>
    </w:p>
    <w:p w:rsidR="00D974F6" w:rsidRDefault="00D974F6">
      <w:pPr>
        <w:pStyle w:val="ExhibitC2"/>
      </w:pPr>
      <w:r>
        <w:t>The hourly rate</w:t>
      </w:r>
      <w:r>
        <w:rPr>
          <w:color w:val="0000FF"/>
        </w:rPr>
        <w:t>s</w:t>
      </w:r>
      <w:r w:rsidR="006432BA">
        <w:t xml:space="preserve"> set forth </w:t>
      </w:r>
      <w:r w:rsidR="006432BA">
        <w:rPr>
          <w:color w:val="0000FF"/>
        </w:rPr>
        <w:t xml:space="preserve">in Table </w:t>
      </w:r>
      <w:r>
        <w:rPr>
          <w:color w:val="0000FF"/>
        </w:rPr>
        <w:t>1,</w:t>
      </w:r>
      <w:r>
        <w:t xml:space="preserve"> above </w:t>
      </w:r>
      <w:r w:rsidR="00AB5C8E" w:rsidRPr="00AB5C8E">
        <w:rPr>
          <w:color w:val="0000FF"/>
        </w:rPr>
        <w:t>are</w:t>
      </w:r>
      <w:r>
        <w:t xml:space="preserve"> inclusive of all costs, benefits, expenses, fees, overhead, and profits payable to the Contractor for services rendered to the </w:t>
      </w:r>
      <w:r w:rsidR="00FC7195">
        <w:t>Judicial Council</w:t>
      </w:r>
      <w:r w:rsidR="00393C16" w:rsidRPr="00393C16">
        <w:rPr>
          <w:color w:val="0000FF"/>
        </w:rPr>
        <w:t>, with the exception of certain expenses as set forth under Compensation for Allowable Expenses, below</w:t>
      </w:r>
      <w:r w:rsidR="00393C16">
        <w:t>.</w:t>
      </w:r>
      <w:r>
        <w:t xml:space="preserve">  </w:t>
      </w:r>
    </w:p>
    <w:p w:rsidR="00D974F6" w:rsidRDefault="00D974F6" w:rsidP="008F6A76"/>
    <w:p w:rsidR="00D974F6" w:rsidRDefault="00D974F6">
      <w:pPr>
        <w:pStyle w:val="ExhibitC2"/>
      </w:pPr>
      <w:r>
        <w:t xml:space="preserve">The Contractor shall not exceed nor bill the </w:t>
      </w:r>
      <w:r w:rsidR="00FC7195">
        <w:t>Judicial Council</w:t>
      </w:r>
      <w:r>
        <w:t xml:space="preserve"> in excess of </w:t>
      </w:r>
      <w:r w:rsidR="00163286">
        <w:rPr>
          <w:color w:val="0000FF"/>
        </w:rPr>
        <w:t>TBD</w:t>
      </w:r>
      <w:r>
        <w:t xml:space="preserve"> hours of service under this Agreement.</w:t>
      </w:r>
      <w:r>
        <w:rPr>
          <w:vanish/>
          <w:color w:val="0000FF"/>
        </w:rPr>
        <w:t xml:space="preserve"> </w:t>
      </w:r>
    </w:p>
    <w:p w:rsidR="00D974F6" w:rsidRDefault="00D974F6" w:rsidP="008F6A76"/>
    <w:p w:rsidR="00D974F6" w:rsidRDefault="00D974F6">
      <w:pPr>
        <w:pStyle w:val="Hidden"/>
      </w:pPr>
      <w:r>
        <w:t>(if overtime is expressly not permitted, add:)</w:t>
      </w:r>
    </w:p>
    <w:p w:rsidR="00D974F6" w:rsidRDefault="00D974F6">
      <w:pPr>
        <w:pStyle w:val="ExhibitC2"/>
      </w:pPr>
      <w:r>
        <w:t xml:space="preserve">The Contractor shall not charge nor shall the </w:t>
      </w:r>
      <w:r w:rsidR="00FC7195">
        <w:t>Judicial Council</w:t>
      </w:r>
      <w:r w:rsidR="008F6A76">
        <w:t xml:space="preserve"> pay any overtime rate.</w:t>
      </w:r>
    </w:p>
    <w:p w:rsidR="00D974F6" w:rsidRPr="0094790D" w:rsidRDefault="00D974F6" w:rsidP="008F6A76"/>
    <w:p w:rsidR="00D974F6" w:rsidRDefault="00D974F6">
      <w:pPr>
        <w:pStyle w:val="ExhibitC2"/>
      </w:pPr>
      <w:r>
        <w:t xml:space="preserve">The Contractor shall not request nor shall the </w:t>
      </w:r>
      <w:r w:rsidR="00FC7195">
        <w:t>Judicial Council</w:t>
      </w:r>
      <w:r>
        <w:t xml:space="preserve"> consider any reimbursement for non-production work including but not limited to time spent traveling to and from the job site or any living expenses.  </w:t>
      </w:r>
    </w:p>
    <w:p w:rsidR="00D974F6" w:rsidRDefault="00D974F6" w:rsidP="008F6A76"/>
    <w:p w:rsidR="00D974F6" w:rsidRDefault="00D974F6">
      <w:pPr>
        <w:pStyle w:val="ExhibitC2"/>
      </w:pPr>
      <w:r>
        <w:t xml:space="preserve">The total actual cost which the </w:t>
      </w:r>
      <w:r w:rsidR="00FC7195">
        <w:t>Judicial Council</w:t>
      </w:r>
      <w:r>
        <w:t xml:space="preserve"> may reimburse the Contractor, pursuant to this provision, shall not exceed </w:t>
      </w:r>
      <w:r>
        <w:rPr>
          <w:b/>
          <w:bCs/>
        </w:rPr>
        <w:t>$</w:t>
      </w:r>
      <w:r w:rsidR="006432BA">
        <w:rPr>
          <w:b/>
          <w:bCs/>
          <w:color w:val="0000FF"/>
        </w:rPr>
        <w:t>TBD</w:t>
      </w:r>
      <w:r>
        <w:t>.</w:t>
      </w:r>
    </w:p>
    <w:p w:rsidR="00D974F6" w:rsidRDefault="00D974F6">
      <w:pPr>
        <w:pStyle w:val="Hidden"/>
        <w:keepNext w:val="0"/>
      </w:pPr>
      <w:r>
        <w:t>(If payment is based upon completion of some effort, ensure the conditions to be satisfied are defined either in this provision or Method of Payment, and/or Work to be Performed.)</w:t>
      </w:r>
    </w:p>
    <w:p w:rsidR="00D974F6" w:rsidRDefault="00D974F6" w:rsidP="008F6A76"/>
    <w:p w:rsidR="00D974F6" w:rsidRDefault="00D974F6">
      <w:pPr>
        <w:pStyle w:val="ExhibitC1"/>
      </w:pPr>
      <w:r>
        <w:t>Compensation for Allowable Expenses</w:t>
      </w:r>
    </w:p>
    <w:p w:rsidR="00D974F6" w:rsidRDefault="00D974F6">
      <w:pPr>
        <w:pStyle w:val="Hidden"/>
      </w:pPr>
      <w:r>
        <w:t>(If expenses are cost reimbursable, modify the following and include:)</w:t>
      </w:r>
    </w:p>
    <w:p w:rsidR="00D974F6" w:rsidRDefault="00D974F6" w:rsidP="008F6A76"/>
    <w:p w:rsidR="00D974F6" w:rsidRDefault="00D974F6">
      <w:pPr>
        <w:pStyle w:val="Heading5"/>
        <w:keepNext w:val="0"/>
      </w:pPr>
      <w:r>
        <w:t xml:space="preserve">The </w:t>
      </w:r>
      <w:r w:rsidR="00FC7195">
        <w:t>Judicial Council</w:t>
      </w:r>
      <w:r>
        <w:t xml:space="preserve"> shall reimburse the Contractor as follows:</w:t>
      </w:r>
    </w:p>
    <w:p w:rsidR="00D974F6" w:rsidRDefault="00D974F6">
      <w:pPr>
        <w:pStyle w:val="Hidden"/>
        <w:keepNext w:val="0"/>
      </w:pPr>
      <w:r>
        <w:t>(If expenses are inclusive in payment terms, see paragraph on Direct Expenses; if expenses are not reimbursable, see paragraph on Other Expenses)</w:t>
      </w:r>
    </w:p>
    <w:p w:rsidR="00D974F6" w:rsidRDefault="00D974F6" w:rsidP="008F6A76"/>
    <w:p w:rsidR="00D974F6" w:rsidRDefault="00D974F6">
      <w:pPr>
        <w:pStyle w:val="ExhibitC2"/>
      </w:pPr>
      <w:r>
        <w:t>Administrative and Operating Expenses</w:t>
      </w:r>
    </w:p>
    <w:p w:rsidR="00D974F6" w:rsidRDefault="00D974F6">
      <w:pPr>
        <w:tabs>
          <w:tab w:val="left" w:pos="576"/>
          <w:tab w:val="left" w:pos="1296"/>
          <w:tab w:val="left" w:pos="10710"/>
        </w:tabs>
        <w:ind w:right="180"/>
        <w:rPr>
          <w:sz w:val="24"/>
        </w:rPr>
      </w:pPr>
    </w:p>
    <w:p w:rsidR="00D974F6" w:rsidRDefault="00D974F6">
      <w:pPr>
        <w:pStyle w:val="ExhibitC3"/>
      </w:pPr>
      <w:r>
        <w:t xml:space="preserve">The </w:t>
      </w:r>
      <w:r w:rsidR="00FC7195">
        <w:t>Judicial Council</w:t>
      </w:r>
      <w:r>
        <w:t xml:space="preserve"> shall reimburse the Contractor for itemized administrative and operating expenses that are reasonably incurred in performing this Agreement, provided that the Project Manager approves them.  </w:t>
      </w:r>
      <w:r>
        <w:lastRenderedPageBreak/>
        <w:t>These expenses may include communication, clerical assistance, graphics, production, duplicating, and reasonable costs.</w:t>
      </w:r>
    </w:p>
    <w:p w:rsidR="00D974F6" w:rsidRDefault="00D974F6" w:rsidP="008F6A76"/>
    <w:p w:rsidR="00D974F6" w:rsidRDefault="00D974F6">
      <w:pPr>
        <w:pStyle w:val="ExhibitC3"/>
        <w:keepNext w:val="0"/>
      </w:pPr>
      <w:r>
        <w:t xml:space="preserve">The </w:t>
      </w:r>
      <w:r>
        <w:rPr>
          <w:spacing w:val="-3"/>
        </w:rPr>
        <w:t>t</w:t>
      </w:r>
      <w:r>
        <w:t xml:space="preserve">otal actual cost which the </w:t>
      </w:r>
      <w:r w:rsidR="00FC7195">
        <w:t>Judicial Council</w:t>
      </w:r>
      <w:r>
        <w:t xml:space="preserve"> may reimburse the Contractor, pursuant to this provision, shall not exceed </w:t>
      </w:r>
      <w:r>
        <w:rPr>
          <w:b/>
          <w:bCs/>
        </w:rPr>
        <w:t>$</w:t>
      </w:r>
      <w:r w:rsidR="006432BA">
        <w:rPr>
          <w:b/>
          <w:bCs/>
          <w:color w:val="0000FF"/>
        </w:rPr>
        <w:t>TBD</w:t>
      </w:r>
      <w:r>
        <w:t>.</w:t>
      </w:r>
    </w:p>
    <w:p w:rsidR="00D974F6" w:rsidRDefault="00D974F6" w:rsidP="008F6A76"/>
    <w:p w:rsidR="00D974F6" w:rsidRDefault="00D974F6">
      <w:pPr>
        <w:pStyle w:val="ExhibitC2"/>
      </w:pPr>
      <w:r>
        <w:t>Transportation, Meals, and Lodging Expenses</w:t>
      </w:r>
    </w:p>
    <w:p w:rsidR="00D974F6" w:rsidRDefault="00D974F6">
      <w:pPr>
        <w:pStyle w:val="Hidden"/>
        <w:keepNext w:val="0"/>
      </w:pPr>
      <w:r>
        <w:t>(modify this paragraph as approved and authorized)</w:t>
      </w:r>
    </w:p>
    <w:p w:rsidR="00D974F6" w:rsidRDefault="00D974F6" w:rsidP="0001145A"/>
    <w:p w:rsidR="00D974F6" w:rsidRDefault="00D974F6">
      <w:pPr>
        <w:pStyle w:val="ExhibitC3"/>
        <w:keepNext w:val="0"/>
      </w:pPr>
      <w:r>
        <w:t xml:space="preserve">The </w:t>
      </w:r>
      <w:r w:rsidR="00FC7195">
        <w:t>Judicial Council</w:t>
      </w:r>
      <w:r>
        <w:t xml:space="preserve"> shall reimburse the Contractor for </w:t>
      </w:r>
      <w:r>
        <w:rPr>
          <w:color w:val="0000FF"/>
        </w:rPr>
        <w:t>actual expenses incurred for reasonable and</w:t>
      </w:r>
      <w:r>
        <w:t xml:space="preserve"> necessary transportation, meals, lodging, and other travel-related expenses required to perform the Work of this Agreement.  </w:t>
      </w:r>
    </w:p>
    <w:p w:rsidR="007116FE" w:rsidRPr="007116FE" w:rsidRDefault="007116FE" w:rsidP="007116FE"/>
    <w:p w:rsidR="00D974F6" w:rsidRDefault="00D974F6">
      <w:pPr>
        <w:pStyle w:val="ExhibitC3"/>
        <w:keepNext w:val="0"/>
      </w:pPr>
      <w:r>
        <w:rPr>
          <w:color w:val="0000FF"/>
        </w:rPr>
        <w:t xml:space="preserve">The Contractor shall submit a written travel plan to the Project Manager </w:t>
      </w:r>
      <w:r w:rsidRPr="007116FE">
        <w:rPr>
          <w:iCs/>
          <w:color w:val="0000FF"/>
        </w:rPr>
        <w:t>prior to incurring any travel expenses</w:t>
      </w:r>
      <w:r w:rsidRPr="007116FE">
        <w:rPr>
          <w:color w:val="0000FF"/>
        </w:rPr>
        <w:t>,</w:t>
      </w:r>
      <w:r>
        <w:rPr>
          <w:color w:val="0000FF"/>
        </w:rPr>
        <w:t xml:space="preserve"> including the reason for the trip, number of persons traveling, types of expenses the Contractor expects to incur and the estimated costs.  Prior approval of the travel plan is required</w:t>
      </w:r>
      <w:r w:rsidR="008F6A76">
        <w:t>.</w:t>
      </w:r>
    </w:p>
    <w:p w:rsidR="007116FE" w:rsidRDefault="007116FE" w:rsidP="007116FE"/>
    <w:p w:rsidR="00D974F6" w:rsidRDefault="00D974F6">
      <w:pPr>
        <w:pStyle w:val="ExhibitC3"/>
        <w:keepNext w:val="0"/>
        <w:rPr>
          <w:color w:val="0000FF"/>
        </w:rPr>
      </w:pPr>
      <w:r>
        <w:rPr>
          <w:color w:val="0000FF"/>
        </w:rPr>
        <w:t xml:space="preserve">For necessary air transportation, the </w:t>
      </w:r>
      <w:r w:rsidR="00FC7195">
        <w:rPr>
          <w:color w:val="0000FF"/>
        </w:rPr>
        <w:t>Judicial Council</w:t>
      </w:r>
      <w:r>
        <w:rPr>
          <w:color w:val="0000FF"/>
        </w:rPr>
        <w:t xml:space="preserve"> will reimburse the Contractor for the actual cost incurred.  </w:t>
      </w:r>
      <w:r>
        <w:rPr>
          <w:color w:val="0000FF"/>
          <w:szCs w:val="24"/>
        </w:rPr>
        <w:t>All air transportation is limited to coach fares and must be booked a minimum of @fourteen (</w:t>
      </w:r>
      <w:r w:rsidR="003F6DAA">
        <w:rPr>
          <w:color w:val="0000FF"/>
          <w:szCs w:val="24"/>
        </w:rPr>
        <w:t>@</w:t>
      </w:r>
      <w:r>
        <w:rPr>
          <w:color w:val="0000FF"/>
          <w:szCs w:val="24"/>
        </w:rPr>
        <w:t>14) days prior to travel, unless the Project Manager agrees otherwise in writing.</w:t>
      </w:r>
    </w:p>
    <w:p w:rsidR="00BB4A1C" w:rsidRPr="00BB4A1C" w:rsidRDefault="00BB4A1C" w:rsidP="00BB4A1C"/>
    <w:p w:rsidR="00D974F6" w:rsidRDefault="00D974F6">
      <w:pPr>
        <w:pStyle w:val="ExhibitC3"/>
        <w:keepNext w:val="0"/>
      </w:pPr>
      <w:r>
        <w:rPr>
          <w:color w:val="0000FF"/>
        </w:rPr>
        <w:t xml:space="preserve">For overnight travel, in accordance with the </w:t>
      </w:r>
      <w:r w:rsidRPr="001F5DDA">
        <w:rPr>
          <w:vanish/>
          <w:color w:val="0000FF"/>
        </w:rPr>
        <w:t>California Victim Compensation and Government Claims Board (formerly State Board of Control)</w:t>
      </w:r>
      <w:r>
        <w:rPr>
          <w:color w:val="0000FF"/>
        </w:rPr>
        <w:t xml:space="preserve"> </w:t>
      </w:r>
      <w:r w:rsidR="001F5DDA">
        <w:rPr>
          <w:color w:val="0000FF"/>
        </w:rPr>
        <w:t>California Department of Human Resources gu</w:t>
      </w:r>
      <w:r>
        <w:rPr>
          <w:color w:val="0000FF"/>
        </w:rPr>
        <w:t xml:space="preserve">idelines, </w:t>
      </w:r>
      <w:r w:rsidR="001F5DDA">
        <w:rPr>
          <w:color w:val="0000FF"/>
        </w:rPr>
        <w:t xml:space="preserve">the </w:t>
      </w:r>
      <w:r w:rsidR="00FC7195">
        <w:rPr>
          <w:color w:val="0000FF"/>
        </w:rPr>
        <w:t>Judicial Council</w:t>
      </w:r>
      <w:r w:rsidR="001F5DDA">
        <w:rPr>
          <w:color w:val="0000FF"/>
        </w:rPr>
        <w:t xml:space="preserve"> will reimburse</w:t>
      </w:r>
      <w:r w:rsidR="001F5DDA" w:rsidRPr="001F5DDA">
        <w:rPr>
          <w:color w:val="0000FF"/>
        </w:rPr>
        <w:t xml:space="preserv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w:t>
      </w:r>
      <w:r>
        <w:rPr>
          <w:color w:val="0000FF"/>
        </w:rPr>
        <w:t>Meals shall be reimbursed at the actual cost not to exceed the following maximum amounts per person per Day:  breakfast~</w:t>
      </w:r>
      <w:r w:rsidR="001F5DDA">
        <w:rPr>
          <w:b/>
          <w:bCs/>
          <w:color w:val="0000FF"/>
        </w:rPr>
        <w:t>$8</w:t>
      </w:r>
      <w:r>
        <w:rPr>
          <w:b/>
          <w:bCs/>
          <w:color w:val="0000FF"/>
        </w:rPr>
        <w:t>.00</w:t>
      </w:r>
      <w:r>
        <w:rPr>
          <w:color w:val="0000FF"/>
        </w:rPr>
        <w:t>; lunch~</w:t>
      </w:r>
      <w:r>
        <w:rPr>
          <w:b/>
          <w:bCs/>
          <w:color w:val="0000FF"/>
        </w:rPr>
        <w:t>$1</w:t>
      </w:r>
      <w:r w:rsidR="001F5DDA">
        <w:rPr>
          <w:b/>
          <w:bCs/>
          <w:color w:val="0000FF"/>
        </w:rPr>
        <w:t>2</w:t>
      </w:r>
      <w:r>
        <w:rPr>
          <w:b/>
          <w:bCs/>
          <w:color w:val="0000FF"/>
        </w:rPr>
        <w:t>.00</w:t>
      </w:r>
      <w:r>
        <w:rPr>
          <w:color w:val="0000FF"/>
        </w:rPr>
        <w:t>; dinner~</w:t>
      </w:r>
      <w:r>
        <w:rPr>
          <w:b/>
          <w:bCs/>
          <w:color w:val="0000FF"/>
        </w:rPr>
        <w:t>$</w:t>
      </w:r>
      <w:r w:rsidR="001F5DDA">
        <w:rPr>
          <w:b/>
          <w:bCs/>
          <w:color w:val="0000FF"/>
        </w:rPr>
        <w:t>20</w:t>
      </w:r>
      <w:r>
        <w:rPr>
          <w:b/>
          <w:bCs/>
          <w:color w:val="0000FF"/>
        </w:rPr>
        <w:t>.00</w:t>
      </w:r>
      <w:r>
        <w:rPr>
          <w:color w:val="0000FF"/>
        </w:rPr>
        <w:t>; and/or incidentals~</w:t>
      </w:r>
      <w:r>
        <w:rPr>
          <w:b/>
          <w:bCs/>
          <w:color w:val="0000FF"/>
        </w:rPr>
        <w:t>$6.00</w:t>
      </w:r>
      <w:r>
        <w:rPr>
          <w:color w:val="0000FF"/>
        </w:rPr>
        <w:t xml:space="preserve">.  </w:t>
      </w:r>
    </w:p>
    <w:p w:rsidR="00536A1F" w:rsidRDefault="00536A1F">
      <w:pPr>
        <w:pStyle w:val="Hidden"/>
        <w:rPr>
          <w:vanish w:val="0"/>
        </w:rPr>
      </w:pPr>
    </w:p>
    <w:p w:rsidR="00D974F6" w:rsidRDefault="00E72549">
      <w:pPr>
        <w:pStyle w:val="Hidden"/>
      </w:pPr>
      <w:r>
        <w:t xml:space="preserve"> (</w:t>
      </w:r>
      <w:r w:rsidR="00F3326E">
        <w:t xml:space="preserve">Effective </w:t>
      </w:r>
      <w:r>
        <w:t xml:space="preserve">January 1, 2010, use language referring to IRS approved rate; effective </w:t>
      </w:r>
      <w:r w:rsidR="00F3326E">
        <w:t>January 1, 2009</w:t>
      </w:r>
      <w:r>
        <w:t xml:space="preserve"> through December 31, 2009</w:t>
      </w:r>
      <w:r w:rsidR="00F3326E">
        <w:t>, insert $0.55 cents per mile; e</w:t>
      </w:r>
      <w:r w:rsidR="00665EB6">
        <w:t>ffective July 1, 2008, insert $0.585 cents per mile; e</w:t>
      </w:r>
      <w:r w:rsidR="00D974F6">
        <w:t xml:space="preserve">ffective </w:t>
      </w:r>
      <w:r w:rsidR="00536A1F">
        <w:t xml:space="preserve">January 1, 2008, insert $0.505 </w:t>
      </w:r>
      <w:r w:rsidR="00665EB6">
        <w:t xml:space="preserve">cents </w:t>
      </w:r>
      <w:r w:rsidR="00536A1F">
        <w:t xml:space="preserve">per mile; effective January 1, 2007, insert $0.485 </w:t>
      </w:r>
      <w:r w:rsidR="00665EB6">
        <w:t xml:space="preserve">cents </w:t>
      </w:r>
      <w:r w:rsidR="00536A1F">
        <w:t xml:space="preserve">per mile; effective </w:t>
      </w:r>
      <w:r w:rsidR="00D974F6">
        <w:t>January 1, 2002</w:t>
      </w:r>
      <w:r w:rsidR="00536A1F">
        <w:t>,</w:t>
      </w:r>
      <w:r w:rsidR="00D974F6">
        <w:t xml:space="preserve"> insert $0.34 </w:t>
      </w:r>
      <w:r w:rsidR="00665EB6">
        <w:t xml:space="preserve">cents </w:t>
      </w:r>
      <w:r w:rsidR="00D974F6">
        <w:t xml:space="preserve">per mile; </w:t>
      </w:r>
      <w:r w:rsidR="00536A1F">
        <w:t xml:space="preserve">and </w:t>
      </w:r>
      <w:r w:rsidR="00D974F6">
        <w:t xml:space="preserve">for previous, insert $0.31 </w:t>
      </w:r>
      <w:r w:rsidR="00665EB6">
        <w:t xml:space="preserve">cents </w:t>
      </w:r>
      <w:r w:rsidR="00D974F6">
        <w:t>per mile:)</w:t>
      </w:r>
    </w:p>
    <w:p w:rsidR="00D974F6" w:rsidRDefault="00D974F6">
      <w:pPr>
        <w:pStyle w:val="ExhibitC3"/>
        <w:keepNext w:val="0"/>
      </w:pPr>
      <w:r>
        <w:t xml:space="preserve">For necessary private vehicle ground transportation usage, the </w:t>
      </w:r>
      <w:r w:rsidR="00942BD1">
        <w:t>Judicial Council</w:t>
      </w:r>
      <w:r>
        <w:t xml:space="preserve"> will reimburse the Contractor </w:t>
      </w:r>
      <w:r w:rsidR="0009252C">
        <w:rPr>
          <w:color w:val="000000"/>
        </w:rPr>
        <w:t>at the applicable IRS-approved rate per mile</w:t>
      </w:r>
      <w:r w:rsidR="00F3326E">
        <w:t>.</w:t>
      </w:r>
    </w:p>
    <w:p w:rsidR="00536A1F" w:rsidRDefault="00536A1F" w:rsidP="00536A1F"/>
    <w:p w:rsidR="00D974F6" w:rsidRDefault="00D974F6">
      <w:pPr>
        <w:pStyle w:val="ExhibitC3"/>
        <w:keepNext w:val="0"/>
      </w:pPr>
      <w:r>
        <w:t xml:space="preserve">Upon the Project Manager’s request, the Contractor shall provide copies of receipts for reimbursement of transportation, lodging, and meal expenses. </w:t>
      </w:r>
    </w:p>
    <w:p w:rsidR="00536A1F" w:rsidRDefault="00536A1F" w:rsidP="00FA2DBC"/>
    <w:p w:rsidR="00D974F6" w:rsidRDefault="00D974F6">
      <w:pPr>
        <w:pStyle w:val="ExhibitC3"/>
        <w:keepNext w:val="0"/>
      </w:pPr>
      <w:r>
        <w:t xml:space="preserve">The total actual cost which the </w:t>
      </w:r>
      <w:r w:rsidR="00942BD1">
        <w:t>Judicial Council</w:t>
      </w:r>
      <w:r>
        <w:t xml:space="preserve"> may reimburse the Contractor, pursuant to this provision, shall not exceed </w:t>
      </w:r>
      <w:r w:rsidR="00163286">
        <w:rPr>
          <w:b/>
          <w:bCs/>
        </w:rPr>
        <w:t>$TBD</w:t>
      </w:r>
      <w:proofErr w:type="gramStart"/>
      <w:r>
        <w:t>.</w:t>
      </w:r>
      <w:r>
        <w:rPr>
          <w:color w:val="0000FF"/>
        </w:rPr>
        <w:t>.</w:t>
      </w:r>
      <w:proofErr w:type="gramEnd"/>
    </w:p>
    <w:p w:rsidR="00D974F6" w:rsidRDefault="00D974F6" w:rsidP="004E7502"/>
    <w:p w:rsidR="00D974F6" w:rsidRDefault="00D974F6">
      <w:pPr>
        <w:pStyle w:val="ExhibitC1"/>
      </w:pPr>
      <w:r>
        <w:t>Payment for Contract Work</w:t>
      </w:r>
    </w:p>
    <w:p w:rsidR="00D974F6" w:rsidRDefault="00D974F6"/>
    <w:p w:rsidR="00D974F6" w:rsidRDefault="00D974F6">
      <w:pPr>
        <w:pStyle w:val="Hidden"/>
      </w:pPr>
      <w:r>
        <w:t>(If Work is lump sum or firm fixed price, modify and include the following – payment schedule should reflect any progress payments allowable too:)</w:t>
      </w:r>
    </w:p>
    <w:p w:rsidR="00D974F6" w:rsidRDefault="00D974F6">
      <w:pPr>
        <w:pStyle w:val="ExhibitC2"/>
      </w:pPr>
      <w:r>
        <w:t xml:space="preserve">For performing the </w:t>
      </w:r>
      <w:r>
        <w:rPr>
          <w:color w:val="0000FF"/>
        </w:rPr>
        <w:t>Work</w:t>
      </w:r>
      <w:r>
        <w:t xml:space="preserve"> of this Agreement, the </w:t>
      </w:r>
      <w:r w:rsidR="00942BD1">
        <w:t>Judicial Council</w:t>
      </w:r>
      <w:r>
        <w:t xml:space="preserve"> shall compensate the Co</w:t>
      </w:r>
      <w:r w:rsidR="00D66524">
        <w:t xml:space="preserve">ntractor </w:t>
      </w:r>
      <w:r w:rsidR="00D66524">
        <w:rPr>
          <w:color w:val="0000FF"/>
        </w:rPr>
        <w:t>as set forth in Table 1</w:t>
      </w:r>
      <w:r>
        <w:rPr>
          <w:color w:val="0000FF"/>
        </w:rPr>
        <w:t>, below,</w:t>
      </w:r>
      <w:r w:rsidR="00163286">
        <w:rPr>
          <w:color w:val="0000FF"/>
        </w:rPr>
        <w:t xml:space="preserve"> </w:t>
      </w:r>
      <w:r>
        <w:t xml:space="preserve">inclusive of all costs, benefits, expenses, </w:t>
      </w:r>
      <w:r>
        <w:lastRenderedPageBreak/>
        <w:t xml:space="preserve">fees, overhead, and profits payable to the Contractor for services rendered to the </w:t>
      </w:r>
      <w:r w:rsidR="00942BD1">
        <w:t>Judicial Council</w:t>
      </w:r>
      <w:r>
        <w:t xml:space="preserve">. </w:t>
      </w:r>
    </w:p>
    <w:p w:rsidR="00D974F6" w:rsidRDefault="00D974F6" w:rsidP="004E7502"/>
    <w:p w:rsidR="00D974F6" w:rsidRDefault="00D974F6">
      <w:pPr>
        <w:pStyle w:val="Heading1"/>
        <w:tabs>
          <w:tab w:val="clear" w:pos="1296"/>
        </w:tabs>
        <w:ind w:left="1440"/>
      </w:pPr>
      <w:r>
        <w:rPr>
          <w:b/>
          <w:bCs/>
          <w:color w:val="0000FF"/>
        </w:rPr>
        <w:t xml:space="preserve">Table </w:t>
      </w:r>
      <w:r w:rsidR="00163286">
        <w:rPr>
          <w:b/>
          <w:bCs/>
          <w:color w:val="0000FF"/>
        </w:rPr>
        <w:t>1</w:t>
      </w:r>
      <w:r w:rsidR="00163286">
        <w:rPr>
          <w:b/>
          <w:bCs/>
        </w:rPr>
        <w:t>:  Hourly Rates</w:t>
      </w:r>
    </w:p>
    <w:p w:rsidR="00D974F6" w:rsidRDefault="00D974F6" w:rsidP="009773F5"/>
    <w:tbl>
      <w:tblPr>
        <w:tblStyle w:val="TableGrid1"/>
        <w:tblW w:w="0" w:type="auto"/>
        <w:tblInd w:w="720" w:type="dxa"/>
        <w:tblLook w:val="04A0" w:firstRow="1" w:lastRow="0" w:firstColumn="1" w:lastColumn="0" w:noHBand="0" w:noVBand="1"/>
      </w:tblPr>
      <w:tblGrid>
        <w:gridCol w:w="4968"/>
        <w:gridCol w:w="1944"/>
        <w:gridCol w:w="1944"/>
      </w:tblGrid>
      <w:tr w:rsidR="00163286" w:rsidRPr="00163286" w:rsidTr="00163286">
        <w:tc>
          <w:tcPr>
            <w:tcW w:w="4968" w:type="dxa"/>
          </w:tcPr>
          <w:p w:rsidR="00163286" w:rsidRPr="00163286" w:rsidRDefault="00163286" w:rsidP="00163286">
            <w:pPr>
              <w:spacing w:line="480" w:lineRule="auto"/>
              <w:jc w:val="center"/>
              <w:rPr>
                <w:b/>
              </w:rPr>
            </w:pPr>
            <w:r w:rsidRPr="00163286">
              <w:rPr>
                <w:b/>
              </w:rPr>
              <w:t>Job Title</w:t>
            </w:r>
          </w:p>
        </w:tc>
        <w:tc>
          <w:tcPr>
            <w:tcW w:w="3888" w:type="dxa"/>
            <w:gridSpan w:val="2"/>
          </w:tcPr>
          <w:p w:rsidR="00163286" w:rsidRPr="00163286" w:rsidRDefault="00163286" w:rsidP="00163286">
            <w:pPr>
              <w:spacing w:line="480" w:lineRule="auto"/>
              <w:jc w:val="center"/>
              <w:rPr>
                <w:b/>
              </w:rPr>
            </w:pPr>
            <w:r w:rsidRPr="00163286">
              <w:rPr>
                <w:b/>
              </w:rPr>
              <w:t>Rate in USD per Hour*</w:t>
            </w:r>
          </w:p>
        </w:tc>
      </w:tr>
      <w:tr w:rsidR="00163286" w:rsidRPr="00163286" w:rsidTr="00163286">
        <w:tc>
          <w:tcPr>
            <w:tcW w:w="4968" w:type="dxa"/>
          </w:tcPr>
          <w:p w:rsidR="00163286" w:rsidRPr="00163286" w:rsidRDefault="00163286" w:rsidP="00163286">
            <w:pPr>
              <w:spacing w:line="480" w:lineRule="auto"/>
              <w:jc w:val="center"/>
            </w:pPr>
          </w:p>
        </w:tc>
        <w:tc>
          <w:tcPr>
            <w:tcW w:w="1944" w:type="dxa"/>
          </w:tcPr>
          <w:p w:rsidR="00163286" w:rsidRPr="00163286" w:rsidRDefault="00163286" w:rsidP="00163286">
            <w:pPr>
              <w:spacing w:line="480" w:lineRule="auto"/>
              <w:rPr>
                <w:b/>
              </w:rPr>
            </w:pPr>
            <w:r w:rsidRPr="00163286">
              <w:rPr>
                <w:b/>
              </w:rPr>
              <w:t>Senior Resource</w:t>
            </w:r>
          </w:p>
        </w:tc>
        <w:tc>
          <w:tcPr>
            <w:tcW w:w="1944" w:type="dxa"/>
          </w:tcPr>
          <w:p w:rsidR="00163286" w:rsidRPr="00163286" w:rsidRDefault="00163286" w:rsidP="00163286">
            <w:pPr>
              <w:spacing w:line="480" w:lineRule="auto"/>
              <w:rPr>
                <w:b/>
              </w:rPr>
            </w:pPr>
            <w:r w:rsidRPr="00163286">
              <w:rPr>
                <w:b/>
              </w:rPr>
              <w:t>Junior Resource</w:t>
            </w:r>
          </w:p>
        </w:tc>
      </w:tr>
      <w:tr w:rsidR="00163286" w:rsidRPr="00163286" w:rsidTr="00163286">
        <w:tc>
          <w:tcPr>
            <w:tcW w:w="4968" w:type="dxa"/>
          </w:tcPr>
          <w:p w:rsidR="00163286" w:rsidRPr="00163286" w:rsidRDefault="00163286" w:rsidP="00163286">
            <w:pPr>
              <w:spacing w:line="480" w:lineRule="auto"/>
              <w:rPr>
                <w:b/>
              </w:rPr>
            </w:pPr>
            <w:r w:rsidRPr="00163286">
              <w:rPr>
                <w:b/>
              </w:rPr>
              <w:t>Currently Utilized Resource Consultants:</w:t>
            </w:r>
          </w:p>
        </w:tc>
        <w:tc>
          <w:tcPr>
            <w:tcW w:w="1944" w:type="dxa"/>
          </w:tcPr>
          <w:p w:rsidR="00163286" w:rsidRPr="00163286" w:rsidRDefault="00163286" w:rsidP="00163286">
            <w:pPr>
              <w:spacing w:line="480" w:lineRule="auto"/>
            </w:pPr>
          </w:p>
        </w:tc>
        <w:tc>
          <w:tcPr>
            <w:tcW w:w="1944" w:type="dxa"/>
          </w:tcPr>
          <w:p w:rsidR="00163286" w:rsidRPr="00163286" w:rsidRDefault="00163286" w:rsidP="00163286">
            <w:pPr>
              <w:spacing w:line="480" w:lineRule="auto"/>
            </w:pPr>
          </w:p>
        </w:tc>
      </w:tr>
      <w:tr w:rsidR="00163286" w:rsidRPr="00163286" w:rsidTr="00163286">
        <w:tc>
          <w:tcPr>
            <w:tcW w:w="4968" w:type="dxa"/>
          </w:tcPr>
          <w:p w:rsidR="00163286" w:rsidRPr="00163286" w:rsidRDefault="00163286" w:rsidP="00163286">
            <w:pPr>
              <w:spacing w:line="480" w:lineRule="auto"/>
              <w:ind w:left="90"/>
            </w:pPr>
            <w:r w:rsidRPr="00163286">
              <w:t>SAP Financial Functional Analyst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line="480" w:lineRule="auto"/>
              <w:ind w:left="90"/>
            </w:pPr>
            <w:r w:rsidRPr="00163286">
              <w:t>SAP HCM Functional Analyst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line="480" w:lineRule="auto"/>
              <w:ind w:left="90"/>
            </w:pPr>
            <w:r w:rsidRPr="00163286">
              <w:t>SAP Technical Consultant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line="480" w:lineRule="auto"/>
              <w:ind w:left="90"/>
            </w:pPr>
            <w:r w:rsidRPr="00163286">
              <w:t>SAP Basis Consultant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line="480" w:lineRule="auto"/>
            </w:pPr>
          </w:p>
        </w:tc>
        <w:tc>
          <w:tcPr>
            <w:tcW w:w="1944" w:type="dxa"/>
          </w:tcPr>
          <w:p w:rsidR="00163286" w:rsidRPr="00163286" w:rsidRDefault="00163286" w:rsidP="00163286">
            <w:pPr>
              <w:spacing w:line="480" w:lineRule="auto"/>
            </w:pPr>
          </w:p>
        </w:tc>
        <w:tc>
          <w:tcPr>
            <w:tcW w:w="1944" w:type="dxa"/>
          </w:tcPr>
          <w:p w:rsidR="00163286" w:rsidRPr="00163286" w:rsidRDefault="00163286" w:rsidP="00163286">
            <w:pPr>
              <w:spacing w:line="480" w:lineRule="auto"/>
            </w:pPr>
          </w:p>
        </w:tc>
      </w:tr>
      <w:tr w:rsidR="00163286" w:rsidRPr="00163286" w:rsidTr="00163286">
        <w:trPr>
          <w:trHeight w:val="350"/>
        </w:trPr>
        <w:tc>
          <w:tcPr>
            <w:tcW w:w="4968" w:type="dxa"/>
          </w:tcPr>
          <w:p w:rsidR="00163286" w:rsidRPr="00163286" w:rsidRDefault="00163286" w:rsidP="00163286">
            <w:pPr>
              <w:spacing w:line="480" w:lineRule="auto"/>
              <w:rPr>
                <w:b/>
              </w:rPr>
            </w:pPr>
            <w:r w:rsidRPr="00163286">
              <w:rPr>
                <w:b/>
              </w:rPr>
              <w:t>Additional Consultant Resources:</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rPr>
          <w:trHeight w:val="260"/>
        </w:trPr>
        <w:tc>
          <w:tcPr>
            <w:tcW w:w="4968" w:type="dxa"/>
          </w:tcPr>
          <w:p w:rsidR="00163286" w:rsidRPr="00163286" w:rsidRDefault="00163286" w:rsidP="00163286">
            <w:pPr>
              <w:spacing w:after="120" w:line="480" w:lineRule="auto"/>
              <w:ind w:left="90"/>
            </w:pPr>
            <w:r w:rsidRPr="00163286">
              <w:t xml:space="preserve">SAP Project Manager </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after="120" w:line="480" w:lineRule="auto"/>
              <w:ind w:left="90"/>
            </w:pPr>
            <w:r w:rsidRPr="00163286">
              <w:t>SAP Quality Assurance Analyst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after="120" w:line="480" w:lineRule="auto"/>
              <w:ind w:left="90"/>
            </w:pPr>
            <w:r w:rsidRPr="00163286">
              <w:t>OCM/Training Consultant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after="120" w:line="480" w:lineRule="auto"/>
              <w:ind w:left="90"/>
            </w:pPr>
            <w:r w:rsidRPr="00163286">
              <w:t>SAP Business Warehouse Architect/Developer</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after="120" w:line="480" w:lineRule="auto"/>
              <w:ind w:left="90"/>
            </w:pPr>
            <w:r w:rsidRPr="00163286">
              <w:t>SAP Security Analyst</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r w:rsidR="00163286" w:rsidRPr="00163286" w:rsidTr="00163286">
        <w:tc>
          <w:tcPr>
            <w:tcW w:w="4968" w:type="dxa"/>
          </w:tcPr>
          <w:p w:rsidR="00163286" w:rsidRPr="00163286" w:rsidRDefault="00163286" w:rsidP="00163286">
            <w:pPr>
              <w:spacing w:after="120" w:line="480" w:lineRule="auto"/>
              <w:ind w:left="90"/>
            </w:pPr>
            <w:r w:rsidRPr="00163286">
              <w:t>SAP Specialist Other</w:t>
            </w:r>
          </w:p>
        </w:tc>
        <w:tc>
          <w:tcPr>
            <w:tcW w:w="1944" w:type="dxa"/>
          </w:tcPr>
          <w:p w:rsidR="00163286" w:rsidRPr="00163286" w:rsidRDefault="00163286" w:rsidP="00163286">
            <w:pPr>
              <w:spacing w:line="480" w:lineRule="auto"/>
              <w:rPr>
                <w:highlight w:val="yellow"/>
              </w:rPr>
            </w:pPr>
          </w:p>
        </w:tc>
        <w:tc>
          <w:tcPr>
            <w:tcW w:w="1944" w:type="dxa"/>
          </w:tcPr>
          <w:p w:rsidR="00163286" w:rsidRPr="00163286" w:rsidRDefault="00163286" w:rsidP="00163286">
            <w:pPr>
              <w:spacing w:line="480" w:lineRule="auto"/>
              <w:rPr>
                <w:highlight w:val="yellow"/>
              </w:rPr>
            </w:pPr>
          </w:p>
        </w:tc>
      </w:tr>
    </w:tbl>
    <w:p w:rsidR="00D974F6" w:rsidRDefault="00163286">
      <w:pPr>
        <w:pStyle w:val="Hidden"/>
      </w:pPr>
      <w:r>
        <w:t xml:space="preserve"> </w:t>
      </w:r>
      <w:r w:rsidR="00D974F6">
        <w:t>(If progress payments are allowable, include some provision in Exhibit B or D requiring progress reports and include a payment schedule, such as the following:)</w:t>
      </w:r>
    </w:p>
    <w:p w:rsidR="00D974F6" w:rsidRDefault="00D974F6"/>
    <w:p w:rsidR="00D974F6" w:rsidRDefault="00D974F6">
      <w:pPr>
        <w:pStyle w:val="ExhibitC2"/>
      </w:pPr>
      <w:r>
        <w:rPr>
          <w:spacing w:val="-3"/>
        </w:rPr>
        <w:t xml:space="preserve">The </w:t>
      </w:r>
      <w:r>
        <w:t xml:space="preserve">total amount the </w:t>
      </w:r>
      <w:r w:rsidR="00942BD1">
        <w:t>Judicial Council</w:t>
      </w:r>
      <w:r>
        <w:t xml:space="preserve"> may pay the Contractor, pursuant to this provision, shall be </w:t>
      </w:r>
      <w:r w:rsidR="00163286">
        <w:rPr>
          <w:b/>
          <w:bCs/>
          <w:color w:val="0000FF"/>
        </w:rPr>
        <w:t>$TBD</w:t>
      </w:r>
      <w:r>
        <w:t>.</w:t>
      </w:r>
    </w:p>
    <w:p w:rsidR="00D974F6" w:rsidRDefault="00D974F6" w:rsidP="00FB41C0"/>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 xml:space="preserve">his Agreement are inclusive of any and all anticipated travel, lodging, transportation, clerical support, Materials, fees, overhead, profits, and other costs </w:t>
      </w:r>
      <w:r w:rsidRPr="00810B25">
        <w:rPr>
          <w:color w:val="000000"/>
        </w:rPr>
        <w:lastRenderedPageBreak/>
        <w:t>and/or expenses incidental t</w:t>
      </w:r>
      <w:r>
        <w:t>o the performance of the specified requirements under this Agreement.</w:t>
      </w:r>
    </w:p>
    <w:p w:rsidR="00D974F6" w:rsidRDefault="00D974F6">
      <w:pPr>
        <w:pStyle w:val="Hidden"/>
        <w:keepNext w:val="0"/>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pPr>
        <w:pStyle w:val="Hidden"/>
        <w:keepNext w:val="0"/>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78084A"/>
    <w:p w:rsidR="00D974F6" w:rsidRDefault="00D974F6">
      <w:pPr>
        <w:pStyle w:val="ExhibitC1"/>
      </w:pPr>
      <w:r>
        <w:t>Taxes</w:t>
      </w:r>
    </w:p>
    <w:p w:rsidR="00D974F6" w:rsidRDefault="00D974F6">
      <w:pPr>
        <w:pStyle w:val="Hidden"/>
      </w:pPr>
      <w:r>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Default="00D974F6">
      <w:pPr>
        <w:pStyle w:val="Hidden"/>
      </w:pPr>
      <w:r>
        <w:t>(modify the following paragraph to reflect payment schedule, including allowable progress payments</w:t>
      </w:r>
      <w:r w:rsidR="008B6CD8">
        <w:t>, if appropriate</w:t>
      </w:r>
      <w:r>
        <w:t>:)</w:t>
      </w:r>
    </w:p>
    <w:p w:rsidR="00D974F6" w:rsidRDefault="00D974F6"/>
    <w:p w:rsidR="00D974F6" w:rsidRDefault="00D974F6">
      <w:pPr>
        <w:pStyle w:val="ExhibitC2"/>
      </w:pPr>
      <w:r>
        <w:t>The Contractor shall submit an invoice</w:t>
      </w:r>
      <w:r>
        <w:rPr>
          <w:sz w:val="20"/>
        </w:rPr>
        <w:t xml:space="preserve"> </w:t>
      </w:r>
      <w:r>
        <w:t xml:space="preserve">for Work provided </w:t>
      </w:r>
      <w:r>
        <w:rPr>
          <w:color w:val="0000FF"/>
        </w:rPr>
        <w:t>upon completion of</w:t>
      </w:r>
      <w:r w:rsidR="00163286">
        <w:t xml:space="preserve"> </w:t>
      </w:r>
      <w:r>
        <w:rPr>
          <w:color w:val="0000FF"/>
        </w:rPr>
        <w:t>Work, as set forth in Exhib</w:t>
      </w:r>
      <w:r w:rsidR="00163286">
        <w:rPr>
          <w:color w:val="0000FF"/>
        </w:rPr>
        <w:t xml:space="preserve">it D, Work to be Performed, </w:t>
      </w:r>
      <w:r>
        <w:t xml:space="preserve">no more often than once a month.  After receipt of invoice, the </w:t>
      </w:r>
      <w:r w:rsidR="00942BD1">
        <w:t>Judicial Council</w:t>
      </w:r>
      <w:r>
        <w:t xml:space="preserve"> will either approve the invoice for payment or give the Contractor specific written reasons why part or all of the payment is being withheld and what remedial actions the Contractor must take to receive the withheld amount. </w:t>
      </w:r>
    </w:p>
    <w:p w:rsidR="00D974F6" w:rsidRDefault="00D974F6"/>
    <w:p w:rsidR="00D974F6" w:rsidRDefault="00D974F6">
      <w:pPr>
        <w:pStyle w:val="ExhibitC2"/>
      </w:pPr>
      <w:r>
        <w:t xml:space="preserve">The </w:t>
      </w:r>
      <w:r w:rsidR="00942BD1">
        <w:t>Judicial Council</w:t>
      </w:r>
      <w:r>
        <w:t xml:space="preserve"> will make payment in arrears after receipt of the Contractor’s properly completed invoice.  Invoices shall clearly indicate</w:t>
      </w:r>
      <w:r w:rsidR="00F2732E">
        <w:t xml:space="preserve"> the following:</w:t>
      </w:r>
      <w:r>
        <w:t xml:space="preserve"> </w:t>
      </w:r>
    </w:p>
    <w:p w:rsidR="00D974F6" w:rsidRDefault="00D974F6" w:rsidP="00F2732E">
      <w:pPr>
        <w:pStyle w:val="Hidden"/>
      </w:pPr>
      <w:r>
        <w:t>(modify this paragraph as appropriate)</w:t>
      </w:r>
    </w:p>
    <w:p w:rsidR="00D974F6" w:rsidRDefault="00D974F6" w:rsidP="00F2732E"/>
    <w:p w:rsidR="00D974F6" w:rsidRDefault="00D974F6">
      <w:pPr>
        <w:pStyle w:val="ExhibitC3"/>
        <w:keepNext w:val="0"/>
      </w:pPr>
      <w:r>
        <w:t>The Contract number</w:t>
      </w:r>
      <w:r w:rsidR="001A7B8F">
        <w:t>.</w:t>
      </w:r>
      <w:r>
        <w:t xml:space="preserve"> </w:t>
      </w:r>
    </w:p>
    <w:p w:rsidR="00D974F6" w:rsidRDefault="00D974F6">
      <w:pPr>
        <w:pStyle w:val="ExhibitC3"/>
        <w:keepNext w:val="0"/>
      </w:pPr>
      <w:r>
        <w:t>A</w:t>
      </w:r>
      <w:r w:rsidR="008B6CD8">
        <w:t>n</w:t>
      </w:r>
      <w:r>
        <w:t xml:space="preserve"> unique invoice number</w:t>
      </w:r>
      <w:r w:rsidR="001A7B8F">
        <w:t>.</w:t>
      </w:r>
      <w:r>
        <w:t xml:space="preserve"> </w:t>
      </w:r>
    </w:p>
    <w:p w:rsidR="00D974F6" w:rsidRDefault="00D974F6">
      <w:pPr>
        <w:pStyle w:val="ExhibitC3"/>
        <w:keepNext w:val="0"/>
      </w:pPr>
      <w:r>
        <w:t>The Contractor's name and address</w:t>
      </w:r>
      <w:r w:rsidR="001A7B8F">
        <w:t>.</w:t>
      </w:r>
      <w:r>
        <w:t xml:space="preserve"> </w:t>
      </w:r>
    </w:p>
    <w:p w:rsidR="00D974F6" w:rsidRDefault="00E56EF6">
      <w:pPr>
        <w:pStyle w:val="ExhibitC3"/>
        <w:keepNext w:val="0"/>
      </w:pPr>
      <w:r>
        <w:t>The t</w:t>
      </w:r>
      <w:r w:rsidR="00D974F6">
        <w:t xml:space="preserve">axpayer identification number (the Contractor’s </w:t>
      </w:r>
      <w:r w:rsidR="00D974F6">
        <w:rPr>
          <w:color w:val="0000FF"/>
        </w:rPr>
        <w:t>federal employer identification</w:t>
      </w:r>
      <w:r w:rsidR="00D974F6">
        <w:t xml:space="preserve"> number)</w:t>
      </w:r>
      <w:r w:rsidR="001A7B8F">
        <w:t>.</w:t>
      </w:r>
      <w:r w:rsidR="00D974F6">
        <w:t xml:space="preserve"> </w:t>
      </w:r>
    </w:p>
    <w:p w:rsidR="00D974F6" w:rsidRDefault="00E56EF6">
      <w:pPr>
        <w:pStyle w:val="ExhibitC3"/>
        <w:keepNext w:val="0"/>
      </w:pPr>
      <w:r>
        <w:t>A d</w:t>
      </w:r>
      <w:r w:rsidR="00D974F6">
        <w:t>escription of the completed Work, including services rendered, Task(s) performed, and/or Deliverable(s) made, as appropriate</w:t>
      </w:r>
      <w:r w:rsidR="001A7B8F">
        <w:t>.</w:t>
      </w:r>
      <w:r w:rsidR="00D974F6">
        <w:t xml:space="preserve"> </w:t>
      </w:r>
    </w:p>
    <w:p w:rsidR="00D974F6" w:rsidRDefault="00D974F6">
      <w:pPr>
        <w:pStyle w:val="ExhibitC3"/>
        <w:keepNext w:val="0"/>
      </w:pPr>
      <w:r>
        <w:rPr>
          <w:color w:val="0000FF"/>
        </w:rPr>
        <w:t xml:space="preserve">The DVBE dollars expended, if DVBE commitments were made; </w:t>
      </w:r>
    </w:p>
    <w:p w:rsidR="00D974F6" w:rsidRDefault="00D974F6">
      <w:pPr>
        <w:pStyle w:val="ExhibitC3"/>
        <w:keepNext w:val="0"/>
      </w:pPr>
      <w:r>
        <w:rPr>
          <w:color w:val="0000FF"/>
        </w:rPr>
        <w:t>The appropriate receipts for reimbursement of allowable expenses, if this Agreement provides for reimbursement</w:t>
      </w:r>
      <w:r w:rsidR="001A7B8F">
        <w:rPr>
          <w:color w:val="0000FF"/>
        </w:rPr>
        <w:t>.</w:t>
      </w:r>
    </w:p>
    <w:p w:rsidR="00D974F6" w:rsidRDefault="00D974F6">
      <w:pPr>
        <w:pStyle w:val="ExhibitC3"/>
        <w:keepNext w:val="0"/>
      </w:pPr>
      <w:r>
        <w:t xml:space="preserve">The dates </w:t>
      </w:r>
      <w:r>
        <w:rPr>
          <w:color w:val="0000FF"/>
        </w:rPr>
        <w:t>and hours</w:t>
      </w:r>
      <w:r>
        <w:t xml:space="preserve"> worked</w:t>
      </w:r>
      <w:r w:rsidR="001A7B8F">
        <w:t>.</w:t>
      </w:r>
    </w:p>
    <w:p w:rsidR="00D974F6" w:rsidRDefault="00D974F6">
      <w:pPr>
        <w:pStyle w:val="ExhibitC3"/>
        <w:keepNext w:val="0"/>
      </w:pPr>
      <w:r>
        <w:t>The contractual cha</w:t>
      </w:r>
      <w:r w:rsidR="00163286">
        <w:t xml:space="preserve">rges, including the appropriate </w:t>
      </w:r>
      <w:r>
        <w:rPr>
          <w:color w:val="0000FF"/>
        </w:rPr>
        <w:t>rate</w:t>
      </w:r>
      <w:r w:rsidR="00163286">
        <w:rPr>
          <w:color w:val="0000FF"/>
        </w:rPr>
        <w:t>s</w:t>
      </w:r>
      <w:r>
        <w:rPr>
          <w:color w:val="0000FF"/>
        </w:rPr>
        <w:t>, or expenses, if allowable under this Contract</w:t>
      </w:r>
      <w:r w:rsidR="001A7B8F">
        <w:rPr>
          <w:color w:val="0000FF"/>
        </w:rPr>
        <w:t>.</w:t>
      </w:r>
    </w:p>
    <w:p w:rsidR="00D974F6" w:rsidRPr="001A7B8F" w:rsidRDefault="00E56EF6">
      <w:pPr>
        <w:pStyle w:val="ExhibitC3"/>
        <w:keepNext w:val="0"/>
        <w:rPr>
          <w:color w:val="0000FF"/>
        </w:rPr>
      </w:pPr>
      <w:r>
        <w:rPr>
          <w:rFonts w:ascii="Times New Roman TUR" w:hAnsi="Times New Roman TUR"/>
          <w:szCs w:val="22"/>
        </w:rPr>
        <w:t>A p</w:t>
      </w:r>
      <w:r w:rsidR="00D974F6">
        <w:rPr>
          <w:rFonts w:ascii="Times New Roman TUR" w:hAnsi="Times New Roman TUR"/>
          <w:szCs w:val="22"/>
        </w:rPr>
        <w:t>referred remittance address, if different from the mailing address</w:t>
      </w:r>
      <w:r w:rsidR="001A7B8F">
        <w:rPr>
          <w:rFonts w:ascii="Times New Roman TUR" w:hAnsi="Times New Roman TUR"/>
          <w:szCs w:val="22"/>
        </w:rPr>
        <w:t xml:space="preserve"> </w:t>
      </w:r>
      <w:r w:rsidR="001A7B8F" w:rsidRPr="001A7B8F">
        <w:rPr>
          <w:rFonts w:ascii="Times New Roman TUR" w:hAnsi="Times New Roman TUR"/>
          <w:color w:val="0000FF"/>
          <w:szCs w:val="22"/>
        </w:rPr>
        <w:t>or the following remittance address:</w:t>
      </w:r>
    </w:p>
    <w:p w:rsidR="00D974F6" w:rsidRPr="00C02B06" w:rsidRDefault="00D974F6">
      <w:pPr>
        <w:tabs>
          <w:tab w:val="left" w:pos="2016"/>
          <w:tab w:val="left" w:pos="2592"/>
          <w:tab w:val="left" w:pos="4176"/>
          <w:tab w:val="left" w:pos="10710"/>
        </w:tabs>
        <w:ind w:left="1440" w:right="180" w:hanging="720"/>
        <w:rPr>
          <w:sz w:val="24"/>
        </w:rPr>
      </w:pPr>
    </w:p>
    <w:p w:rsidR="001A7B8F" w:rsidRPr="001A7B8F" w:rsidRDefault="00163286" w:rsidP="001A7B8F">
      <w:pPr>
        <w:pStyle w:val="Heading6"/>
        <w:keepNext w:val="0"/>
        <w:rPr>
          <w:color w:val="0000FF"/>
        </w:rPr>
      </w:pPr>
      <w:proofErr w:type="spellStart"/>
      <w:r>
        <w:rPr>
          <w:color w:val="0000FF"/>
        </w:rPr>
        <w:t>TBD</w:t>
      </w:r>
      <w:r w:rsidR="001A7B8F" w:rsidRPr="001A7B8F">
        <w:rPr>
          <w:color w:val="0000FF"/>
        </w:rPr>
        <w:t>Ktr</w:t>
      </w:r>
      <w:proofErr w:type="spellEnd"/>
    </w:p>
    <w:p w:rsidR="001A7B8F" w:rsidRPr="001A7B8F" w:rsidRDefault="00163286" w:rsidP="001A7B8F">
      <w:pPr>
        <w:pStyle w:val="Heading6"/>
        <w:keepNext w:val="0"/>
        <w:rPr>
          <w:color w:val="0000FF"/>
        </w:rPr>
      </w:pPr>
      <w:r>
        <w:rPr>
          <w:color w:val="0000FF"/>
        </w:rPr>
        <w:t xml:space="preserve">TBD </w:t>
      </w:r>
      <w:proofErr w:type="spellStart"/>
      <w:r w:rsidR="001A7B8F" w:rsidRPr="001A7B8F">
        <w:rPr>
          <w:color w:val="0000FF"/>
        </w:rPr>
        <w:t>Attn</w:t>
      </w:r>
      <w:proofErr w:type="spellEnd"/>
    </w:p>
    <w:p w:rsidR="001A7B8F" w:rsidRPr="001A7B8F" w:rsidRDefault="00163286" w:rsidP="001A7B8F">
      <w:pPr>
        <w:pStyle w:val="Heading6"/>
        <w:keepNext w:val="0"/>
        <w:rPr>
          <w:color w:val="0000FF"/>
        </w:rPr>
      </w:pPr>
      <w:r>
        <w:rPr>
          <w:color w:val="0000FF"/>
        </w:rPr>
        <w:t xml:space="preserve">TBD </w:t>
      </w:r>
      <w:r w:rsidR="001A7B8F" w:rsidRPr="001A7B8F">
        <w:rPr>
          <w:color w:val="0000FF"/>
        </w:rPr>
        <w:t>remit address</w:t>
      </w:r>
    </w:p>
    <w:p w:rsidR="001A7B8F" w:rsidRPr="001A7B8F" w:rsidRDefault="00163286" w:rsidP="001A7B8F">
      <w:pPr>
        <w:pStyle w:val="Heading6"/>
        <w:keepNext w:val="0"/>
        <w:rPr>
          <w:color w:val="0000FF"/>
        </w:rPr>
      </w:pPr>
      <w:r>
        <w:rPr>
          <w:color w:val="0000FF"/>
        </w:rPr>
        <w:t xml:space="preserve">TBD </w:t>
      </w:r>
      <w:r w:rsidR="001A7B8F" w:rsidRPr="001A7B8F">
        <w:rPr>
          <w:color w:val="0000FF"/>
        </w:rPr>
        <w:t>remit address</w:t>
      </w:r>
    </w:p>
    <w:p w:rsidR="001A7B8F" w:rsidRDefault="001A7B8F" w:rsidP="0078084A"/>
    <w:p w:rsidR="00D974F6" w:rsidRDefault="00D974F6">
      <w:pPr>
        <w:pStyle w:val="ExhibitC2"/>
      </w:pPr>
      <w:r>
        <w:t>The Contractor shall submit one (1) original and two (2)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c/o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D974F6" w:rsidRDefault="00D974F6">
      <w:pPr>
        <w:pStyle w:val="Hidden"/>
        <w:keepNext w:val="0"/>
      </w:pPr>
      <w:r>
        <w:t>(For all of CJER’s contracts only:)</w:t>
      </w:r>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78084A" w:rsidRDefault="0078084A" w:rsidP="0078084A">
      <w:pPr>
        <w:pStyle w:val="ExhibitC2"/>
        <w:rPr>
          <w:color w:val="000000"/>
        </w:rPr>
      </w:pPr>
      <w:r w:rsidRPr="0078084A">
        <w:rPr>
          <w:color w:val="000000"/>
          <w:szCs w:val="24"/>
        </w:rPr>
        <w:t xml:space="preserve">Note that invoices to be paid from certain funding sources used for this Agreement, must be submitted to </w:t>
      </w:r>
      <w:r w:rsidR="00942BD1">
        <w:rPr>
          <w:color w:val="000000"/>
          <w:szCs w:val="24"/>
        </w:rPr>
        <w:t>Judicial Council</w:t>
      </w:r>
      <w:r w:rsidRPr="0078084A">
        <w:rPr>
          <w:color w:val="000000"/>
          <w:szCs w:val="24"/>
        </w:rPr>
        <w:t xml:space="preserve">’s Accounts Payable no later than the applicable dates set forth in Table </w:t>
      </w:r>
      <w:r w:rsidR="00163286">
        <w:rPr>
          <w:color w:val="0000FF"/>
          <w:szCs w:val="24"/>
        </w:rPr>
        <w:t>2</w:t>
      </w:r>
      <w:r w:rsidRPr="0078084A">
        <w:rPr>
          <w:color w:val="000000"/>
          <w:szCs w:val="24"/>
        </w:rPr>
        <w:t xml:space="preserve">, below.  The </w:t>
      </w:r>
      <w:r w:rsidR="00942BD1">
        <w:rPr>
          <w:color w:val="000000"/>
          <w:szCs w:val="24"/>
        </w:rPr>
        <w:t>Judicial Council</w:t>
      </w:r>
      <w:r w:rsidRPr="0078084A">
        <w:rPr>
          <w:color w:val="000000"/>
          <w:szCs w:val="24"/>
        </w:rPr>
        <w:t xml:space="preserve"> may not be responsible for payment of invoices from the funding sources identified in Table </w:t>
      </w:r>
      <w:r w:rsidR="00163286">
        <w:rPr>
          <w:color w:val="0000FF"/>
          <w:szCs w:val="24"/>
        </w:rPr>
        <w:t>2</w:t>
      </w:r>
      <w:r w:rsidRPr="0078084A">
        <w:rPr>
          <w:color w:val="000000"/>
          <w:szCs w:val="24"/>
        </w:rPr>
        <w:t xml:space="preserve">, below, if invoices to be paid from such funding sources are received after the applicable dates specified in Table </w:t>
      </w:r>
      <w:r w:rsidR="00163286">
        <w:rPr>
          <w:color w:val="0000FF"/>
          <w:szCs w:val="24"/>
        </w:rPr>
        <w:t>2</w:t>
      </w:r>
      <w:r w:rsidRPr="0078084A">
        <w:rPr>
          <w:color w:val="000000"/>
          <w:szCs w:val="24"/>
        </w:rPr>
        <w:t>.</w:t>
      </w:r>
    </w:p>
    <w:p w:rsidR="0078084A" w:rsidRPr="00FF4D73" w:rsidRDefault="0078084A" w:rsidP="0078084A"/>
    <w:p w:rsidR="0078084A" w:rsidRPr="00D13AB8" w:rsidRDefault="0078084A" w:rsidP="0078084A">
      <w:pPr>
        <w:autoSpaceDE w:val="0"/>
        <w:autoSpaceDN w:val="0"/>
        <w:adjustRightInd w:val="0"/>
        <w:ind w:left="1440"/>
        <w:rPr>
          <w:b/>
          <w:bCs/>
          <w:i/>
          <w:sz w:val="24"/>
          <w:szCs w:val="24"/>
        </w:rPr>
      </w:pPr>
      <w:r w:rsidRPr="00FF4D73">
        <w:rPr>
          <w:b/>
          <w:bCs/>
          <w:color w:val="0000FF"/>
          <w:sz w:val="24"/>
          <w:szCs w:val="24"/>
        </w:rPr>
        <w:t xml:space="preserve">Table </w:t>
      </w:r>
      <w:r w:rsidR="00163286">
        <w:rPr>
          <w:b/>
          <w:bCs/>
          <w:color w:val="0000FF"/>
          <w:sz w:val="24"/>
          <w:szCs w:val="24"/>
        </w:rPr>
        <w:t>2</w:t>
      </w:r>
      <w:r w:rsidRPr="00FF4D73">
        <w:rPr>
          <w:b/>
          <w:bCs/>
          <w:color w:val="0000FF"/>
          <w:sz w:val="24"/>
          <w:szCs w:val="24"/>
        </w:rPr>
        <w:t xml:space="preserve">, </w:t>
      </w:r>
      <w:r w:rsidRPr="0078084A">
        <w:rPr>
          <w:b/>
          <w:bCs/>
          <w:color w:val="000000"/>
          <w:sz w:val="24"/>
          <w:szCs w:val="24"/>
        </w:rPr>
        <w:t xml:space="preserve">Invoice Due Dates for Specified Funding Sources </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601"/>
        <w:gridCol w:w="2287"/>
      </w:tblGrid>
      <w:tr w:rsidR="0078084A" w:rsidRPr="00FF4D73" w:rsidTr="0078084A">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Fund Title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Invoice Due By</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442195" w:rsidRDefault="00163286" w:rsidP="005A60B0">
            <w:pPr>
              <w:autoSpaceDE w:val="0"/>
              <w:autoSpaceDN w:val="0"/>
              <w:adjustRightInd w:val="0"/>
              <w:jc w:val="center"/>
              <w:rPr>
                <w:color w:val="0000FF"/>
                <w:sz w:val="24"/>
                <w:szCs w:val="24"/>
              </w:rPr>
            </w:pPr>
            <w:r>
              <w:rPr>
                <w:color w:val="0000FF"/>
                <w:sz w:val="24"/>
                <w:szCs w:val="24"/>
              </w:rPr>
              <w:t xml:space="preserve">TBD </w:t>
            </w:r>
            <w:r w:rsidR="0078084A">
              <w:rPr>
                <w:color w:val="0000FF"/>
                <w:sz w:val="24"/>
                <w:szCs w:val="24"/>
              </w:rPr>
              <w:t>Fund</w:t>
            </w:r>
          </w:p>
        </w:tc>
        <w:tc>
          <w:tcPr>
            <w:tcW w:w="1601" w:type="dxa"/>
            <w:tcBorders>
              <w:top w:val="single" w:sz="4" w:space="0" w:color="auto"/>
              <w:left w:val="single" w:sz="4" w:space="0" w:color="auto"/>
              <w:bottom w:val="single" w:sz="4" w:space="0" w:color="auto"/>
              <w:right w:val="single" w:sz="4" w:space="0" w:color="auto"/>
            </w:tcBorders>
          </w:tcPr>
          <w:p w:rsidR="0078084A" w:rsidRPr="00442195" w:rsidRDefault="00163286" w:rsidP="00163286">
            <w:pPr>
              <w:autoSpaceDE w:val="0"/>
              <w:autoSpaceDN w:val="0"/>
              <w:adjustRightInd w:val="0"/>
              <w:jc w:val="center"/>
              <w:rPr>
                <w:color w:val="0000FF"/>
                <w:sz w:val="24"/>
                <w:szCs w:val="24"/>
              </w:rPr>
            </w:pPr>
            <w:r>
              <w:rPr>
                <w:color w:val="0000FF"/>
                <w:sz w:val="24"/>
                <w:szCs w:val="24"/>
              </w:rPr>
              <w:t>TBD</w:t>
            </w:r>
          </w:p>
        </w:tc>
        <w:tc>
          <w:tcPr>
            <w:tcW w:w="2287" w:type="dxa"/>
            <w:tcBorders>
              <w:top w:val="single" w:sz="4" w:space="0" w:color="auto"/>
              <w:left w:val="single" w:sz="4" w:space="0" w:color="auto"/>
              <w:bottom w:val="single" w:sz="4" w:space="0" w:color="auto"/>
            </w:tcBorders>
          </w:tcPr>
          <w:p w:rsidR="0078084A" w:rsidRPr="00442195" w:rsidRDefault="0078084A" w:rsidP="00757763">
            <w:pPr>
              <w:autoSpaceDE w:val="0"/>
              <w:autoSpaceDN w:val="0"/>
              <w:adjustRightInd w:val="0"/>
              <w:jc w:val="center"/>
              <w:rPr>
                <w:color w:val="0000FF"/>
                <w:sz w:val="24"/>
                <w:szCs w:val="24"/>
              </w:rPr>
            </w:pPr>
            <w:r w:rsidRPr="00442195">
              <w:rPr>
                <w:color w:val="0000FF"/>
                <w:sz w:val="24"/>
                <w:szCs w:val="24"/>
              </w:rPr>
              <w:t xml:space="preserve">April 30, </w:t>
            </w:r>
            <w:r w:rsidR="00163286">
              <w:rPr>
                <w:color w:val="0000FF"/>
                <w:sz w:val="24"/>
                <w:szCs w:val="24"/>
              </w:rPr>
              <w:t>20TBD</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442195" w:rsidRDefault="00163286" w:rsidP="005A60B0">
            <w:pPr>
              <w:autoSpaceDE w:val="0"/>
              <w:autoSpaceDN w:val="0"/>
              <w:adjustRightInd w:val="0"/>
              <w:jc w:val="center"/>
              <w:rPr>
                <w:color w:val="0000FF"/>
                <w:sz w:val="24"/>
                <w:szCs w:val="24"/>
              </w:rPr>
            </w:pPr>
            <w:r>
              <w:rPr>
                <w:color w:val="0000FF"/>
                <w:sz w:val="24"/>
                <w:szCs w:val="24"/>
              </w:rPr>
              <w:t xml:space="preserve">TBD </w:t>
            </w:r>
            <w:r w:rsidR="0078084A">
              <w:rPr>
                <w:color w:val="0000FF"/>
                <w:sz w:val="24"/>
                <w:szCs w:val="24"/>
              </w:rPr>
              <w:t>Fund</w:t>
            </w:r>
          </w:p>
        </w:tc>
        <w:tc>
          <w:tcPr>
            <w:tcW w:w="1601" w:type="dxa"/>
            <w:tcBorders>
              <w:top w:val="single" w:sz="4" w:space="0" w:color="auto"/>
              <w:left w:val="single" w:sz="4" w:space="0" w:color="auto"/>
              <w:bottom w:val="single" w:sz="4" w:space="0" w:color="auto"/>
              <w:right w:val="single" w:sz="4" w:space="0" w:color="auto"/>
            </w:tcBorders>
          </w:tcPr>
          <w:p w:rsidR="0078084A" w:rsidRPr="00442195" w:rsidRDefault="00163286" w:rsidP="00757763">
            <w:pPr>
              <w:autoSpaceDE w:val="0"/>
              <w:autoSpaceDN w:val="0"/>
              <w:adjustRightInd w:val="0"/>
              <w:jc w:val="center"/>
              <w:rPr>
                <w:color w:val="0000FF"/>
                <w:sz w:val="24"/>
                <w:szCs w:val="24"/>
              </w:rPr>
            </w:pPr>
            <w:r>
              <w:rPr>
                <w:color w:val="0000FF"/>
                <w:sz w:val="24"/>
                <w:szCs w:val="24"/>
              </w:rPr>
              <w:t xml:space="preserve">TBD </w:t>
            </w:r>
          </w:p>
        </w:tc>
        <w:tc>
          <w:tcPr>
            <w:tcW w:w="2287" w:type="dxa"/>
            <w:tcBorders>
              <w:top w:val="single" w:sz="4" w:space="0" w:color="auto"/>
              <w:left w:val="single" w:sz="4" w:space="0" w:color="auto"/>
              <w:bottom w:val="single" w:sz="4" w:space="0" w:color="auto"/>
            </w:tcBorders>
          </w:tcPr>
          <w:p w:rsidR="0078084A" w:rsidRPr="00442195" w:rsidRDefault="0078084A" w:rsidP="00757763">
            <w:pPr>
              <w:autoSpaceDE w:val="0"/>
              <w:autoSpaceDN w:val="0"/>
              <w:adjustRightInd w:val="0"/>
              <w:jc w:val="center"/>
              <w:rPr>
                <w:color w:val="0000FF"/>
                <w:sz w:val="24"/>
                <w:szCs w:val="24"/>
              </w:rPr>
            </w:pPr>
            <w:r w:rsidRPr="00442195">
              <w:rPr>
                <w:color w:val="0000FF"/>
                <w:sz w:val="24"/>
                <w:szCs w:val="24"/>
              </w:rPr>
              <w:t xml:space="preserve">April 30, </w:t>
            </w:r>
            <w:r w:rsidR="00163286">
              <w:rPr>
                <w:color w:val="0000FF"/>
                <w:sz w:val="24"/>
                <w:szCs w:val="24"/>
              </w:rPr>
              <w:t>20TBD</w:t>
            </w:r>
          </w:p>
        </w:tc>
      </w:tr>
    </w:tbl>
    <w:p w:rsidR="00D974F6" w:rsidRDefault="00D974F6" w:rsidP="0078084A"/>
    <w:p w:rsidR="00D974F6" w:rsidRDefault="00D974F6">
      <w:pPr>
        <w:pStyle w:val="ExhibitC2"/>
      </w:pPr>
      <w:r>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D974F6" w:rsidRDefault="00D974F6" w:rsidP="00810B25"/>
    <w:p w:rsidR="00D974F6" w:rsidRDefault="00D974F6">
      <w:pPr>
        <w:pStyle w:val="ExhibitC1"/>
      </w:pPr>
      <w:r>
        <w:t>Payment Does Not Imply </w:t>
      </w:r>
      <w:r w:rsidR="004A52AA" w:rsidRPr="004A52AA">
        <w:rPr>
          <w:color w:val="0000FF"/>
        </w:rPr>
        <w:t>Work Is Accurate</w:t>
      </w:r>
    </w:p>
    <w:p w:rsidR="00D974F6" w:rsidRDefault="00D974F6">
      <w:pPr>
        <w:pStyle w:val="Hidden"/>
        <w:keepNext w:val="0"/>
      </w:pPr>
      <w:r>
        <w:t>(If Contract includes lump sum or firm fixed price elements, modify and include the following – Contract should be clear on whether or not progress payments are allowable:)</w:t>
      </w:r>
    </w:p>
    <w:p w:rsidR="00D974F6" w:rsidRDefault="00D974F6" w:rsidP="00810B25"/>
    <w:p w:rsidR="00D974F6" w:rsidRDefault="00163286">
      <w:pPr>
        <w:pStyle w:val="Heading5"/>
        <w:keepNext w:val="0"/>
      </w:pPr>
      <w:r>
        <w:t xml:space="preserve">The granting of any </w:t>
      </w:r>
      <w:r w:rsidR="00D974F6">
        <w:t xml:space="preserve">payment by the </w:t>
      </w:r>
      <w:r w:rsidR="00942BD1">
        <w:t>Judicial Council</w:t>
      </w:r>
      <w:r>
        <w:t xml:space="preserve"> </w:t>
      </w:r>
      <w:r w:rsidR="00D974F6">
        <w:t>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rsidP="00810B25"/>
    <w:p w:rsidR="00163286" w:rsidRDefault="00163286" w:rsidP="00810B25"/>
    <w:p w:rsidR="00D974F6" w:rsidRDefault="00D974F6">
      <w:pPr>
        <w:pStyle w:val="Hidden"/>
      </w:pPr>
      <w:r>
        <w:lastRenderedPageBreak/>
        <w:t>(Optional paragraph to include for high volume service contracts:)</w:t>
      </w:r>
    </w:p>
    <w:p w:rsidR="00D974F6" w:rsidRDefault="00D974F6">
      <w:pPr>
        <w:pStyle w:val="ExhibitC1"/>
      </w:pPr>
      <w:r>
        <w:t>Most Favorable Price</w:t>
      </w:r>
    </w:p>
    <w:p w:rsidR="00D974F6" w:rsidRDefault="00D974F6" w:rsidP="00237F11"/>
    <w:p w:rsidR="00D974F6" w:rsidRDefault="00D974F6">
      <w:pPr>
        <w:pStyle w:val="Heading5"/>
      </w:pPr>
      <w:r>
        <w:t xml:space="preserve">The Contractor agrees that no other customer will receive better rates for substantially similar services offered under substantially similar terms and conditions when the volume of business from such other customers is equal to or less than the volume of business the </w:t>
      </w:r>
      <w:r w:rsidR="00942BD1">
        <w:t>Judicial Council</w:t>
      </w:r>
      <w:r>
        <w:t xml:space="preserve"> delivers under this Agreement.</w:t>
      </w:r>
    </w:p>
    <w:p w:rsidR="00D974F6" w:rsidRDefault="00D974F6" w:rsidP="00237F11"/>
    <w:p w:rsidR="00237F11" w:rsidRDefault="00237F11" w:rsidP="00237F11">
      <w:pPr>
        <w:pStyle w:val="Hidden"/>
      </w:pPr>
      <w:r>
        <w:t xml:space="preserve">(Optional </w:t>
      </w:r>
      <w:r w:rsidR="00EF6449">
        <w:t xml:space="preserve">provision as </w:t>
      </w:r>
      <w:r>
        <w:t>tool for project management to anticipate if additional funding should be encumbered:)</w:t>
      </w:r>
    </w:p>
    <w:p w:rsidR="00237F11" w:rsidRDefault="00237F11" w:rsidP="00237F11">
      <w:pPr>
        <w:pStyle w:val="ExhibitC1"/>
        <w:numPr>
          <w:ilvl w:val="0"/>
          <w:numId w:val="20"/>
        </w:numPr>
        <w:tabs>
          <w:tab w:val="clear" w:pos="720"/>
          <w:tab w:val="num" w:pos="810"/>
        </w:tabs>
        <w:ind w:left="810"/>
      </w:pPr>
      <w:r>
        <w:t>Limitation of Cost</w:t>
      </w:r>
    </w:p>
    <w:p w:rsidR="00237F11" w:rsidRDefault="00237F11" w:rsidP="00237F11"/>
    <w:p w:rsidR="00237F11" w:rsidRDefault="00237F11" w:rsidP="00237F11">
      <w:pPr>
        <w:pStyle w:val="ExhibitC2"/>
        <w:numPr>
          <w:ilvl w:val="1"/>
          <w:numId w:val="20"/>
        </w:numPr>
      </w:pPr>
      <w:r>
        <w:t xml:space="preserve">The parties estimate that completion of the scope of work set forth in Exhibit D, Work to be Performed, exclusive of any Amendment, will not cost the </w:t>
      </w:r>
      <w:r w:rsidR="00942BD1">
        <w:t>Judicial Council</w:t>
      </w:r>
      <w:r>
        <w:t xml:space="preserve"> more than the estimated amount specified in this Exhibit.  The Contractor agrees to use its best efforts to complete the scope of work specified in Exhibit D, Work to be Performed, and all obligations under the Agreement within the estimated amount</w:t>
      </w:r>
      <w:r>
        <w:rPr>
          <w:i/>
          <w:iCs/>
        </w:rPr>
        <w:t xml:space="preserve">.  </w:t>
      </w:r>
    </w:p>
    <w:p w:rsidR="00237F11" w:rsidRDefault="00237F11" w:rsidP="00237F11">
      <w:pPr>
        <w:autoSpaceDE w:val="0"/>
        <w:autoSpaceDN w:val="0"/>
        <w:adjustRightInd w:val="0"/>
      </w:pPr>
    </w:p>
    <w:p w:rsidR="00237F11" w:rsidRDefault="00237F11" w:rsidP="00237F11">
      <w:pPr>
        <w:pStyle w:val="ExhibitC2"/>
        <w:numPr>
          <w:ilvl w:val="1"/>
          <w:numId w:val="20"/>
        </w:numPr>
      </w:pPr>
      <w:r>
        <w:t>The Contractor shall send the Project Managers a Notice within ten (10) days of it having reason to believe that:</w:t>
      </w:r>
    </w:p>
    <w:p w:rsidR="00237F11" w:rsidRDefault="00237F11" w:rsidP="00237F11">
      <w:pPr>
        <w:autoSpaceDE w:val="0"/>
        <w:autoSpaceDN w:val="0"/>
        <w:adjustRightInd w:val="0"/>
      </w:pPr>
    </w:p>
    <w:p w:rsidR="00237F11" w:rsidRDefault="00237F11" w:rsidP="00237F11">
      <w:pPr>
        <w:pStyle w:val="ExhibitC3"/>
        <w:numPr>
          <w:ilvl w:val="2"/>
          <w:numId w:val="20"/>
        </w:numPr>
      </w:pPr>
      <w:r>
        <w:t xml:space="preserve">The costs the Contractor expects to incur for the Work in the next sixty (60) Days, when added to all costs previously incurred under the Work, will exceed seventy-five percent (75%) of the estimated corresponding cost specified in this Exhibit for that Work; or </w:t>
      </w:r>
    </w:p>
    <w:p w:rsidR="00237F11" w:rsidRDefault="00237F11" w:rsidP="00237F11">
      <w:pPr>
        <w:pStyle w:val="ExhibitC3"/>
        <w:numPr>
          <w:ilvl w:val="2"/>
          <w:numId w:val="20"/>
        </w:numPr>
      </w:pPr>
      <w:r>
        <w:t xml:space="preserve">The total cost for completing the Work, exclusive of any Amendment, will be either greater or substantially less than had been previously estimated. </w:t>
      </w:r>
    </w:p>
    <w:p w:rsidR="00237F11" w:rsidRDefault="00237F11" w:rsidP="00237F11">
      <w:pPr>
        <w:autoSpaceDE w:val="0"/>
        <w:autoSpaceDN w:val="0"/>
        <w:adjustRightInd w:val="0"/>
      </w:pPr>
    </w:p>
    <w:p w:rsidR="00237F11" w:rsidRDefault="00237F11" w:rsidP="00237F11">
      <w:pPr>
        <w:pStyle w:val="ExhibitC2"/>
        <w:numPr>
          <w:ilvl w:val="1"/>
          <w:numId w:val="20"/>
        </w:numPr>
      </w:pPr>
      <w:r>
        <w:t xml:space="preserve">As part of the Notice, the Contractor shall provide the Project Managers with a revised estimate of the total cost of completing the specific Work and completing all Work as specified in Exhibit D, Work to be Performed. </w:t>
      </w:r>
    </w:p>
    <w:p w:rsidR="00237F11" w:rsidRDefault="00237F11" w:rsidP="00237F11">
      <w:pPr>
        <w:autoSpaceDE w:val="0"/>
        <w:autoSpaceDN w:val="0"/>
        <w:adjustRightInd w:val="0"/>
      </w:pPr>
    </w:p>
    <w:p w:rsidR="00237F11" w:rsidRDefault="00237F11" w:rsidP="00237F11">
      <w:pPr>
        <w:pStyle w:val="ExhibitC2"/>
        <w:numPr>
          <w:ilvl w:val="1"/>
          <w:numId w:val="20"/>
        </w:numPr>
      </w:pPr>
      <w:r>
        <w:t xml:space="preserve">It is understood and agreed that, in no event, shall: </w:t>
      </w:r>
    </w:p>
    <w:p w:rsidR="00237F11" w:rsidRDefault="00237F11" w:rsidP="00237F11">
      <w:pPr>
        <w:autoSpaceDE w:val="0"/>
        <w:autoSpaceDN w:val="0"/>
        <w:adjustRightInd w:val="0"/>
      </w:pPr>
    </w:p>
    <w:p w:rsidR="00237F11" w:rsidRDefault="00237F11" w:rsidP="00237F11">
      <w:pPr>
        <w:pStyle w:val="ExhibitC3"/>
        <w:numPr>
          <w:ilvl w:val="2"/>
          <w:numId w:val="20"/>
        </w:numPr>
      </w:pPr>
      <w:r>
        <w:t xml:space="preserve">The </w:t>
      </w:r>
      <w:r w:rsidR="00942BD1">
        <w:t>Judicial Council</w:t>
      </w:r>
      <w:r>
        <w:t xml:space="preserve"> be obligated to reimburse the Contractor for costs incurred in excess of the estimated amount specified in this Exhibit; and</w:t>
      </w:r>
    </w:p>
    <w:p w:rsidR="00237F11" w:rsidRDefault="00237F11" w:rsidP="00237F11">
      <w:pPr>
        <w:pStyle w:val="ExhibitC3"/>
        <w:numPr>
          <w:ilvl w:val="2"/>
          <w:numId w:val="20"/>
        </w:numPr>
      </w:pPr>
      <w:r>
        <w:t>The Contractor be obligated to continue performance under this Agreement, including actions under the termination provisions of this Agreement, or otherwise incur costs in excess of the estimated amount specified in this Exhibit, until and unless (a) the Agreement has been amended to include a revised estimate to cover such increases in cost; or (b) the excess costs are attributable to Contractor’s own inefficiencies and mismanagement or to correct any deficiencies with Contractor’s work, including, but not limited to, any errors with its work.</w:t>
      </w:r>
    </w:p>
    <w:p w:rsidR="000C1137" w:rsidRDefault="000C1137" w:rsidP="000C1137">
      <w:pPr>
        <w:pStyle w:val="Normal1"/>
      </w:pPr>
    </w:p>
    <w:p w:rsidR="000C1137" w:rsidRDefault="000C1137" w:rsidP="000C1137">
      <w:pPr>
        <w:pStyle w:val="ExhibitC1"/>
      </w:pPr>
      <w:r>
        <w:t>Final Invoicing</w:t>
      </w:r>
      <w:r w:rsidRPr="008C607A">
        <w:t xml:space="preserve"> </w:t>
      </w:r>
    </w:p>
    <w:p w:rsidR="000C1137" w:rsidRPr="008C607A" w:rsidRDefault="000C1137" w:rsidP="000C1137"/>
    <w:p w:rsidR="000C1137" w:rsidRDefault="000C1137" w:rsidP="000C1137">
      <w:pPr>
        <w:pStyle w:val="ExhibitC2"/>
      </w:pPr>
      <w:r>
        <w:t xml:space="preserve">Contractor must submit invoices for completed and accepted Deliverables no later than the “Invoice Due By Date” identified for each appropriate fund source in Table 2 of this Exhibit.  The </w:t>
      </w:r>
      <w:r w:rsidR="00942BD1">
        <w:t>Judicial Council</w:t>
      </w:r>
      <w:r>
        <w:t xml:space="preserve"> may not be responsible for payment of invoices </w:t>
      </w:r>
      <w:r>
        <w:lastRenderedPageBreak/>
        <w:t>received after the “Invoice Due By Date” specified in this Exhibit for the applicable fund source.</w:t>
      </w:r>
    </w:p>
    <w:p w:rsidR="000C1137" w:rsidRDefault="000C1137" w:rsidP="000C1137"/>
    <w:p w:rsidR="000C1137" w:rsidRDefault="000C1137" w:rsidP="000C1137">
      <w:pPr>
        <w:pStyle w:val="ExhibitC2"/>
        <w:numPr>
          <w:ilvl w:val="1"/>
          <w:numId w:val="20"/>
        </w:numPr>
        <w:jc w:val="both"/>
      </w:pPr>
      <w:r>
        <w:t>For the very last invoice to be processed against this Agreement, Contractor will identify as “Final Invoice.” </w:t>
      </w:r>
    </w:p>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3"/>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pPr>
        <w:tabs>
          <w:tab w:val="left" w:pos="10710"/>
        </w:tabs>
        <w:ind w:left="360" w:right="180" w:hanging="360"/>
        <w:jc w:val="center"/>
        <w:rPr>
          <w:b/>
          <w:sz w:val="24"/>
        </w:rPr>
      </w:pPr>
    </w:p>
    <w:p w:rsidR="00D974F6" w:rsidRDefault="00D974F6">
      <w:pPr>
        <w:ind w:left="360" w:right="180" w:hanging="360"/>
        <w:jc w:val="center"/>
        <w:rPr>
          <w:b/>
          <w:sz w:val="24"/>
        </w:rPr>
      </w:pP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D974F6" w:rsidRDefault="00D974F6">
      <w:pPr>
        <w:pStyle w:val="ExhibitD1"/>
      </w:pPr>
      <w:r>
        <w:t>General Information or Introduction</w:t>
      </w:r>
    </w:p>
    <w:p w:rsidR="00D974F6" w:rsidRDefault="00D974F6">
      <w:pPr>
        <w:tabs>
          <w:tab w:val="center" w:pos="4680"/>
        </w:tabs>
      </w:pPr>
    </w:p>
    <w:p w:rsidR="00D974F6" w:rsidRDefault="00D974F6">
      <w:pPr>
        <w:pStyle w:val="ExhibitD2"/>
        <w:keepNext w:val="0"/>
      </w:pPr>
      <w:r>
        <w:t xml:space="preserve">The Contractor shall provide </w:t>
      </w:r>
      <w:r>
        <w:rPr>
          <w:color w:val="0000FF"/>
        </w:rPr>
        <w:t xml:space="preserve">summary of work for the </w:t>
      </w:r>
      <w:r w:rsidR="00B87DCA">
        <w:rPr>
          <w:color w:val="0000FF"/>
        </w:rPr>
        <w:t xml:space="preserve">Judicial Council of </w:t>
      </w:r>
      <w:r>
        <w:rPr>
          <w:color w:val="0000FF"/>
        </w:rPr>
        <w:t>California</w:t>
      </w:r>
      <w:r>
        <w:t>.</w:t>
      </w:r>
    </w:p>
    <w:p w:rsidR="00D974F6" w:rsidRDefault="00D974F6"/>
    <w:p w:rsidR="00D974F6" w:rsidRDefault="00D974F6">
      <w:pPr>
        <w:pStyle w:val="ExhibitD1"/>
      </w:pPr>
      <w:r>
        <w:t>Background</w:t>
      </w:r>
    </w:p>
    <w:p w:rsidR="00D974F6" w:rsidRDefault="00D974F6" w:rsidP="00EF7D38"/>
    <w:p w:rsidR="00D974F6" w:rsidRDefault="00D974F6">
      <w:pPr>
        <w:pStyle w:val="Heading5"/>
        <w:rPr>
          <w:sz w:val="26"/>
        </w:rPr>
      </w:pPr>
      <w:r>
        <w:t xml:space="preserve">The Judicial Council of California, chaired by the Chief Justice of California, is the chief policy making </w:t>
      </w:r>
      <w:r w:rsidR="00524F59">
        <w:t>organization</w:t>
      </w:r>
      <w:r>
        <w:t xml:space="preserve"> of the California judicial system.  The California Constitution directs the </w:t>
      </w:r>
      <w:r w:rsidR="009B201A">
        <w:t xml:space="preserve">Judicial </w:t>
      </w:r>
      <w:r>
        <w:t xml:space="preserve">Council to improve the administration of justice by surveying judicial business, recommending improvements to the courts, and making recommendations annually to the Governor and the Legislature.  The </w:t>
      </w:r>
      <w:r w:rsidR="009B201A">
        <w:t xml:space="preserve">Judicial </w:t>
      </w:r>
      <w:r>
        <w:t xml:space="preserve">Council also adopts rules for court administration, practice, and procedure, and performs other functions prescribed by law.  </w:t>
      </w:r>
    </w:p>
    <w:p w:rsidR="00D974F6" w:rsidRDefault="00D974F6" w:rsidP="00EF7D38"/>
    <w:p w:rsidR="00D974F6" w:rsidRDefault="00D974F6">
      <w:pPr>
        <w:pStyle w:val="ExhibitD1"/>
      </w:pPr>
      <w:r>
        <w:t xml:space="preserve">Objective or Purpose of the Agreement or Summary of Work  </w:t>
      </w:r>
    </w:p>
    <w:p w:rsidR="009A14B1" w:rsidRDefault="009A14B1" w:rsidP="009A14B1">
      <w:pPr>
        <w:spacing w:after="120"/>
        <w:ind w:left="2880" w:hanging="720"/>
        <w:jc w:val="both"/>
        <w:rPr>
          <w:sz w:val="24"/>
          <w:szCs w:val="24"/>
        </w:rPr>
      </w:pPr>
    </w:p>
    <w:p w:rsidR="009A14B1" w:rsidRPr="006B72F8" w:rsidRDefault="009A14B1" w:rsidP="006B72F8">
      <w:pPr>
        <w:pStyle w:val="ListParagraph"/>
        <w:numPr>
          <w:ilvl w:val="0"/>
          <w:numId w:val="26"/>
        </w:numPr>
        <w:spacing w:after="120"/>
        <w:jc w:val="both"/>
        <w:rPr>
          <w:rFonts w:ascii="Times New Roman" w:hAnsi="Times New Roman"/>
        </w:rPr>
      </w:pPr>
      <w:r w:rsidRPr="006B72F8">
        <w:rPr>
          <w:rFonts w:ascii="Times New Roman" w:hAnsi="Times New Roman"/>
        </w:rPr>
        <w:t xml:space="preserve">SAP Financial Functional Analyst </w:t>
      </w:r>
    </w:p>
    <w:p w:rsidR="009A14B1" w:rsidRPr="009A14B1" w:rsidRDefault="009A14B1" w:rsidP="009A14B1">
      <w:pPr>
        <w:spacing w:after="120"/>
        <w:ind w:left="2880"/>
        <w:jc w:val="both"/>
        <w:rPr>
          <w:sz w:val="24"/>
          <w:szCs w:val="24"/>
        </w:rPr>
      </w:pPr>
      <w:r w:rsidRPr="009A14B1">
        <w:rPr>
          <w:sz w:val="24"/>
          <w:szCs w:val="24"/>
        </w:rPr>
        <w:t>Performs professional-level analytical and functional work maintaining system configuration.  Will coordinate the functional/business unit activities related to the requirements gathering, use cases, process documentation, development, training, testing and use of the Phoenix Financial System.  This position provides the subject matter expertise to support the development and configuration updates in support of Judicial Council’s SAP implementation for the courts. In addition, provides lead direction and senior level subject matter expertise, and work review of project staff and/or performs and coordinates complex and specialized work to include defining test plans, training plans and recommendations for business process reengineering. Preferable skills would include expertise using SAP Solution Manger, SAP Productivity Pak, and Judicial Council’s support tools</w:t>
      </w:r>
      <w:r w:rsidR="00202AE0">
        <w:rPr>
          <w:sz w:val="24"/>
          <w:szCs w:val="24"/>
        </w:rPr>
        <w:t xml:space="preserve">.  </w:t>
      </w:r>
      <w:r w:rsidRPr="009A14B1">
        <w:rPr>
          <w:sz w:val="24"/>
          <w:szCs w:val="24"/>
        </w:rPr>
        <w:t>The SAP Senior Financial Functional Analyst’s skill set required may include any of or a combination of the following or similar areas.</w:t>
      </w:r>
    </w:p>
    <w:p w:rsidR="009A14B1" w:rsidRPr="009A14B1" w:rsidRDefault="009A14B1" w:rsidP="009A14B1">
      <w:pPr>
        <w:spacing w:after="120"/>
        <w:ind w:left="2880"/>
        <w:jc w:val="both"/>
        <w:rPr>
          <w:sz w:val="24"/>
          <w:szCs w:val="24"/>
        </w:rPr>
      </w:pPr>
    </w:p>
    <w:p w:rsidR="009A14B1" w:rsidRPr="009A14B1" w:rsidRDefault="009A14B1" w:rsidP="009A14B1">
      <w:pPr>
        <w:numPr>
          <w:ilvl w:val="0"/>
          <w:numId w:val="23"/>
        </w:numPr>
        <w:spacing w:after="120"/>
        <w:ind w:left="3420" w:hanging="450"/>
        <w:rPr>
          <w:sz w:val="24"/>
          <w:szCs w:val="24"/>
        </w:rPr>
      </w:pPr>
      <w:r w:rsidRPr="009A14B1">
        <w:rPr>
          <w:sz w:val="24"/>
          <w:szCs w:val="24"/>
        </w:rPr>
        <w:t>Team Lead</w:t>
      </w:r>
    </w:p>
    <w:p w:rsidR="009A14B1" w:rsidRPr="009A14B1" w:rsidRDefault="009A14B1" w:rsidP="009A14B1">
      <w:pPr>
        <w:numPr>
          <w:ilvl w:val="0"/>
          <w:numId w:val="23"/>
        </w:numPr>
        <w:spacing w:after="120"/>
        <w:ind w:left="3420" w:hanging="450"/>
        <w:rPr>
          <w:sz w:val="24"/>
          <w:szCs w:val="24"/>
        </w:rPr>
      </w:pPr>
      <w:r w:rsidRPr="009A14B1">
        <w:rPr>
          <w:sz w:val="24"/>
          <w:szCs w:val="24"/>
        </w:rPr>
        <w:t>Integration Manager</w:t>
      </w:r>
    </w:p>
    <w:p w:rsidR="009A14B1" w:rsidRPr="009A14B1" w:rsidRDefault="009A14B1" w:rsidP="009A14B1">
      <w:pPr>
        <w:numPr>
          <w:ilvl w:val="0"/>
          <w:numId w:val="23"/>
        </w:numPr>
        <w:spacing w:after="120"/>
        <w:ind w:left="3420" w:hanging="450"/>
        <w:rPr>
          <w:sz w:val="24"/>
          <w:szCs w:val="24"/>
        </w:rPr>
      </w:pPr>
      <w:r w:rsidRPr="009A14B1">
        <w:rPr>
          <w:sz w:val="24"/>
          <w:szCs w:val="24"/>
        </w:rPr>
        <w:t>General Ledger</w:t>
      </w:r>
    </w:p>
    <w:p w:rsidR="009A14B1" w:rsidRPr="009A14B1" w:rsidRDefault="009A14B1" w:rsidP="009A14B1">
      <w:pPr>
        <w:numPr>
          <w:ilvl w:val="0"/>
          <w:numId w:val="23"/>
        </w:numPr>
        <w:spacing w:after="120"/>
        <w:ind w:left="3420" w:hanging="450"/>
        <w:rPr>
          <w:sz w:val="24"/>
          <w:szCs w:val="24"/>
        </w:rPr>
      </w:pPr>
      <w:r w:rsidRPr="009A14B1">
        <w:rPr>
          <w:sz w:val="24"/>
          <w:szCs w:val="24"/>
        </w:rPr>
        <w:t>Accounts Payable</w:t>
      </w:r>
    </w:p>
    <w:p w:rsidR="009A14B1" w:rsidRPr="009A14B1" w:rsidRDefault="009A14B1" w:rsidP="009A14B1">
      <w:pPr>
        <w:numPr>
          <w:ilvl w:val="0"/>
          <w:numId w:val="23"/>
        </w:numPr>
        <w:spacing w:after="120"/>
        <w:ind w:left="3420" w:hanging="450"/>
        <w:rPr>
          <w:sz w:val="24"/>
          <w:szCs w:val="24"/>
        </w:rPr>
      </w:pPr>
      <w:r w:rsidRPr="009A14B1">
        <w:rPr>
          <w:sz w:val="24"/>
          <w:szCs w:val="24"/>
        </w:rPr>
        <w:lastRenderedPageBreak/>
        <w:t>Accounts Receivable</w:t>
      </w:r>
    </w:p>
    <w:p w:rsidR="009A14B1" w:rsidRPr="009A14B1" w:rsidRDefault="009A14B1" w:rsidP="009A14B1">
      <w:pPr>
        <w:numPr>
          <w:ilvl w:val="0"/>
          <w:numId w:val="23"/>
        </w:numPr>
        <w:spacing w:after="120"/>
        <w:ind w:left="3420" w:hanging="450"/>
        <w:rPr>
          <w:sz w:val="24"/>
          <w:szCs w:val="24"/>
        </w:rPr>
      </w:pPr>
      <w:r w:rsidRPr="009A14B1">
        <w:rPr>
          <w:sz w:val="24"/>
          <w:szCs w:val="24"/>
        </w:rPr>
        <w:t>Cash Management</w:t>
      </w:r>
    </w:p>
    <w:p w:rsidR="009A14B1" w:rsidRPr="009A14B1" w:rsidRDefault="009A14B1" w:rsidP="009A14B1">
      <w:pPr>
        <w:numPr>
          <w:ilvl w:val="0"/>
          <w:numId w:val="23"/>
        </w:numPr>
        <w:spacing w:after="120"/>
        <w:ind w:left="3420" w:hanging="450"/>
        <w:rPr>
          <w:sz w:val="24"/>
          <w:szCs w:val="24"/>
        </w:rPr>
      </w:pPr>
      <w:r w:rsidRPr="009A14B1">
        <w:rPr>
          <w:sz w:val="24"/>
          <w:szCs w:val="24"/>
        </w:rPr>
        <w:t>Controlling (Cost Center and Internal Order Accounting)</w:t>
      </w:r>
    </w:p>
    <w:p w:rsidR="009A14B1" w:rsidRPr="009A14B1" w:rsidRDefault="009A14B1" w:rsidP="009A14B1">
      <w:pPr>
        <w:numPr>
          <w:ilvl w:val="0"/>
          <w:numId w:val="23"/>
        </w:numPr>
        <w:spacing w:after="120"/>
        <w:ind w:left="3420" w:hanging="450"/>
        <w:rPr>
          <w:sz w:val="24"/>
          <w:szCs w:val="24"/>
        </w:rPr>
      </w:pPr>
      <w:r w:rsidRPr="009A14B1">
        <w:rPr>
          <w:sz w:val="24"/>
          <w:szCs w:val="24"/>
        </w:rPr>
        <w:t>Project Systems (Project Accounting)</w:t>
      </w:r>
    </w:p>
    <w:p w:rsidR="009A14B1" w:rsidRPr="009A14B1" w:rsidRDefault="009A14B1" w:rsidP="009A14B1">
      <w:pPr>
        <w:numPr>
          <w:ilvl w:val="0"/>
          <w:numId w:val="23"/>
        </w:numPr>
        <w:spacing w:after="120"/>
        <w:ind w:left="3420" w:hanging="450"/>
        <w:rPr>
          <w:sz w:val="24"/>
          <w:szCs w:val="24"/>
        </w:rPr>
      </w:pPr>
      <w:r w:rsidRPr="009A14B1">
        <w:rPr>
          <w:sz w:val="24"/>
          <w:szCs w:val="24"/>
        </w:rPr>
        <w:t>Funds Management Budget Control System</w:t>
      </w:r>
    </w:p>
    <w:p w:rsidR="009A14B1" w:rsidRPr="009A14B1" w:rsidRDefault="009A14B1" w:rsidP="009A14B1">
      <w:pPr>
        <w:numPr>
          <w:ilvl w:val="0"/>
          <w:numId w:val="23"/>
        </w:numPr>
        <w:spacing w:after="120"/>
        <w:ind w:left="3420" w:hanging="450"/>
        <w:rPr>
          <w:sz w:val="24"/>
          <w:szCs w:val="24"/>
        </w:rPr>
      </w:pPr>
      <w:r w:rsidRPr="009A14B1">
        <w:rPr>
          <w:sz w:val="24"/>
          <w:szCs w:val="24"/>
        </w:rPr>
        <w:t>Grants Management</w:t>
      </w:r>
    </w:p>
    <w:p w:rsidR="009A14B1" w:rsidRPr="009A14B1" w:rsidRDefault="009A14B1" w:rsidP="009A14B1">
      <w:pPr>
        <w:numPr>
          <w:ilvl w:val="0"/>
          <w:numId w:val="23"/>
        </w:numPr>
        <w:spacing w:after="120"/>
        <w:ind w:left="3420" w:hanging="450"/>
        <w:rPr>
          <w:sz w:val="24"/>
          <w:szCs w:val="24"/>
        </w:rPr>
      </w:pPr>
      <w:r w:rsidRPr="009A14B1">
        <w:rPr>
          <w:sz w:val="24"/>
          <w:szCs w:val="24"/>
        </w:rPr>
        <w:t>Public Sector Collections and Disbursements</w:t>
      </w:r>
    </w:p>
    <w:p w:rsidR="009A14B1" w:rsidRPr="009A14B1" w:rsidRDefault="009A14B1" w:rsidP="009A14B1">
      <w:pPr>
        <w:numPr>
          <w:ilvl w:val="0"/>
          <w:numId w:val="23"/>
        </w:numPr>
        <w:spacing w:after="120"/>
        <w:ind w:left="3420" w:hanging="450"/>
        <w:rPr>
          <w:sz w:val="24"/>
          <w:szCs w:val="24"/>
        </w:rPr>
      </w:pPr>
      <w:r w:rsidRPr="009A14B1">
        <w:rPr>
          <w:sz w:val="24"/>
          <w:szCs w:val="24"/>
        </w:rPr>
        <w:t>Materials Management (Procurement)</w:t>
      </w:r>
    </w:p>
    <w:p w:rsidR="009A14B1" w:rsidRPr="009A14B1" w:rsidRDefault="009A14B1" w:rsidP="009A14B1">
      <w:pPr>
        <w:numPr>
          <w:ilvl w:val="0"/>
          <w:numId w:val="23"/>
        </w:numPr>
        <w:spacing w:after="120"/>
        <w:ind w:left="3420" w:hanging="450"/>
        <w:rPr>
          <w:sz w:val="24"/>
          <w:szCs w:val="24"/>
        </w:rPr>
      </w:pPr>
      <w:r w:rsidRPr="009A14B1">
        <w:rPr>
          <w:sz w:val="24"/>
          <w:szCs w:val="24"/>
        </w:rPr>
        <w:t>Public Sector Budgeting</w:t>
      </w:r>
    </w:p>
    <w:p w:rsidR="009A14B1" w:rsidRPr="009A14B1" w:rsidRDefault="009A14B1" w:rsidP="009A14B1">
      <w:pPr>
        <w:numPr>
          <w:ilvl w:val="0"/>
          <w:numId w:val="23"/>
        </w:numPr>
        <w:spacing w:after="120"/>
        <w:ind w:left="3420" w:hanging="450"/>
        <w:rPr>
          <w:sz w:val="24"/>
          <w:szCs w:val="24"/>
        </w:rPr>
      </w:pPr>
      <w:r w:rsidRPr="009A14B1">
        <w:rPr>
          <w:sz w:val="24"/>
          <w:szCs w:val="24"/>
        </w:rPr>
        <w:t>Workflow</w:t>
      </w:r>
    </w:p>
    <w:p w:rsidR="009A14B1" w:rsidRPr="009A14B1" w:rsidRDefault="009A14B1" w:rsidP="009A14B1">
      <w:pPr>
        <w:numPr>
          <w:ilvl w:val="0"/>
          <w:numId w:val="23"/>
        </w:numPr>
        <w:spacing w:after="120"/>
        <w:ind w:left="3420" w:hanging="450"/>
        <w:rPr>
          <w:sz w:val="24"/>
          <w:szCs w:val="24"/>
        </w:rPr>
      </w:pPr>
      <w:r w:rsidRPr="009A14B1">
        <w:rPr>
          <w:sz w:val="24"/>
          <w:szCs w:val="24"/>
        </w:rPr>
        <w:t>eProcurement</w:t>
      </w:r>
    </w:p>
    <w:p w:rsidR="009A14B1" w:rsidRPr="009A14B1" w:rsidRDefault="009A14B1" w:rsidP="009A14B1">
      <w:pPr>
        <w:numPr>
          <w:ilvl w:val="0"/>
          <w:numId w:val="23"/>
        </w:numPr>
        <w:spacing w:after="120"/>
        <w:ind w:left="3420" w:hanging="450"/>
        <w:rPr>
          <w:sz w:val="24"/>
          <w:szCs w:val="24"/>
        </w:rPr>
      </w:pPr>
      <w:r w:rsidRPr="009A14B1">
        <w:rPr>
          <w:sz w:val="24"/>
          <w:szCs w:val="24"/>
        </w:rPr>
        <w:t>Fixed Assets Management</w:t>
      </w:r>
    </w:p>
    <w:p w:rsidR="009A14B1" w:rsidRPr="009A14B1" w:rsidRDefault="009A14B1" w:rsidP="009A14B1">
      <w:pPr>
        <w:numPr>
          <w:ilvl w:val="0"/>
          <w:numId w:val="23"/>
        </w:numPr>
        <w:spacing w:after="120"/>
        <w:ind w:left="3420" w:hanging="450"/>
        <w:rPr>
          <w:sz w:val="24"/>
          <w:szCs w:val="24"/>
        </w:rPr>
      </w:pPr>
      <w:r w:rsidRPr="009A14B1">
        <w:rPr>
          <w:sz w:val="24"/>
          <w:szCs w:val="24"/>
        </w:rPr>
        <w:t>Inventory Management</w:t>
      </w:r>
    </w:p>
    <w:p w:rsidR="009A14B1" w:rsidRPr="009A14B1" w:rsidRDefault="009A14B1" w:rsidP="009A14B1">
      <w:pPr>
        <w:spacing w:after="120"/>
        <w:ind w:left="2970"/>
        <w:rPr>
          <w:sz w:val="24"/>
          <w:szCs w:val="24"/>
        </w:rPr>
      </w:pPr>
      <w:r w:rsidRPr="009A14B1">
        <w:rPr>
          <w:sz w:val="24"/>
          <w:szCs w:val="24"/>
        </w:rPr>
        <w:t>The regular location to which this individual would report is the Judicial Council Sacramento office during regular business hours.</w:t>
      </w:r>
    </w:p>
    <w:p w:rsidR="009A14B1" w:rsidRPr="006B72F8" w:rsidRDefault="009A14B1" w:rsidP="006B72F8">
      <w:pPr>
        <w:pStyle w:val="ListParagraph"/>
        <w:numPr>
          <w:ilvl w:val="0"/>
          <w:numId w:val="27"/>
        </w:numPr>
        <w:spacing w:after="120"/>
        <w:jc w:val="both"/>
        <w:rPr>
          <w:rFonts w:ascii="Times New Roman" w:hAnsi="Times New Roman"/>
        </w:rPr>
      </w:pPr>
      <w:r w:rsidRPr="006B72F8">
        <w:rPr>
          <w:rFonts w:ascii="Times New Roman" w:hAnsi="Times New Roman"/>
        </w:rPr>
        <w:t xml:space="preserve">SAP HCM Functional Analyst </w:t>
      </w:r>
    </w:p>
    <w:p w:rsidR="009A14B1" w:rsidRPr="009A14B1" w:rsidRDefault="009A14B1" w:rsidP="009A14B1">
      <w:pPr>
        <w:spacing w:after="120"/>
        <w:ind w:left="2880"/>
        <w:jc w:val="both"/>
        <w:rPr>
          <w:sz w:val="24"/>
          <w:szCs w:val="24"/>
        </w:rPr>
      </w:pPr>
      <w:r w:rsidRPr="009A14B1">
        <w:rPr>
          <w:sz w:val="24"/>
          <w:szCs w:val="24"/>
        </w:rPr>
        <w:t>See SAP Financial Functional Analyst for preferred experience and expectations. The SAP HCM Functional Analyst’s skill set required may include any of or a combination of the following or similar areas:</w:t>
      </w:r>
    </w:p>
    <w:p w:rsidR="009A14B1" w:rsidRPr="009A14B1" w:rsidRDefault="009A14B1" w:rsidP="009A14B1">
      <w:pPr>
        <w:numPr>
          <w:ilvl w:val="0"/>
          <w:numId w:val="23"/>
        </w:numPr>
        <w:spacing w:after="120"/>
        <w:ind w:left="3420" w:hanging="450"/>
        <w:rPr>
          <w:sz w:val="24"/>
          <w:szCs w:val="24"/>
        </w:rPr>
      </w:pPr>
      <w:r w:rsidRPr="009A14B1">
        <w:rPr>
          <w:sz w:val="24"/>
          <w:szCs w:val="24"/>
        </w:rPr>
        <w:t>Team Lead</w:t>
      </w:r>
    </w:p>
    <w:p w:rsidR="009A14B1" w:rsidRPr="009A14B1" w:rsidRDefault="009A14B1" w:rsidP="009A14B1">
      <w:pPr>
        <w:numPr>
          <w:ilvl w:val="0"/>
          <w:numId w:val="23"/>
        </w:numPr>
        <w:spacing w:after="120"/>
        <w:ind w:left="3420" w:hanging="450"/>
        <w:rPr>
          <w:sz w:val="24"/>
          <w:szCs w:val="24"/>
        </w:rPr>
      </w:pPr>
      <w:r w:rsidRPr="009A14B1">
        <w:rPr>
          <w:sz w:val="24"/>
          <w:szCs w:val="24"/>
        </w:rPr>
        <w:t>Integration Manager</w:t>
      </w:r>
    </w:p>
    <w:p w:rsidR="009A14B1" w:rsidRPr="009A14B1" w:rsidRDefault="009A14B1" w:rsidP="009A14B1">
      <w:pPr>
        <w:numPr>
          <w:ilvl w:val="0"/>
          <w:numId w:val="23"/>
        </w:numPr>
        <w:spacing w:after="120"/>
        <w:ind w:left="3420" w:hanging="450"/>
        <w:rPr>
          <w:sz w:val="24"/>
          <w:szCs w:val="24"/>
        </w:rPr>
      </w:pPr>
      <w:r w:rsidRPr="009A14B1">
        <w:rPr>
          <w:sz w:val="24"/>
          <w:szCs w:val="24"/>
        </w:rPr>
        <w:t>Personnel Administration</w:t>
      </w:r>
    </w:p>
    <w:p w:rsidR="009A14B1" w:rsidRPr="009A14B1" w:rsidRDefault="009A14B1" w:rsidP="009A14B1">
      <w:pPr>
        <w:numPr>
          <w:ilvl w:val="0"/>
          <w:numId w:val="23"/>
        </w:numPr>
        <w:spacing w:after="120"/>
        <w:ind w:left="3420" w:hanging="450"/>
        <w:rPr>
          <w:sz w:val="24"/>
          <w:szCs w:val="24"/>
        </w:rPr>
      </w:pPr>
      <w:r w:rsidRPr="009A14B1">
        <w:rPr>
          <w:sz w:val="24"/>
          <w:szCs w:val="24"/>
        </w:rPr>
        <w:t>Organizational Management</w:t>
      </w:r>
    </w:p>
    <w:p w:rsidR="009A14B1" w:rsidRPr="009A14B1" w:rsidRDefault="009A14B1" w:rsidP="009A14B1">
      <w:pPr>
        <w:numPr>
          <w:ilvl w:val="0"/>
          <w:numId w:val="23"/>
        </w:numPr>
        <w:spacing w:after="120"/>
        <w:ind w:left="3420" w:hanging="450"/>
        <w:rPr>
          <w:sz w:val="24"/>
          <w:szCs w:val="24"/>
        </w:rPr>
      </w:pPr>
      <w:r w:rsidRPr="009A14B1">
        <w:rPr>
          <w:sz w:val="24"/>
          <w:szCs w:val="24"/>
        </w:rPr>
        <w:t>Payroll (HR and Finance)</w:t>
      </w:r>
    </w:p>
    <w:p w:rsidR="009A14B1" w:rsidRPr="009A14B1" w:rsidRDefault="009A14B1" w:rsidP="009A14B1">
      <w:pPr>
        <w:numPr>
          <w:ilvl w:val="0"/>
          <w:numId w:val="23"/>
        </w:numPr>
        <w:spacing w:after="120"/>
        <w:ind w:left="3420" w:hanging="450"/>
        <w:rPr>
          <w:sz w:val="24"/>
          <w:szCs w:val="24"/>
        </w:rPr>
      </w:pPr>
      <w:r w:rsidRPr="009A14B1">
        <w:rPr>
          <w:sz w:val="24"/>
          <w:szCs w:val="24"/>
        </w:rPr>
        <w:t>Time Management</w:t>
      </w:r>
    </w:p>
    <w:p w:rsidR="009A14B1" w:rsidRPr="009A14B1" w:rsidRDefault="009A14B1" w:rsidP="009A14B1">
      <w:pPr>
        <w:numPr>
          <w:ilvl w:val="0"/>
          <w:numId w:val="23"/>
        </w:numPr>
        <w:spacing w:after="120"/>
        <w:ind w:left="3420" w:hanging="450"/>
        <w:rPr>
          <w:sz w:val="24"/>
          <w:szCs w:val="24"/>
        </w:rPr>
      </w:pPr>
      <w:r w:rsidRPr="009A14B1">
        <w:rPr>
          <w:sz w:val="24"/>
          <w:szCs w:val="24"/>
        </w:rPr>
        <w:t>Benefits Administration</w:t>
      </w:r>
    </w:p>
    <w:p w:rsidR="009A14B1" w:rsidRPr="009A14B1" w:rsidRDefault="009A14B1" w:rsidP="009A14B1">
      <w:pPr>
        <w:numPr>
          <w:ilvl w:val="0"/>
          <w:numId w:val="23"/>
        </w:numPr>
        <w:spacing w:after="120"/>
        <w:ind w:left="3420" w:hanging="450"/>
        <w:rPr>
          <w:sz w:val="24"/>
          <w:szCs w:val="24"/>
        </w:rPr>
      </w:pPr>
      <w:r w:rsidRPr="009A14B1">
        <w:rPr>
          <w:sz w:val="24"/>
          <w:szCs w:val="24"/>
        </w:rPr>
        <w:t>Organization Management</w:t>
      </w:r>
    </w:p>
    <w:p w:rsidR="009A14B1" w:rsidRPr="009A14B1" w:rsidRDefault="009A14B1" w:rsidP="009A14B1">
      <w:pPr>
        <w:numPr>
          <w:ilvl w:val="0"/>
          <w:numId w:val="23"/>
        </w:numPr>
        <w:spacing w:after="120"/>
        <w:ind w:left="3420" w:hanging="450"/>
        <w:rPr>
          <w:sz w:val="24"/>
          <w:szCs w:val="24"/>
        </w:rPr>
      </w:pPr>
      <w:r w:rsidRPr="009A14B1">
        <w:rPr>
          <w:sz w:val="24"/>
          <w:szCs w:val="24"/>
        </w:rPr>
        <w:t>HR/Payroll Financials</w:t>
      </w:r>
    </w:p>
    <w:p w:rsidR="009A14B1" w:rsidRPr="009A14B1" w:rsidRDefault="009A14B1" w:rsidP="009A14B1">
      <w:pPr>
        <w:numPr>
          <w:ilvl w:val="0"/>
          <w:numId w:val="23"/>
        </w:numPr>
        <w:spacing w:after="120"/>
        <w:ind w:left="3420" w:hanging="450"/>
        <w:rPr>
          <w:sz w:val="24"/>
          <w:szCs w:val="24"/>
        </w:rPr>
      </w:pPr>
      <w:r w:rsidRPr="009A14B1">
        <w:rPr>
          <w:sz w:val="24"/>
          <w:szCs w:val="24"/>
        </w:rPr>
        <w:t>Employee and Manager Self-Service</w:t>
      </w:r>
    </w:p>
    <w:p w:rsidR="009A14B1" w:rsidRPr="009A14B1" w:rsidRDefault="009A14B1" w:rsidP="009A14B1">
      <w:pPr>
        <w:numPr>
          <w:ilvl w:val="0"/>
          <w:numId w:val="23"/>
        </w:numPr>
        <w:spacing w:after="120"/>
        <w:ind w:left="3420" w:hanging="450"/>
        <w:rPr>
          <w:sz w:val="24"/>
          <w:szCs w:val="24"/>
        </w:rPr>
      </w:pPr>
      <w:r w:rsidRPr="009A14B1">
        <w:rPr>
          <w:sz w:val="24"/>
          <w:szCs w:val="24"/>
        </w:rPr>
        <w:t>Workflow</w:t>
      </w:r>
    </w:p>
    <w:p w:rsidR="009A14B1" w:rsidRPr="009A14B1" w:rsidRDefault="009A14B1" w:rsidP="009A14B1">
      <w:pPr>
        <w:numPr>
          <w:ilvl w:val="0"/>
          <w:numId w:val="23"/>
        </w:numPr>
        <w:spacing w:after="120"/>
        <w:ind w:left="3420" w:hanging="450"/>
        <w:rPr>
          <w:sz w:val="24"/>
          <w:szCs w:val="24"/>
        </w:rPr>
      </w:pPr>
      <w:r w:rsidRPr="009A14B1">
        <w:rPr>
          <w:sz w:val="24"/>
          <w:szCs w:val="24"/>
        </w:rPr>
        <w:t>Learning Management Solution</w:t>
      </w:r>
    </w:p>
    <w:p w:rsidR="009A14B1" w:rsidRPr="009A14B1" w:rsidRDefault="009A14B1" w:rsidP="009A14B1">
      <w:pPr>
        <w:numPr>
          <w:ilvl w:val="0"/>
          <w:numId w:val="23"/>
        </w:numPr>
        <w:spacing w:after="120"/>
        <w:ind w:left="3420" w:hanging="450"/>
        <w:rPr>
          <w:sz w:val="24"/>
          <w:szCs w:val="24"/>
        </w:rPr>
      </w:pPr>
      <w:r w:rsidRPr="009A14B1">
        <w:rPr>
          <w:sz w:val="24"/>
          <w:szCs w:val="24"/>
        </w:rPr>
        <w:lastRenderedPageBreak/>
        <w:t>Performance Management</w:t>
      </w:r>
    </w:p>
    <w:p w:rsidR="009A14B1" w:rsidRPr="009A14B1" w:rsidRDefault="009A14B1" w:rsidP="009A14B1">
      <w:pPr>
        <w:spacing w:after="120"/>
        <w:ind w:left="2970"/>
        <w:rPr>
          <w:sz w:val="24"/>
          <w:szCs w:val="24"/>
        </w:rPr>
      </w:pPr>
      <w:r w:rsidRPr="009A14B1">
        <w:rPr>
          <w:sz w:val="24"/>
          <w:szCs w:val="24"/>
        </w:rPr>
        <w:t>The regular location to which this individual would report is the Judicial Council Sacramento office.</w:t>
      </w:r>
    </w:p>
    <w:p w:rsidR="009A14B1" w:rsidRPr="009A14B1" w:rsidRDefault="009A14B1" w:rsidP="009A14B1">
      <w:pPr>
        <w:spacing w:after="120"/>
        <w:ind w:left="2970"/>
        <w:rPr>
          <w:sz w:val="24"/>
          <w:szCs w:val="24"/>
        </w:rPr>
      </w:pPr>
    </w:p>
    <w:p w:rsidR="009A14B1" w:rsidRPr="000767F1" w:rsidRDefault="009A14B1" w:rsidP="000767F1">
      <w:pPr>
        <w:pStyle w:val="ListParagraph"/>
        <w:numPr>
          <w:ilvl w:val="0"/>
          <w:numId w:val="22"/>
        </w:numPr>
        <w:spacing w:after="120"/>
        <w:jc w:val="both"/>
        <w:rPr>
          <w:rFonts w:ascii="Times New Roman" w:hAnsi="Times New Roman"/>
        </w:rPr>
      </w:pPr>
      <w:r w:rsidRPr="000767F1">
        <w:rPr>
          <w:rFonts w:ascii="Times New Roman" w:hAnsi="Times New Roman"/>
        </w:rPr>
        <w:t xml:space="preserve">SAP Technical Consultant </w:t>
      </w:r>
    </w:p>
    <w:p w:rsidR="009A14B1" w:rsidRPr="009A14B1" w:rsidRDefault="009A14B1" w:rsidP="009A14B1">
      <w:pPr>
        <w:spacing w:after="120"/>
        <w:ind w:left="2880"/>
        <w:jc w:val="both"/>
        <w:rPr>
          <w:sz w:val="24"/>
          <w:szCs w:val="24"/>
        </w:rPr>
      </w:pPr>
      <w:r w:rsidRPr="009A14B1">
        <w:rPr>
          <w:sz w:val="24"/>
          <w:szCs w:val="24"/>
        </w:rPr>
        <w:t>Performs professional-level analytical ABAP or other SAP-relevant design, review and development. Senior developer has ability to lead ABAP or other SAP-relevant development staff, with Finance and/or HCM development expertise on Reports, Interfaces, Enhancements, Forms, Personas, Fiori Apps, etc. - designs, codes, configures, tests and debugs ABAP programs.  Performs code review/analysis, requirements analysis, quality assurance, and performance tuning.  Supports, maintains, and documents Phoenix SAP custom functions and routines.  Analyzes support issues in interaction with functional team members, participates in design and develops viable solutions. Develops and provides production support of the Phoenix SAP application using best practices and complies with Judicial Council development standards. The ideal candidate will support existing and new interfaces, thus would have a good understanding of integration with 3rd party tools using Web Services, SFTP, etc.</w:t>
      </w:r>
    </w:p>
    <w:p w:rsidR="009A14B1" w:rsidRPr="009A14B1" w:rsidRDefault="009A14B1" w:rsidP="009A14B1">
      <w:pPr>
        <w:spacing w:after="120"/>
        <w:ind w:left="2880"/>
        <w:rPr>
          <w:sz w:val="24"/>
          <w:szCs w:val="24"/>
        </w:rPr>
      </w:pPr>
      <w:r w:rsidRPr="009A14B1">
        <w:rPr>
          <w:sz w:val="24"/>
          <w:szCs w:val="24"/>
        </w:rPr>
        <w:t>The regular location to which this individual would report is the Judicial Council San Francisco office.</w:t>
      </w:r>
    </w:p>
    <w:p w:rsidR="009A14B1" w:rsidRPr="009A14B1" w:rsidRDefault="009A14B1" w:rsidP="009A14B1">
      <w:pPr>
        <w:spacing w:after="120"/>
        <w:ind w:left="2880"/>
        <w:rPr>
          <w:sz w:val="24"/>
          <w:szCs w:val="24"/>
        </w:rPr>
      </w:pPr>
    </w:p>
    <w:p w:rsidR="009A14B1" w:rsidRPr="000767F1" w:rsidRDefault="009A14B1" w:rsidP="000767F1">
      <w:pPr>
        <w:pStyle w:val="ListParagraph"/>
        <w:numPr>
          <w:ilvl w:val="0"/>
          <w:numId w:val="22"/>
        </w:numPr>
        <w:spacing w:after="120"/>
        <w:jc w:val="both"/>
        <w:rPr>
          <w:rFonts w:ascii="Times New Roman" w:hAnsi="Times New Roman"/>
        </w:rPr>
      </w:pPr>
      <w:r w:rsidRPr="000767F1">
        <w:rPr>
          <w:rFonts w:ascii="Times New Roman" w:hAnsi="Times New Roman"/>
        </w:rPr>
        <w:t xml:space="preserve">SAP Basis Consultant </w:t>
      </w:r>
    </w:p>
    <w:p w:rsidR="009A14B1" w:rsidRPr="009A14B1" w:rsidRDefault="009A14B1" w:rsidP="009A14B1">
      <w:pPr>
        <w:spacing w:after="120"/>
        <w:ind w:left="2880"/>
        <w:rPr>
          <w:sz w:val="24"/>
          <w:szCs w:val="24"/>
        </w:rPr>
      </w:pPr>
      <w:r w:rsidRPr="009A14B1">
        <w:rPr>
          <w:sz w:val="24"/>
          <w:szCs w:val="24"/>
        </w:rPr>
        <w:t>Provides basis consulting, system administration and operation control for Support and Maintenance and Implementation Projects.  Should have strong technical skills in SAP support, which includes</w:t>
      </w:r>
    </w:p>
    <w:p w:rsidR="009A14B1" w:rsidRPr="009A14B1" w:rsidRDefault="009A14B1" w:rsidP="009A14B1">
      <w:pPr>
        <w:numPr>
          <w:ilvl w:val="0"/>
          <w:numId w:val="24"/>
        </w:numPr>
        <w:ind w:left="3690"/>
        <w:rPr>
          <w:sz w:val="24"/>
          <w:szCs w:val="24"/>
        </w:rPr>
      </w:pPr>
      <w:r w:rsidRPr="009A14B1">
        <w:rPr>
          <w:sz w:val="24"/>
          <w:szCs w:val="24"/>
        </w:rPr>
        <w:t>Upgrades, system copy, performance tuning, authorization setup, TMS admin, applying patches, backup and restore processes</w:t>
      </w:r>
    </w:p>
    <w:p w:rsidR="009A14B1" w:rsidRPr="009A14B1" w:rsidRDefault="009A14B1" w:rsidP="009A14B1">
      <w:pPr>
        <w:numPr>
          <w:ilvl w:val="0"/>
          <w:numId w:val="24"/>
        </w:numPr>
        <w:ind w:left="3690"/>
        <w:rPr>
          <w:sz w:val="24"/>
          <w:szCs w:val="24"/>
        </w:rPr>
      </w:pPr>
      <w:r w:rsidRPr="009A14B1">
        <w:rPr>
          <w:sz w:val="24"/>
          <w:szCs w:val="24"/>
        </w:rPr>
        <w:t xml:space="preserve">Support for ECC, </w:t>
      </w:r>
      <w:proofErr w:type="spellStart"/>
      <w:r w:rsidRPr="009A14B1">
        <w:rPr>
          <w:sz w:val="24"/>
          <w:szCs w:val="24"/>
        </w:rPr>
        <w:t>Netweaver</w:t>
      </w:r>
      <w:proofErr w:type="spellEnd"/>
      <w:r w:rsidRPr="009A14B1">
        <w:rPr>
          <w:sz w:val="24"/>
          <w:szCs w:val="24"/>
        </w:rPr>
        <w:t xml:space="preserve">, BW, and Enterprise Portal, experience supporting add-on tools such as Solution Manager, Productivity Pack, EPI-USE HR data migration tools, BSI </w:t>
      </w:r>
      <w:proofErr w:type="spellStart"/>
      <w:r w:rsidRPr="009A14B1">
        <w:rPr>
          <w:sz w:val="24"/>
          <w:szCs w:val="24"/>
        </w:rPr>
        <w:t>Taxfactory</w:t>
      </w:r>
      <w:proofErr w:type="spellEnd"/>
      <w:r w:rsidRPr="009A14B1">
        <w:rPr>
          <w:sz w:val="24"/>
          <w:szCs w:val="24"/>
        </w:rPr>
        <w:t xml:space="preserve">, </w:t>
      </w:r>
      <w:proofErr w:type="spellStart"/>
      <w:r w:rsidRPr="009A14B1">
        <w:rPr>
          <w:sz w:val="24"/>
          <w:szCs w:val="24"/>
        </w:rPr>
        <w:t>Secude</w:t>
      </w:r>
      <w:proofErr w:type="spellEnd"/>
      <w:r w:rsidRPr="009A14B1">
        <w:rPr>
          <w:sz w:val="24"/>
          <w:szCs w:val="24"/>
        </w:rPr>
        <w:t>/NetWeaver SSO and FileNet</w:t>
      </w:r>
    </w:p>
    <w:p w:rsidR="009A14B1" w:rsidRPr="009A14B1" w:rsidRDefault="009A14B1" w:rsidP="009A14B1">
      <w:pPr>
        <w:numPr>
          <w:ilvl w:val="0"/>
          <w:numId w:val="24"/>
        </w:numPr>
        <w:ind w:left="3690"/>
        <w:rPr>
          <w:sz w:val="24"/>
          <w:szCs w:val="24"/>
        </w:rPr>
      </w:pPr>
      <w:r w:rsidRPr="009A14B1">
        <w:rPr>
          <w:sz w:val="24"/>
          <w:szCs w:val="24"/>
        </w:rPr>
        <w:t xml:space="preserve">Understanding of ESS/MSS configuration and portal content management </w:t>
      </w:r>
    </w:p>
    <w:p w:rsidR="009A14B1" w:rsidRPr="009A14B1" w:rsidRDefault="009A14B1" w:rsidP="009A14B1">
      <w:pPr>
        <w:numPr>
          <w:ilvl w:val="0"/>
          <w:numId w:val="24"/>
        </w:numPr>
        <w:ind w:left="3690"/>
        <w:rPr>
          <w:sz w:val="24"/>
          <w:szCs w:val="24"/>
        </w:rPr>
      </w:pPr>
      <w:r w:rsidRPr="009A14B1">
        <w:rPr>
          <w:sz w:val="24"/>
          <w:szCs w:val="24"/>
        </w:rPr>
        <w:t>Knowledge of Oracle database administration, Linux OS and application and infrastructure security.</w:t>
      </w:r>
    </w:p>
    <w:p w:rsidR="009A14B1" w:rsidRPr="009A14B1" w:rsidRDefault="009A14B1" w:rsidP="009A14B1">
      <w:pPr>
        <w:spacing w:after="120"/>
        <w:ind w:left="2880"/>
        <w:rPr>
          <w:sz w:val="24"/>
          <w:szCs w:val="24"/>
        </w:rPr>
      </w:pPr>
    </w:p>
    <w:p w:rsidR="009A14B1" w:rsidRPr="009A14B1" w:rsidRDefault="009A14B1" w:rsidP="009A14B1">
      <w:pPr>
        <w:spacing w:after="120"/>
        <w:ind w:left="2880"/>
        <w:rPr>
          <w:sz w:val="24"/>
          <w:szCs w:val="24"/>
        </w:rPr>
      </w:pPr>
      <w:r w:rsidRPr="009A14B1">
        <w:rPr>
          <w:sz w:val="24"/>
          <w:szCs w:val="24"/>
        </w:rPr>
        <w:t>The regular location to which this individual would report is the Judicial Council San Francisco office.</w:t>
      </w:r>
    </w:p>
    <w:p w:rsidR="009A14B1" w:rsidRPr="000767F1" w:rsidRDefault="009A14B1" w:rsidP="000767F1">
      <w:pPr>
        <w:pStyle w:val="ListParagraph"/>
        <w:numPr>
          <w:ilvl w:val="0"/>
          <w:numId w:val="22"/>
        </w:numPr>
        <w:spacing w:after="120"/>
        <w:jc w:val="both"/>
        <w:rPr>
          <w:rFonts w:ascii="Times New Roman" w:hAnsi="Times New Roman"/>
        </w:rPr>
      </w:pPr>
      <w:r w:rsidRPr="000767F1">
        <w:rPr>
          <w:rFonts w:ascii="Times New Roman" w:hAnsi="Times New Roman"/>
        </w:rPr>
        <w:t>Additional Consultant Resources – Position Titles and Descriptions:</w:t>
      </w:r>
    </w:p>
    <w:p w:rsidR="009A14B1" w:rsidRPr="00202AE0" w:rsidRDefault="009A14B1" w:rsidP="00202AE0">
      <w:pPr>
        <w:pStyle w:val="ListParagraph"/>
        <w:spacing w:after="120"/>
        <w:ind w:left="1440"/>
        <w:jc w:val="both"/>
        <w:rPr>
          <w:rFonts w:ascii="Times New Roman" w:hAnsi="Times New Roman"/>
        </w:rPr>
      </w:pPr>
      <w:r w:rsidRPr="00202AE0">
        <w:rPr>
          <w:rFonts w:ascii="Times New Roman" w:hAnsi="Times New Roman"/>
        </w:rPr>
        <w:lastRenderedPageBreak/>
        <w:t xml:space="preserve">Additional consultant resources (“Additional Consultant Resources”) will at times be needed by the Judicial Council. The selected contractor must be able to provide these </w:t>
      </w:r>
      <w:proofErr w:type="gramStart"/>
      <w:r w:rsidRPr="00202AE0">
        <w:rPr>
          <w:rFonts w:ascii="Times New Roman" w:hAnsi="Times New Roman"/>
        </w:rPr>
        <w:t>additional</w:t>
      </w:r>
      <w:proofErr w:type="gramEnd"/>
      <w:r w:rsidRPr="00202AE0">
        <w:rPr>
          <w:rFonts w:ascii="Times New Roman" w:hAnsi="Times New Roman"/>
        </w:rPr>
        <w:t xml:space="preserve"> resources, if and when needed, for durations of time that will be specified by the Judicial Council when the resource is needed. </w:t>
      </w:r>
    </w:p>
    <w:p w:rsidR="009A14B1" w:rsidRPr="009A14B1" w:rsidRDefault="009A14B1" w:rsidP="009A14B1">
      <w:pPr>
        <w:spacing w:after="120"/>
        <w:ind w:left="2880"/>
        <w:jc w:val="both"/>
        <w:rPr>
          <w:sz w:val="24"/>
          <w:szCs w:val="24"/>
        </w:rPr>
      </w:pPr>
      <w:r w:rsidRPr="009A14B1">
        <w:rPr>
          <w:sz w:val="24"/>
          <w:szCs w:val="24"/>
        </w:rPr>
        <w:t>These Additional Consultant Resources include the position</w:t>
      </w:r>
      <w:r w:rsidR="00202AE0">
        <w:rPr>
          <w:sz w:val="24"/>
          <w:szCs w:val="24"/>
        </w:rPr>
        <w:t xml:space="preserve"> descriptions in </w:t>
      </w:r>
      <w:proofErr w:type="gramStart"/>
      <w:r w:rsidR="00202AE0">
        <w:rPr>
          <w:sz w:val="24"/>
          <w:szCs w:val="24"/>
        </w:rPr>
        <w:t xml:space="preserve">section  </w:t>
      </w:r>
      <w:r w:rsidRPr="009A14B1">
        <w:rPr>
          <w:sz w:val="24"/>
          <w:szCs w:val="24"/>
        </w:rPr>
        <w:t>below</w:t>
      </w:r>
      <w:proofErr w:type="gramEnd"/>
      <w:r w:rsidRPr="009A14B1">
        <w:rPr>
          <w:sz w:val="24"/>
          <w:szCs w:val="24"/>
        </w:rPr>
        <w:t>, as well as, the four (4) position descrip</w:t>
      </w:r>
      <w:r w:rsidR="00202AE0">
        <w:rPr>
          <w:sz w:val="24"/>
          <w:szCs w:val="24"/>
        </w:rPr>
        <w:t xml:space="preserve">tions listed in section  </w:t>
      </w:r>
      <w:r w:rsidRPr="009A14B1">
        <w:rPr>
          <w:sz w:val="24"/>
          <w:szCs w:val="24"/>
        </w:rPr>
        <w:t>above.  The vendor is expected to be able to provide resources that have the skil</w:t>
      </w:r>
      <w:r w:rsidR="00202AE0">
        <w:rPr>
          <w:sz w:val="24"/>
          <w:szCs w:val="24"/>
        </w:rPr>
        <w:t xml:space="preserve">ls described in sections   </w:t>
      </w:r>
      <w:proofErr w:type="gramStart"/>
      <w:r w:rsidR="00202AE0">
        <w:rPr>
          <w:sz w:val="24"/>
          <w:szCs w:val="24"/>
        </w:rPr>
        <w:t xml:space="preserve">and </w:t>
      </w:r>
      <w:r w:rsidRPr="009A14B1">
        <w:rPr>
          <w:sz w:val="24"/>
          <w:szCs w:val="24"/>
        </w:rPr>
        <w:t xml:space="preserve"> with</w:t>
      </w:r>
      <w:proofErr w:type="gramEnd"/>
      <w:r w:rsidRPr="009A14B1">
        <w:rPr>
          <w:sz w:val="24"/>
          <w:szCs w:val="24"/>
        </w:rPr>
        <w:t xml:space="preserve"> either approximately 10 </w:t>
      </w:r>
      <w:proofErr w:type="spellStart"/>
      <w:r w:rsidRPr="009A14B1">
        <w:rPr>
          <w:sz w:val="24"/>
          <w:szCs w:val="24"/>
        </w:rPr>
        <w:t>years experience</w:t>
      </w:r>
      <w:proofErr w:type="spellEnd"/>
      <w:r w:rsidRPr="009A14B1">
        <w:rPr>
          <w:sz w:val="24"/>
          <w:szCs w:val="24"/>
        </w:rPr>
        <w:t xml:space="preserve">, or approximately 3 </w:t>
      </w:r>
      <w:proofErr w:type="spellStart"/>
      <w:r w:rsidRPr="009A14B1">
        <w:rPr>
          <w:sz w:val="24"/>
          <w:szCs w:val="24"/>
        </w:rPr>
        <w:t>years experience</w:t>
      </w:r>
      <w:proofErr w:type="spellEnd"/>
      <w:r w:rsidRPr="009A14B1">
        <w:rPr>
          <w:sz w:val="24"/>
          <w:szCs w:val="24"/>
        </w:rPr>
        <w:t>.</w:t>
      </w:r>
    </w:p>
    <w:p w:rsidR="009A14B1" w:rsidRPr="009A14B1" w:rsidRDefault="009A14B1" w:rsidP="009A14B1">
      <w:pPr>
        <w:spacing w:after="120"/>
        <w:ind w:left="2880"/>
        <w:jc w:val="both"/>
        <w:rPr>
          <w:sz w:val="24"/>
          <w:szCs w:val="24"/>
        </w:rPr>
      </w:pPr>
      <w:r w:rsidRPr="009A14B1">
        <w:rPr>
          <w:sz w:val="24"/>
          <w:szCs w:val="24"/>
        </w:rPr>
        <w:t>These consultant resources will usually be located at locations noted in the position descriptions, however, remote support may at times be appropriate.</w:t>
      </w:r>
    </w:p>
    <w:p w:rsidR="009A14B1" w:rsidRPr="009A14B1" w:rsidRDefault="009A14B1" w:rsidP="009A14B1">
      <w:pPr>
        <w:spacing w:after="120"/>
        <w:ind w:left="2880"/>
        <w:jc w:val="both"/>
        <w:rPr>
          <w:sz w:val="24"/>
          <w:szCs w:val="24"/>
        </w:rPr>
      </w:pPr>
      <w:r w:rsidRPr="009A14B1">
        <w:rPr>
          <w:sz w:val="24"/>
          <w:szCs w:val="24"/>
        </w:rPr>
        <w:t>The Judicial Council requires a contractor that will be able to provide consultants of various work experience levels.   For this reason, the Judicial Council is requesting separate rates for ‘senior’ (at least 10 years of relevant work experience) and ‘less-senior’ (approximately 3 years of relevant work experience) resources having the same job descriptions.</w:t>
      </w:r>
    </w:p>
    <w:p w:rsidR="009A14B1" w:rsidRPr="009A14B1" w:rsidRDefault="009A14B1" w:rsidP="009A14B1">
      <w:pPr>
        <w:spacing w:after="120"/>
        <w:ind w:left="2880" w:hanging="720"/>
        <w:jc w:val="both"/>
        <w:rPr>
          <w:sz w:val="24"/>
          <w:szCs w:val="24"/>
        </w:rPr>
      </w:pPr>
    </w:p>
    <w:p w:rsidR="009A14B1" w:rsidRPr="009A14B1" w:rsidRDefault="009A14B1" w:rsidP="009A14B1">
      <w:pPr>
        <w:spacing w:after="120"/>
        <w:ind w:left="2880" w:hanging="720"/>
        <w:jc w:val="both"/>
        <w:rPr>
          <w:sz w:val="24"/>
          <w:szCs w:val="24"/>
        </w:rPr>
      </w:pPr>
      <w:r w:rsidRPr="009A14B1">
        <w:rPr>
          <w:sz w:val="24"/>
          <w:szCs w:val="24"/>
        </w:rPr>
        <w:t>The Additional Consultant Resources positions include:</w:t>
      </w:r>
    </w:p>
    <w:p w:rsidR="009A14B1" w:rsidRPr="009A14B1" w:rsidRDefault="009A14B1" w:rsidP="009A14B1">
      <w:pPr>
        <w:numPr>
          <w:ilvl w:val="0"/>
          <w:numId w:val="25"/>
        </w:numPr>
        <w:spacing w:after="120"/>
        <w:rPr>
          <w:sz w:val="24"/>
          <w:szCs w:val="24"/>
        </w:rPr>
      </w:pPr>
      <w:r w:rsidRPr="009A14B1">
        <w:rPr>
          <w:sz w:val="24"/>
          <w:szCs w:val="24"/>
        </w:rPr>
        <w:t xml:space="preserve">SAP Project Manager </w:t>
      </w:r>
    </w:p>
    <w:p w:rsidR="009A14B1" w:rsidRPr="009A14B1" w:rsidRDefault="009A14B1" w:rsidP="009A14B1">
      <w:pPr>
        <w:numPr>
          <w:ilvl w:val="0"/>
          <w:numId w:val="25"/>
        </w:numPr>
        <w:spacing w:after="120"/>
        <w:rPr>
          <w:sz w:val="24"/>
          <w:szCs w:val="24"/>
        </w:rPr>
      </w:pPr>
      <w:r w:rsidRPr="009A14B1">
        <w:rPr>
          <w:sz w:val="24"/>
          <w:szCs w:val="24"/>
        </w:rPr>
        <w:t>SAP Quality Assurance Analyst</w:t>
      </w:r>
    </w:p>
    <w:p w:rsidR="009A14B1" w:rsidRPr="009A14B1" w:rsidRDefault="009A14B1" w:rsidP="009A14B1">
      <w:pPr>
        <w:numPr>
          <w:ilvl w:val="0"/>
          <w:numId w:val="25"/>
        </w:numPr>
        <w:spacing w:after="120"/>
        <w:rPr>
          <w:sz w:val="24"/>
          <w:szCs w:val="24"/>
        </w:rPr>
      </w:pPr>
      <w:r w:rsidRPr="009A14B1">
        <w:rPr>
          <w:sz w:val="24"/>
          <w:szCs w:val="24"/>
        </w:rPr>
        <w:t>OCM/Training Consultant</w:t>
      </w:r>
    </w:p>
    <w:p w:rsidR="009A14B1" w:rsidRPr="009A14B1" w:rsidRDefault="009A14B1" w:rsidP="009A14B1">
      <w:pPr>
        <w:numPr>
          <w:ilvl w:val="0"/>
          <w:numId w:val="25"/>
        </w:numPr>
        <w:spacing w:after="120"/>
        <w:rPr>
          <w:sz w:val="24"/>
          <w:szCs w:val="24"/>
        </w:rPr>
      </w:pPr>
      <w:r w:rsidRPr="009A14B1">
        <w:rPr>
          <w:sz w:val="24"/>
          <w:szCs w:val="24"/>
        </w:rPr>
        <w:t>SAP Business Warehouse Architect/Developer</w:t>
      </w:r>
    </w:p>
    <w:p w:rsidR="009A14B1" w:rsidRPr="009A14B1" w:rsidRDefault="009A14B1" w:rsidP="009A14B1">
      <w:pPr>
        <w:numPr>
          <w:ilvl w:val="0"/>
          <w:numId w:val="25"/>
        </w:numPr>
        <w:spacing w:after="120"/>
        <w:rPr>
          <w:sz w:val="24"/>
          <w:szCs w:val="24"/>
        </w:rPr>
      </w:pPr>
      <w:r w:rsidRPr="009A14B1">
        <w:rPr>
          <w:sz w:val="24"/>
          <w:szCs w:val="24"/>
        </w:rPr>
        <w:t>SAP Security Analyst</w:t>
      </w:r>
    </w:p>
    <w:p w:rsidR="009A14B1" w:rsidRPr="009A14B1" w:rsidRDefault="009A14B1" w:rsidP="009A14B1">
      <w:pPr>
        <w:numPr>
          <w:ilvl w:val="0"/>
          <w:numId w:val="25"/>
        </w:numPr>
        <w:spacing w:after="120"/>
        <w:rPr>
          <w:sz w:val="24"/>
          <w:szCs w:val="24"/>
        </w:rPr>
      </w:pPr>
      <w:r w:rsidRPr="009A14B1">
        <w:rPr>
          <w:sz w:val="24"/>
          <w:szCs w:val="24"/>
        </w:rPr>
        <w:t>SAP Specialist Other</w:t>
      </w:r>
    </w:p>
    <w:p w:rsidR="009A14B1" w:rsidRPr="009A14B1" w:rsidRDefault="009A14B1" w:rsidP="009A14B1">
      <w:pPr>
        <w:spacing w:after="120"/>
        <w:ind w:left="2880"/>
        <w:rPr>
          <w:sz w:val="24"/>
          <w:szCs w:val="24"/>
        </w:rPr>
      </w:pPr>
      <w:r w:rsidRPr="009A14B1">
        <w:rPr>
          <w:sz w:val="24"/>
          <w:szCs w:val="24"/>
        </w:rPr>
        <w:t>The positio</w:t>
      </w:r>
      <w:r w:rsidR="00202AE0">
        <w:rPr>
          <w:sz w:val="24"/>
          <w:szCs w:val="24"/>
        </w:rPr>
        <w:t xml:space="preserve">ns described in section </w:t>
      </w:r>
    </w:p>
    <w:p w:rsidR="009A14B1" w:rsidRPr="009A14B1" w:rsidRDefault="009A14B1" w:rsidP="009A14B1">
      <w:pPr>
        <w:spacing w:after="120"/>
        <w:ind w:left="2880"/>
        <w:rPr>
          <w:sz w:val="24"/>
          <w:szCs w:val="24"/>
        </w:rPr>
      </w:pPr>
    </w:p>
    <w:p w:rsidR="009A14B1" w:rsidRPr="009A14B1" w:rsidRDefault="009A14B1" w:rsidP="009A14B1">
      <w:pPr>
        <w:spacing w:after="120"/>
        <w:ind w:left="2880" w:hanging="720"/>
        <w:jc w:val="both"/>
        <w:rPr>
          <w:sz w:val="24"/>
          <w:szCs w:val="24"/>
        </w:rPr>
      </w:pPr>
      <w:r w:rsidRPr="009A14B1">
        <w:rPr>
          <w:sz w:val="24"/>
          <w:szCs w:val="24"/>
        </w:rPr>
        <w:t>Position Descriptions - Additional Consultant Resources:</w:t>
      </w:r>
    </w:p>
    <w:p w:rsidR="009A14B1" w:rsidRPr="009A14B1" w:rsidRDefault="009A14B1" w:rsidP="009A14B1">
      <w:pPr>
        <w:spacing w:after="120"/>
        <w:ind w:left="2880"/>
        <w:rPr>
          <w:sz w:val="24"/>
          <w:szCs w:val="24"/>
        </w:rPr>
      </w:pPr>
      <w:r w:rsidRPr="009A14B1">
        <w:rPr>
          <w:sz w:val="24"/>
          <w:szCs w:val="24"/>
        </w:rPr>
        <w:t>Below are the position descriptions of the Additional Consultant Resources:</w:t>
      </w: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 xml:space="preserve">SAP Project Manager </w:t>
      </w:r>
    </w:p>
    <w:p w:rsidR="009A14B1" w:rsidRPr="009A14B1" w:rsidRDefault="009A14B1" w:rsidP="009A14B1">
      <w:pPr>
        <w:spacing w:after="120"/>
        <w:ind w:left="2880"/>
        <w:jc w:val="both"/>
        <w:rPr>
          <w:sz w:val="24"/>
          <w:szCs w:val="24"/>
        </w:rPr>
      </w:pPr>
      <w:r w:rsidRPr="009A14B1">
        <w:rPr>
          <w:sz w:val="24"/>
          <w:szCs w:val="24"/>
        </w:rPr>
        <w:t>Lead and participate in project planning and monitoring, and vendor resource management, including tasks such as:</w:t>
      </w:r>
    </w:p>
    <w:p w:rsidR="009A14B1" w:rsidRPr="009A14B1" w:rsidRDefault="009A14B1" w:rsidP="009A14B1">
      <w:pPr>
        <w:numPr>
          <w:ilvl w:val="0"/>
          <w:numId w:val="23"/>
        </w:numPr>
        <w:spacing w:after="120"/>
        <w:ind w:left="3420" w:hanging="450"/>
        <w:rPr>
          <w:sz w:val="24"/>
          <w:szCs w:val="24"/>
        </w:rPr>
      </w:pPr>
      <w:r w:rsidRPr="009A14B1">
        <w:rPr>
          <w:sz w:val="24"/>
          <w:szCs w:val="24"/>
        </w:rPr>
        <w:t>Develop or assist in development and monitoring of detailed project work plans using Microsoft Project and other tools</w:t>
      </w:r>
    </w:p>
    <w:p w:rsidR="009A14B1" w:rsidRPr="009A14B1" w:rsidRDefault="009A14B1" w:rsidP="009A14B1">
      <w:pPr>
        <w:numPr>
          <w:ilvl w:val="0"/>
          <w:numId w:val="23"/>
        </w:numPr>
        <w:spacing w:after="120"/>
        <w:ind w:left="3420" w:hanging="450"/>
        <w:rPr>
          <w:sz w:val="24"/>
          <w:szCs w:val="24"/>
        </w:rPr>
      </w:pPr>
      <w:r w:rsidRPr="009A14B1">
        <w:rPr>
          <w:sz w:val="24"/>
          <w:szCs w:val="24"/>
        </w:rPr>
        <w:lastRenderedPageBreak/>
        <w:t>Review and provide assistance in managing the support process and specific incident handling using SAP Solution Manager and other tools</w:t>
      </w:r>
    </w:p>
    <w:p w:rsidR="009A14B1" w:rsidRPr="009A14B1" w:rsidRDefault="009A14B1" w:rsidP="009A14B1">
      <w:pPr>
        <w:numPr>
          <w:ilvl w:val="0"/>
          <w:numId w:val="23"/>
        </w:numPr>
        <w:spacing w:after="120"/>
        <w:ind w:left="3420" w:hanging="450"/>
        <w:rPr>
          <w:sz w:val="24"/>
          <w:szCs w:val="24"/>
        </w:rPr>
      </w:pPr>
      <w:r w:rsidRPr="009A14B1">
        <w:rPr>
          <w:sz w:val="24"/>
          <w:szCs w:val="24"/>
        </w:rPr>
        <w:t>Support Quality Assurance process</w:t>
      </w:r>
    </w:p>
    <w:p w:rsidR="009A14B1" w:rsidRPr="009A14B1" w:rsidRDefault="009A14B1" w:rsidP="009A14B1">
      <w:pPr>
        <w:numPr>
          <w:ilvl w:val="0"/>
          <w:numId w:val="23"/>
        </w:numPr>
        <w:spacing w:after="120"/>
        <w:ind w:left="3420" w:hanging="450"/>
        <w:rPr>
          <w:sz w:val="24"/>
          <w:szCs w:val="24"/>
        </w:rPr>
      </w:pPr>
      <w:r w:rsidRPr="009A14B1">
        <w:rPr>
          <w:sz w:val="24"/>
          <w:szCs w:val="24"/>
        </w:rPr>
        <w:t>Review support needs and ensure proper resources are assigned and functioning at a high level.</w:t>
      </w:r>
    </w:p>
    <w:p w:rsidR="009A14B1" w:rsidRPr="009A14B1" w:rsidRDefault="009A14B1" w:rsidP="009A14B1">
      <w:pPr>
        <w:numPr>
          <w:ilvl w:val="0"/>
          <w:numId w:val="23"/>
        </w:numPr>
        <w:spacing w:after="120"/>
        <w:ind w:left="3420" w:hanging="450"/>
        <w:rPr>
          <w:sz w:val="24"/>
          <w:szCs w:val="24"/>
        </w:rPr>
      </w:pPr>
      <w:r w:rsidRPr="009A14B1">
        <w:rPr>
          <w:sz w:val="24"/>
          <w:szCs w:val="24"/>
        </w:rPr>
        <w:t xml:space="preserve">This position would primarily be located in the Sacramento office. </w:t>
      </w: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SAP Quality Assurance Analyst</w:t>
      </w:r>
    </w:p>
    <w:p w:rsidR="009A14B1" w:rsidRPr="009A14B1" w:rsidRDefault="009A14B1" w:rsidP="009A14B1">
      <w:pPr>
        <w:numPr>
          <w:ilvl w:val="0"/>
          <w:numId w:val="23"/>
        </w:numPr>
        <w:spacing w:after="120"/>
        <w:ind w:left="3420" w:hanging="450"/>
        <w:rPr>
          <w:sz w:val="24"/>
          <w:szCs w:val="24"/>
        </w:rPr>
      </w:pPr>
      <w:r w:rsidRPr="009A14B1">
        <w:rPr>
          <w:sz w:val="24"/>
          <w:szCs w:val="24"/>
        </w:rPr>
        <w:t>Design, automate, and execute test plans, scripts, and test data creating to ensure the quality of software applications and enhancements; supports research, triage and resolution for both production and testing incidents; performs related work as assigned. This position would primarily be located in the Sacramento office.</w:t>
      </w:r>
    </w:p>
    <w:p w:rsidR="009A14B1" w:rsidRPr="009A14B1" w:rsidRDefault="009A14B1" w:rsidP="009A14B1">
      <w:pPr>
        <w:spacing w:after="120"/>
        <w:ind w:left="2880"/>
        <w:jc w:val="both"/>
        <w:rPr>
          <w:sz w:val="24"/>
          <w:szCs w:val="24"/>
        </w:rPr>
      </w:pP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 xml:space="preserve">OCM/Training Consultant </w:t>
      </w:r>
    </w:p>
    <w:p w:rsidR="009A14B1" w:rsidRPr="009A14B1" w:rsidRDefault="009A14B1" w:rsidP="009A14B1">
      <w:pPr>
        <w:spacing w:after="120"/>
        <w:ind w:left="2880"/>
        <w:jc w:val="both"/>
        <w:rPr>
          <w:sz w:val="24"/>
          <w:szCs w:val="24"/>
        </w:rPr>
      </w:pPr>
      <w:r w:rsidRPr="009A14B1">
        <w:rPr>
          <w:sz w:val="24"/>
          <w:szCs w:val="24"/>
        </w:rPr>
        <w:t>Leads and participates in project training and communication planning and execution, including tasks such as:</w:t>
      </w:r>
    </w:p>
    <w:p w:rsidR="009A14B1" w:rsidRPr="009A14B1" w:rsidRDefault="009A14B1" w:rsidP="009A14B1">
      <w:pPr>
        <w:numPr>
          <w:ilvl w:val="0"/>
          <w:numId w:val="23"/>
        </w:numPr>
        <w:spacing w:after="120"/>
        <w:ind w:left="3420" w:hanging="450"/>
        <w:rPr>
          <w:sz w:val="24"/>
          <w:szCs w:val="24"/>
        </w:rPr>
      </w:pPr>
      <w:r w:rsidRPr="009A14B1">
        <w:rPr>
          <w:sz w:val="24"/>
          <w:szCs w:val="24"/>
        </w:rPr>
        <w:t>Assist in Training Curriculum and Material  development and review using SAP Productivity Pak and Microsoft Office  tools</w:t>
      </w:r>
    </w:p>
    <w:p w:rsidR="009A14B1" w:rsidRPr="009A14B1" w:rsidRDefault="009A14B1" w:rsidP="009A14B1">
      <w:pPr>
        <w:numPr>
          <w:ilvl w:val="0"/>
          <w:numId w:val="23"/>
        </w:numPr>
        <w:spacing w:after="120"/>
        <w:ind w:left="3420" w:hanging="450"/>
        <w:rPr>
          <w:sz w:val="24"/>
          <w:szCs w:val="24"/>
        </w:rPr>
      </w:pPr>
      <w:r w:rsidRPr="009A14B1">
        <w:rPr>
          <w:sz w:val="24"/>
          <w:szCs w:val="24"/>
        </w:rPr>
        <w:t>Provide and support in-person and online End-User Training</w:t>
      </w:r>
    </w:p>
    <w:p w:rsidR="009A14B1" w:rsidRPr="009A14B1" w:rsidRDefault="009A14B1" w:rsidP="009A14B1">
      <w:pPr>
        <w:numPr>
          <w:ilvl w:val="0"/>
          <w:numId w:val="23"/>
        </w:numPr>
        <w:spacing w:after="120"/>
        <w:ind w:left="3420" w:hanging="450"/>
        <w:rPr>
          <w:sz w:val="24"/>
          <w:szCs w:val="24"/>
        </w:rPr>
      </w:pPr>
      <w:r w:rsidRPr="009A14B1">
        <w:rPr>
          <w:sz w:val="24"/>
          <w:szCs w:val="24"/>
        </w:rPr>
        <w:t>This position would primarily be located in the Sacramento office.</w:t>
      </w:r>
    </w:p>
    <w:p w:rsidR="009A14B1" w:rsidRPr="009A14B1" w:rsidRDefault="009A14B1" w:rsidP="009A14B1">
      <w:pPr>
        <w:spacing w:after="120"/>
        <w:ind w:left="2880"/>
        <w:rPr>
          <w:sz w:val="24"/>
          <w:szCs w:val="24"/>
        </w:rPr>
      </w:pP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 xml:space="preserve">SAP Business Warehouse Architect/Developer </w:t>
      </w:r>
    </w:p>
    <w:p w:rsidR="009A14B1" w:rsidRPr="009A14B1" w:rsidRDefault="009A14B1" w:rsidP="009A14B1">
      <w:pPr>
        <w:numPr>
          <w:ilvl w:val="0"/>
          <w:numId w:val="23"/>
        </w:numPr>
        <w:spacing w:after="120"/>
        <w:ind w:left="3420" w:hanging="450"/>
        <w:rPr>
          <w:sz w:val="24"/>
          <w:szCs w:val="24"/>
        </w:rPr>
      </w:pPr>
      <w:r w:rsidRPr="009A14B1">
        <w:rPr>
          <w:sz w:val="24"/>
          <w:szCs w:val="24"/>
        </w:rPr>
        <w:t>Supports existing SAP Business Warehouse solution and assists with design, development, configuration and tuning of new and existing Business Warehouse extractors, data providers, cubes and reports. This position would primarily be located in the Sacramento office.</w:t>
      </w:r>
    </w:p>
    <w:p w:rsidR="009A14B1" w:rsidRPr="009A14B1" w:rsidRDefault="009A14B1" w:rsidP="009A14B1">
      <w:pPr>
        <w:spacing w:after="120"/>
        <w:ind w:left="2160" w:hanging="720"/>
        <w:rPr>
          <w:sz w:val="24"/>
          <w:szCs w:val="24"/>
        </w:rPr>
      </w:pP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SAP Security Analyst</w:t>
      </w:r>
    </w:p>
    <w:p w:rsidR="009A14B1" w:rsidRPr="009A14B1" w:rsidRDefault="009A14B1" w:rsidP="009A14B1">
      <w:pPr>
        <w:numPr>
          <w:ilvl w:val="0"/>
          <w:numId w:val="23"/>
        </w:numPr>
        <w:spacing w:after="120"/>
        <w:ind w:left="3420" w:hanging="450"/>
        <w:rPr>
          <w:sz w:val="24"/>
          <w:szCs w:val="24"/>
        </w:rPr>
      </w:pPr>
      <w:r w:rsidRPr="009A14B1">
        <w:rPr>
          <w:sz w:val="24"/>
          <w:szCs w:val="24"/>
        </w:rPr>
        <w:t xml:space="preserve">Supports maintenance of existing catalog of user roles, identifies and provides recommendations for mitigating risk. Work with technical and functional support staff on design of new roles and user maintenance. </w:t>
      </w:r>
    </w:p>
    <w:p w:rsidR="009A14B1" w:rsidRPr="009A14B1" w:rsidRDefault="009A14B1" w:rsidP="009A14B1">
      <w:pPr>
        <w:numPr>
          <w:ilvl w:val="0"/>
          <w:numId w:val="23"/>
        </w:numPr>
        <w:spacing w:after="120"/>
        <w:ind w:left="3420" w:hanging="450"/>
        <w:rPr>
          <w:sz w:val="24"/>
          <w:szCs w:val="24"/>
        </w:rPr>
      </w:pPr>
      <w:r w:rsidRPr="009A14B1">
        <w:rPr>
          <w:sz w:val="24"/>
          <w:szCs w:val="24"/>
        </w:rPr>
        <w:lastRenderedPageBreak/>
        <w:t>This position would primarily be located in the Sacramento office.</w:t>
      </w: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SAP Specialist Other</w:t>
      </w:r>
    </w:p>
    <w:p w:rsidR="009A14B1" w:rsidRPr="009A14B1" w:rsidRDefault="009A14B1" w:rsidP="009A14B1">
      <w:pPr>
        <w:spacing w:after="120"/>
        <w:ind w:left="2970"/>
        <w:rPr>
          <w:sz w:val="24"/>
          <w:szCs w:val="24"/>
        </w:rPr>
      </w:pPr>
      <w:r w:rsidRPr="009A14B1">
        <w:rPr>
          <w:sz w:val="24"/>
          <w:szCs w:val="24"/>
        </w:rPr>
        <w:t>An expert resource would be called upon as needed to provide strategy, functional and/or technical input, or implementation or maintenance support, in one or more areas of interest to the Phoenix Program. These areas include, but are not limited to:</w:t>
      </w:r>
    </w:p>
    <w:p w:rsidR="009A14B1" w:rsidRPr="009A14B1" w:rsidRDefault="009A14B1" w:rsidP="009A14B1">
      <w:pPr>
        <w:numPr>
          <w:ilvl w:val="0"/>
          <w:numId w:val="23"/>
        </w:numPr>
        <w:spacing w:after="120"/>
        <w:ind w:left="3420" w:hanging="450"/>
        <w:rPr>
          <w:sz w:val="24"/>
          <w:szCs w:val="24"/>
        </w:rPr>
      </w:pPr>
      <w:r w:rsidRPr="009A14B1">
        <w:rPr>
          <w:sz w:val="24"/>
          <w:szCs w:val="24"/>
        </w:rPr>
        <w:t>HANA</w:t>
      </w:r>
    </w:p>
    <w:p w:rsidR="009A14B1" w:rsidRPr="009A14B1" w:rsidRDefault="009A14B1" w:rsidP="009A14B1">
      <w:pPr>
        <w:numPr>
          <w:ilvl w:val="0"/>
          <w:numId w:val="23"/>
        </w:numPr>
        <w:spacing w:after="120"/>
        <w:ind w:left="3420" w:hanging="450"/>
        <w:rPr>
          <w:sz w:val="24"/>
          <w:szCs w:val="24"/>
        </w:rPr>
      </w:pPr>
      <w:r w:rsidRPr="009A14B1">
        <w:rPr>
          <w:sz w:val="24"/>
          <w:szCs w:val="24"/>
        </w:rPr>
        <w:t>SAP Cloud Services</w:t>
      </w:r>
    </w:p>
    <w:p w:rsidR="009A14B1" w:rsidRPr="009A14B1" w:rsidRDefault="009A14B1" w:rsidP="009A14B1">
      <w:pPr>
        <w:numPr>
          <w:ilvl w:val="0"/>
          <w:numId w:val="23"/>
        </w:numPr>
        <w:spacing w:after="120"/>
        <w:ind w:left="3420" w:hanging="450"/>
        <w:rPr>
          <w:sz w:val="24"/>
          <w:szCs w:val="24"/>
        </w:rPr>
      </w:pPr>
      <w:proofErr w:type="spellStart"/>
      <w:r w:rsidRPr="009A14B1">
        <w:rPr>
          <w:sz w:val="24"/>
          <w:szCs w:val="24"/>
        </w:rPr>
        <w:t>Netweaver</w:t>
      </w:r>
      <w:proofErr w:type="spellEnd"/>
      <w:r w:rsidRPr="009A14B1">
        <w:rPr>
          <w:sz w:val="24"/>
          <w:szCs w:val="24"/>
        </w:rPr>
        <w:t xml:space="preserve"> Portal</w:t>
      </w:r>
    </w:p>
    <w:p w:rsidR="009A14B1" w:rsidRPr="009A14B1" w:rsidRDefault="009A14B1" w:rsidP="009A14B1">
      <w:pPr>
        <w:numPr>
          <w:ilvl w:val="0"/>
          <w:numId w:val="23"/>
        </w:numPr>
        <w:spacing w:after="120"/>
        <w:ind w:left="3420" w:hanging="450"/>
        <w:rPr>
          <w:sz w:val="24"/>
          <w:szCs w:val="24"/>
        </w:rPr>
      </w:pPr>
      <w:r w:rsidRPr="009A14B1">
        <w:rPr>
          <w:sz w:val="24"/>
          <w:szCs w:val="24"/>
        </w:rPr>
        <w:t>User Experience/User Interface</w:t>
      </w:r>
    </w:p>
    <w:p w:rsidR="009A14B1" w:rsidRPr="009A14B1" w:rsidRDefault="009A14B1" w:rsidP="009A14B1">
      <w:pPr>
        <w:numPr>
          <w:ilvl w:val="0"/>
          <w:numId w:val="23"/>
        </w:numPr>
        <w:spacing w:after="120"/>
        <w:ind w:left="3420" w:hanging="450"/>
        <w:rPr>
          <w:sz w:val="24"/>
          <w:szCs w:val="24"/>
        </w:rPr>
      </w:pPr>
      <w:r w:rsidRPr="009A14B1">
        <w:rPr>
          <w:sz w:val="24"/>
          <w:szCs w:val="24"/>
        </w:rPr>
        <w:t>Solution Manager</w:t>
      </w:r>
    </w:p>
    <w:p w:rsidR="009A14B1" w:rsidRPr="009A14B1" w:rsidRDefault="009A14B1" w:rsidP="009A14B1">
      <w:pPr>
        <w:numPr>
          <w:ilvl w:val="0"/>
          <w:numId w:val="23"/>
        </w:numPr>
        <w:spacing w:after="120"/>
        <w:ind w:left="3420" w:hanging="450"/>
        <w:rPr>
          <w:sz w:val="24"/>
          <w:szCs w:val="24"/>
        </w:rPr>
      </w:pPr>
      <w:r w:rsidRPr="009A14B1">
        <w:rPr>
          <w:sz w:val="24"/>
          <w:szCs w:val="24"/>
        </w:rPr>
        <w:t>Public Sector Budget Formulation</w:t>
      </w:r>
    </w:p>
    <w:p w:rsidR="009A14B1" w:rsidRPr="009A14B1" w:rsidRDefault="009A14B1" w:rsidP="009A14B1">
      <w:pPr>
        <w:numPr>
          <w:ilvl w:val="0"/>
          <w:numId w:val="23"/>
        </w:numPr>
        <w:spacing w:after="120"/>
        <w:ind w:left="3420" w:hanging="450"/>
        <w:rPr>
          <w:sz w:val="24"/>
          <w:szCs w:val="24"/>
        </w:rPr>
      </w:pPr>
      <w:r w:rsidRPr="009A14B1">
        <w:rPr>
          <w:sz w:val="24"/>
          <w:szCs w:val="24"/>
        </w:rPr>
        <w:t>Governance Risk and Compliance</w:t>
      </w:r>
    </w:p>
    <w:p w:rsidR="009A14B1" w:rsidRPr="009A14B1" w:rsidRDefault="009A14B1" w:rsidP="009A14B1">
      <w:pPr>
        <w:numPr>
          <w:ilvl w:val="0"/>
          <w:numId w:val="23"/>
        </w:numPr>
        <w:spacing w:after="120"/>
        <w:ind w:left="3420" w:hanging="450"/>
        <w:rPr>
          <w:sz w:val="24"/>
          <w:szCs w:val="24"/>
        </w:rPr>
      </w:pPr>
      <w:proofErr w:type="spellStart"/>
      <w:r w:rsidRPr="009A14B1">
        <w:rPr>
          <w:sz w:val="24"/>
          <w:szCs w:val="24"/>
        </w:rPr>
        <w:t>SuccessFactors</w:t>
      </w:r>
      <w:proofErr w:type="spellEnd"/>
      <w:r w:rsidRPr="009A14B1">
        <w:rPr>
          <w:sz w:val="24"/>
          <w:szCs w:val="24"/>
        </w:rPr>
        <w:t>, etc.</w:t>
      </w:r>
    </w:p>
    <w:p w:rsidR="009A14B1" w:rsidRPr="009A14B1" w:rsidRDefault="009A14B1" w:rsidP="009A14B1">
      <w:pPr>
        <w:numPr>
          <w:ilvl w:val="0"/>
          <w:numId w:val="23"/>
        </w:numPr>
        <w:spacing w:after="120"/>
        <w:ind w:left="3420" w:hanging="450"/>
        <w:rPr>
          <w:sz w:val="24"/>
          <w:szCs w:val="24"/>
        </w:rPr>
      </w:pPr>
      <w:r w:rsidRPr="009A14B1">
        <w:rPr>
          <w:sz w:val="24"/>
          <w:szCs w:val="24"/>
        </w:rPr>
        <w:t xml:space="preserve">This resource could be primarily located in either the San Francisco or Sacramento office, depending upon Judicial Council need for each resource. </w:t>
      </w:r>
    </w:p>
    <w:p w:rsidR="009A14B1" w:rsidRPr="00202AE0" w:rsidRDefault="009A14B1" w:rsidP="00202AE0">
      <w:pPr>
        <w:pStyle w:val="ListParagraph"/>
        <w:numPr>
          <w:ilvl w:val="0"/>
          <w:numId w:val="22"/>
        </w:numPr>
        <w:spacing w:after="120"/>
        <w:jc w:val="both"/>
        <w:rPr>
          <w:rFonts w:ascii="Times New Roman" w:hAnsi="Times New Roman"/>
        </w:rPr>
      </w:pPr>
      <w:r w:rsidRPr="00202AE0">
        <w:rPr>
          <w:rFonts w:ascii="Times New Roman" w:hAnsi="Times New Roman"/>
        </w:rPr>
        <w:t>Consultant Resource Utilization:</w:t>
      </w:r>
    </w:p>
    <w:p w:rsidR="009A14B1" w:rsidRPr="009A14B1" w:rsidRDefault="009A14B1" w:rsidP="009A14B1">
      <w:pPr>
        <w:spacing w:after="120"/>
        <w:ind w:left="2880" w:hanging="720"/>
        <w:jc w:val="both"/>
        <w:rPr>
          <w:sz w:val="24"/>
          <w:szCs w:val="24"/>
        </w:rPr>
      </w:pPr>
      <w:r w:rsidRPr="009A14B1">
        <w:rPr>
          <w:sz w:val="24"/>
          <w:szCs w:val="24"/>
        </w:rPr>
        <w:t xml:space="preserve">While the Judicial Council expects to utilize Consultant Resources </w:t>
      </w:r>
      <w:r w:rsidR="00202AE0">
        <w:rPr>
          <w:sz w:val="24"/>
          <w:szCs w:val="24"/>
        </w:rPr>
        <w:t xml:space="preserve">as described in </w:t>
      </w:r>
      <w:proofErr w:type="gramStart"/>
      <w:r w:rsidR="00202AE0">
        <w:rPr>
          <w:sz w:val="24"/>
          <w:szCs w:val="24"/>
        </w:rPr>
        <w:t>Sections  and</w:t>
      </w:r>
      <w:proofErr w:type="gramEnd"/>
      <w:r w:rsidR="00202AE0">
        <w:rPr>
          <w:sz w:val="24"/>
          <w:szCs w:val="24"/>
        </w:rPr>
        <w:t xml:space="preserve">  </w:t>
      </w:r>
      <w:bookmarkStart w:id="9" w:name="_GoBack"/>
      <w:bookmarkEnd w:id="9"/>
      <w:r w:rsidRPr="009A14B1">
        <w:rPr>
          <w:sz w:val="24"/>
          <w:szCs w:val="24"/>
        </w:rPr>
        <w:t>above, the actual number of Consultant(s) and the type of Consultant(s) utilized will vary depending upon the Judicial Council’s needs throughout the duration of the term of the Legal Agreement.</w:t>
      </w:r>
    </w:p>
    <w:p w:rsidR="009A14B1" w:rsidRPr="009A14B1" w:rsidRDefault="009A14B1" w:rsidP="009A14B1">
      <w:pPr>
        <w:spacing w:after="120"/>
        <w:ind w:left="2880" w:hanging="720"/>
        <w:jc w:val="both"/>
        <w:rPr>
          <w:sz w:val="24"/>
          <w:szCs w:val="24"/>
        </w:rPr>
      </w:pPr>
      <w:r w:rsidRPr="009A14B1">
        <w:rPr>
          <w:sz w:val="24"/>
          <w:szCs w:val="24"/>
        </w:rPr>
        <w:t xml:space="preserve">The Judicial Council shall not be obligated to use any number or type of Consultant(s) except as authorized by the Work Authorization Process given in the Legal Agreement. </w:t>
      </w:r>
    </w:p>
    <w:p w:rsidR="009A14B1" w:rsidRPr="009A14B1" w:rsidRDefault="009A14B1" w:rsidP="009A14B1">
      <w:pPr>
        <w:spacing w:after="120"/>
        <w:ind w:left="2880" w:hanging="720"/>
        <w:jc w:val="both"/>
        <w:rPr>
          <w:sz w:val="24"/>
          <w:szCs w:val="24"/>
        </w:rPr>
      </w:pPr>
      <w:r w:rsidRPr="009A14B1">
        <w:rPr>
          <w:sz w:val="24"/>
          <w:szCs w:val="24"/>
        </w:rPr>
        <w:t xml:space="preserve">The Judicial Council shall have the right under the Legal Agreement to utilize any number of Consultants of any type for any time period and the selected Contractor will be obligated to provide such Consultants when needed. </w:t>
      </w:r>
    </w:p>
    <w:p w:rsidR="009A14B1" w:rsidRPr="009A14B1" w:rsidRDefault="009A14B1" w:rsidP="009A14B1">
      <w:pPr>
        <w:spacing w:after="120"/>
        <w:ind w:left="2880" w:hanging="720"/>
        <w:jc w:val="both"/>
        <w:rPr>
          <w:sz w:val="24"/>
          <w:szCs w:val="24"/>
        </w:rPr>
      </w:pPr>
      <w:r w:rsidRPr="009A14B1">
        <w:rPr>
          <w:sz w:val="24"/>
          <w:szCs w:val="24"/>
        </w:rPr>
        <w:t>The actual numbers and types of Consultants to be used will be specified via the Work Authorization process given in the Legal Agreement.</w:t>
      </w:r>
    </w:p>
    <w:p w:rsidR="00D974F6" w:rsidRDefault="00D974F6" w:rsidP="00EA605E"/>
    <w:p w:rsidR="00D974F6" w:rsidRDefault="00D974F6">
      <w:pPr>
        <w:pStyle w:val="ExhibitD1"/>
      </w:pPr>
      <w:r>
        <w:t>Contractor Responsibilities</w:t>
      </w:r>
    </w:p>
    <w:p w:rsidR="00D974F6" w:rsidRDefault="00D974F6"/>
    <w:p w:rsidR="00D974F6" w:rsidRDefault="00D974F6">
      <w:pPr>
        <w:pStyle w:val="ExhibitD2"/>
        <w:numPr>
          <w:ilvl w:val="1"/>
          <w:numId w:val="10"/>
        </w:numPr>
      </w:pPr>
      <w:r>
        <w:lastRenderedPageBreak/>
        <w:t>The Contractor’s Project Manager will have the following responsibilities under this Contract:</w:t>
      </w:r>
    </w:p>
    <w:p w:rsidR="00D974F6" w:rsidRDefault="00D974F6"/>
    <w:p w:rsidR="00D974F6" w:rsidRDefault="004A52AA">
      <w:pPr>
        <w:pStyle w:val="ExhibitD3"/>
        <w:keepNext w:val="0"/>
        <w:numPr>
          <w:ilvl w:val="2"/>
          <w:numId w:val="7"/>
        </w:numPr>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D974F6" w:rsidRDefault="00B87DCA">
      <w:pPr>
        <w:pStyle w:val="ExhibitD1"/>
      </w:pPr>
      <w:r>
        <w:t>Judicial Council</w:t>
      </w:r>
      <w:r w:rsidR="00D974F6">
        <w:t xml:space="preserve"> Responsibilities</w:t>
      </w:r>
    </w:p>
    <w:p w:rsidR="00D974F6" w:rsidRDefault="00D974F6"/>
    <w:p w:rsidR="00D974F6" w:rsidRDefault="00D974F6">
      <w:pPr>
        <w:pStyle w:val="ExhibitD2"/>
        <w:numPr>
          <w:ilvl w:val="1"/>
          <w:numId w:val="11"/>
        </w:numPr>
      </w:pPr>
      <w:r>
        <w:t xml:space="preserve">The </w:t>
      </w:r>
      <w:r w:rsidR="00B87DCA">
        <w:t>Judicial Council</w:t>
      </w:r>
      <w:r>
        <w:t xml:space="preserve">’s </w:t>
      </w:r>
      <w:r>
        <w:rPr>
          <w:b/>
          <w:bCs/>
        </w:rPr>
        <w:t>Project Manager</w:t>
      </w:r>
      <w:r>
        <w:t xml:space="preserve"> will be responsible for managing, scheduling, and coordinating all Project activities, including Project plans, timelines, and resources, and escalating issues for resolution to </w:t>
      </w:r>
      <w:r w:rsidR="00B87DCA">
        <w:t>Judicial Council</w:t>
      </w:r>
      <w:r>
        <w:t xml:space="preserve"> management.</w:t>
      </w:r>
    </w:p>
    <w:p w:rsidR="00D974F6" w:rsidRDefault="00D974F6"/>
    <w:p w:rsidR="00D974F6" w:rsidRDefault="00D974F6">
      <w:pPr>
        <w:pStyle w:val="ExhibitD1"/>
      </w:pPr>
      <w:r>
        <w:t>Work Requirements</w:t>
      </w:r>
    </w:p>
    <w:p w:rsidR="00D974F6" w:rsidRDefault="00D974F6"/>
    <w:p w:rsidR="00D974F6" w:rsidRDefault="00D974F6">
      <w:pPr>
        <w:pStyle w:val="ExhibitD2"/>
        <w:numPr>
          <w:ilvl w:val="1"/>
          <w:numId w:val="13"/>
        </w:numPr>
      </w:pPr>
      <w:r>
        <w:t>The Contractor shall provide</w:t>
      </w:r>
      <w:r w:rsidR="00D66524">
        <w:t xml:space="preserve"> the following Work TBD.</w:t>
      </w:r>
      <w:r>
        <w:t xml:space="preserve">  </w:t>
      </w:r>
    </w:p>
    <w:p w:rsidR="00D974F6" w:rsidRDefault="00D974F6"/>
    <w:p w:rsidR="00D974F6" w:rsidRDefault="00D974F6">
      <w:pPr>
        <w:pStyle w:val="ExhibitD1"/>
      </w:pPr>
      <w:r>
        <w:t xml:space="preserve">Project Schedule </w:t>
      </w:r>
    </w:p>
    <w:p w:rsidR="00D974F6" w:rsidRDefault="00D974F6">
      <w:pPr>
        <w:pStyle w:val="Style6"/>
        <w:rPr>
          <w:noProof w:val="0"/>
          <w:szCs w:val="24"/>
        </w:rPr>
      </w:pPr>
    </w:p>
    <w:p w:rsidR="00D974F6" w:rsidRDefault="00D974F6">
      <w:pPr>
        <w:pStyle w:val="ExhibitD2"/>
        <w:numPr>
          <w:ilvl w:val="1"/>
          <w:numId w:val="14"/>
        </w:numPr>
      </w:pPr>
      <w:r>
        <w:t>The Contractor shall complete and submit the Work pursuant to the following schedule</w:t>
      </w:r>
      <w:r w:rsidR="00D66524">
        <w:rPr>
          <w:color w:val="0000FF"/>
        </w:rPr>
        <w:t xml:space="preserve"> TBD</w:t>
      </w:r>
      <w:r w:rsidR="00163286">
        <w:rPr>
          <w:color w:val="0000FF"/>
        </w:rPr>
        <w:t>.</w:t>
      </w:r>
    </w:p>
    <w:p w:rsidR="00D974F6" w:rsidRDefault="00D974F6">
      <w:pPr>
        <w:pStyle w:val="Heading7"/>
        <w:keepNext w:val="0"/>
      </w:pPr>
    </w:p>
    <w:p w:rsidR="00D974F6" w:rsidRDefault="00D974F6">
      <w:pPr>
        <w:pStyle w:val="Heading7"/>
        <w:keepNext w:val="0"/>
      </w:pPr>
    </w:p>
    <w:p w:rsidR="00D974F6" w:rsidRDefault="00D974F6">
      <w:pPr>
        <w:pStyle w:val="Heading7"/>
        <w:keepNext w:val="0"/>
        <w:sectPr w:rsidR="00D974F6">
          <w:footerReference w:type="default" r:id="rId14"/>
          <w:pgSz w:w="12240" w:h="15840" w:code="1"/>
          <w:pgMar w:top="720" w:right="1008" w:bottom="1440" w:left="1440" w:header="360" w:footer="720" w:gutter="0"/>
          <w:pgNumType w:start="1"/>
          <w:cols w:space="720"/>
        </w:sectPr>
      </w:pPr>
      <w:r>
        <w:t>END OF EXHIBIT</w:t>
      </w:r>
    </w:p>
    <w:p w:rsidR="00D974F6" w:rsidRDefault="00D974F6">
      <w:pPr>
        <w:pStyle w:val="BodyTextIndent"/>
      </w:pPr>
    </w:p>
    <w:p w:rsidR="00D974F6" w:rsidRDefault="00D974F6">
      <w:pPr>
        <w:pStyle w:val="BodyTextIndent"/>
      </w:pPr>
    </w:p>
    <w:p w:rsidR="00D974F6" w:rsidRDefault="00D974F6">
      <w:pPr>
        <w:pStyle w:val="Heading10"/>
      </w:pPr>
      <w:r>
        <w:t>Exhibit E</w:t>
      </w:r>
    </w:p>
    <w:p w:rsidR="00D974F6" w:rsidRDefault="00D974F6">
      <w:pPr>
        <w:pStyle w:val="Heading10"/>
        <w:rPr>
          <w:sz w:val="40"/>
        </w:rPr>
      </w:pPr>
      <w:r>
        <w:t>attachments</w:t>
      </w:r>
    </w:p>
    <w:p w:rsidR="00D974F6" w:rsidRDefault="00D974F6">
      <w:pPr>
        <w:pStyle w:val="BodyText"/>
      </w:pPr>
    </w:p>
    <w:p w:rsidR="00D974F6" w:rsidRDefault="00D974F6">
      <w:pPr>
        <w:pStyle w:val="Hidden"/>
      </w:pPr>
      <w:r>
        <w:t>(Attach forms and other attachments to this exhibit as “Attachments”)</w:t>
      </w:r>
    </w:p>
    <w:p w:rsidR="00D974F6" w:rsidRDefault="00D974F6">
      <w:pPr>
        <w:pStyle w:val="BodyText"/>
      </w:pPr>
    </w:p>
    <w:p w:rsidR="00D974F6" w:rsidRDefault="00D974F6">
      <w:pPr>
        <w:pStyle w:val="BodyText"/>
      </w:pPr>
    </w:p>
    <w:p w:rsidR="00D974F6" w:rsidRDefault="00D974F6">
      <w:pPr>
        <w:pStyle w:val="BodyText"/>
      </w:pPr>
    </w:p>
    <w:p w:rsidR="00D974F6" w:rsidRDefault="00D974F6">
      <w:pPr>
        <w:pStyle w:val="BodyText"/>
        <w:rPr>
          <w:rFonts w:ascii="Times New Roman" w:hAnsi="Times New Roman"/>
          <w:color w:val="0000FF"/>
        </w:rPr>
      </w:pPr>
      <w:r>
        <w:rPr>
          <w:rFonts w:ascii="Times New Roman" w:hAnsi="Times New Roman"/>
          <w:color w:val="0000FF"/>
        </w:rPr>
        <w:t>This Exhibi</w:t>
      </w:r>
      <w:r w:rsidR="000C09C0">
        <w:rPr>
          <w:rFonts w:ascii="Times New Roman" w:hAnsi="Times New Roman"/>
          <w:color w:val="0000FF"/>
        </w:rPr>
        <w:t>t includes the following</w:t>
      </w:r>
      <w:r>
        <w:rPr>
          <w:rFonts w:ascii="Times New Roman" w:hAnsi="Times New Roman"/>
          <w:color w:val="0000FF"/>
        </w:rPr>
        <w:t>:</w:t>
      </w:r>
    </w:p>
    <w:p w:rsidR="00D974F6" w:rsidRDefault="00D974F6">
      <w:pPr>
        <w:pStyle w:val="BodyText"/>
        <w:rPr>
          <w:rFonts w:ascii="Times New Roman" w:hAnsi="Times New Roman"/>
          <w:color w:val="0000FF"/>
        </w:rPr>
      </w:pPr>
    </w:p>
    <w:p w:rsidR="00D974F6" w:rsidRDefault="00D974F6">
      <w:pPr>
        <w:pStyle w:val="BodyText"/>
        <w:ind w:left="720"/>
        <w:rPr>
          <w:rFonts w:ascii="Times New Roman" w:hAnsi="Times New Roman"/>
          <w:color w:val="0000FF"/>
        </w:rPr>
      </w:pPr>
      <w:r>
        <w:rPr>
          <w:rFonts w:ascii="Times New Roman" w:hAnsi="Times New Roman"/>
          <w:color w:val="0000FF"/>
        </w:rPr>
        <w:t xml:space="preserve">Attachment </w:t>
      </w:r>
      <w:r w:rsidR="000C09C0">
        <w:rPr>
          <w:rFonts w:ascii="Times New Roman" w:hAnsi="Times New Roman"/>
          <w:color w:val="0000FF"/>
        </w:rPr>
        <w:t>1, Contractor’s Key Personnel</w:t>
      </w:r>
    </w:p>
    <w:p w:rsidR="00FF5EBA" w:rsidRDefault="00FF5EBA">
      <w:pPr>
        <w:pStyle w:val="BodyText"/>
        <w:ind w:left="720"/>
      </w:pPr>
      <w:r>
        <w:rPr>
          <w:rFonts w:ascii="Times New Roman" w:hAnsi="Times New Roman"/>
          <w:color w:val="0000FF"/>
        </w:rPr>
        <w:t>Attachment 2, Work Order Form</w:t>
      </w:r>
    </w:p>
    <w:p w:rsidR="00D974F6" w:rsidRDefault="00D974F6">
      <w:pPr>
        <w:pStyle w:val="Heading10"/>
        <w:keepNext w:val="0"/>
        <w:jc w:val="left"/>
      </w:pPr>
    </w:p>
    <w:p w:rsidR="00D974F6" w:rsidRDefault="00D974F6">
      <w:pPr>
        <w:pStyle w:val="Heading10"/>
        <w:keepNext w:val="0"/>
        <w:jc w:val="left"/>
      </w:pPr>
      <w:r>
        <w:t xml:space="preserve"> </w:t>
      </w:r>
    </w:p>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Pr>
        <w:pStyle w:val="Heading7"/>
      </w:pPr>
      <w:r>
        <w:t>END OF EXHIBIT</w:t>
      </w:r>
    </w:p>
    <w:p w:rsidR="00EF7D38" w:rsidRPr="00EF7D38" w:rsidRDefault="00EF7D38" w:rsidP="00EF7D38"/>
    <w:p w:rsidR="00EF7D38" w:rsidRPr="00EF7D38" w:rsidRDefault="00EF7D38" w:rsidP="00EF7D38">
      <w:pPr>
        <w:sectPr w:rsidR="00EF7D38" w:rsidRPr="00EF7D38">
          <w:footerReference w:type="default" r:id="rId15"/>
          <w:pgSz w:w="12240" w:h="15840" w:code="1"/>
          <w:pgMar w:top="720" w:right="1008" w:bottom="1440" w:left="1440" w:header="360" w:footer="720" w:gutter="0"/>
          <w:pgNumType w:start="1"/>
          <w:cols w:space="720"/>
        </w:sectPr>
      </w:pPr>
    </w:p>
    <w:p w:rsidR="00D974F6" w:rsidRDefault="00D974F6">
      <w:pPr>
        <w:pStyle w:val="Heading10"/>
        <w:keepNext w:val="0"/>
        <w:rPr>
          <w:color w:val="0000FF"/>
        </w:rPr>
      </w:pPr>
      <w:r>
        <w:rPr>
          <w:color w:val="0000FF"/>
        </w:rPr>
        <w:lastRenderedPageBreak/>
        <w:t>EXHIBIT E</w:t>
      </w:r>
    </w:p>
    <w:p w:rsidR="00D974F6" w:rsidRDefault="00D974F6">
      <w:pPr>
        <w:pStyle w:val="Heading10"/>
        <w:keepNext w:val="0"/>
        <w:rPr>
          <w:color w:val="0000FF"/>
        </w:rPr>
      </w:pPr>
      <w:r>
        <w:rPr>
          <w:color w:val="0000FF"/>
        </w:rPr>
        <w:t>ATTACHMENT 1</w:t>
      </w:r>
    </w:p>
    <w:p w:rsidR="00D974F6" w:rsidRDefault="000C09C0">
      <w:pPr>
        <w:pStyle w:val="Heading10"/>
        <w:keepNext w:val="0"/>
        <w:rPr>
          <w:color w:val="0000FF"/>
        </w:rPr>
      </w:pPr>
      <w:r>
        <w:rPr>
          <w:color w:val="0000FF"/>
        </w:rPr>
        <w:t>CONTRACTOR’S KEY PERSONNEL</w:t>
      </w: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0C09C0" w:rsidRDefault="000C09C0">
      <w:pPr>
        <w:pStyle w:val="Heading7"/>
        <w:keepNext w:val="0"/>
        <w:rPr>
          <w:color w:val="0000FF"/>
        </w:rPr>
      </w:pPr>
    </w:p>
    <w:p w:rsidR="00D974F6" w:rsidRDefault="00D974F6">
      <w:pPr>
        <w:pStyle w:val="Heading7"/>
        <w:keepNext w:val="0"/>
        <w:rPr>
          <w:color w:val="0000FF"/>
        </w:rPr>
      </w:pPr>
      <w:r>
        <w:rPr>
          <w:color w:val="0000FF"/>
        </w:rPr>
        <w:t>END OF ATTACHMENT</w:t>
      </w:r>
    </w:p>
    <w:p w:rsidR="00D974F6" w:rsidRDefault="00D974F6">
      <w:pPr>
        <w:rPr>
          <w:color w:val="0000FF"/>
          <w:sz w:val="24"/>
        </w:rPr>
      </w:pPr>
    </w:p>
    <w:p w:rsidR="00D974F6" w:rsidRDefault="00D974F6">
      <w:pPr>
        <w:tabs>
          <w:tab w:val="left" w:pos="10710"/>
        </w:tabs>
        <w:ind w:right="180"/>
        <w:rPr>
          <w:b/>
          <w:sz w:val="24"/>
        </w:rPr>
      </w:pPr>
    </w:p>
    <w:p w:rsidR="00D974F6" w:rsidRDefault="00D974F6">
      <w:pPr>
        <w:tabs>
          <w:tab w:val="left" w:pos="10710"/>
        </w:tabs>
        <w:ind w:left="360" w:right="180" w:hanging="360"/>
        <w:jc w:val="center"/>
        <w:rPr>
          <w:b/>
          <w:sz w:val="24"/>
        </w:rPr>
        <w:sectPr w:rsidR="00D974F6">
          <w:footerReference w:type="default" r:id="rId16"/>
          <w:pgSz w:w="12240" w:h="15840" w:code="1"/>
          <w:pgMar w:top="720" w:right="1008" w:bottom="1440" w:left="1440" w:header="360" w:footer="720" w:gutter="0"/>
          <w:pgNumType w:start="1"/>
          <w:cols w:space="720"/>
        </w:sectPr>
      </w:pPr>
    </w:p>
    <w:p w:rsidR="00D974F6" w:rsidRDefault="00D974F6">
      <w:pPr>
        <w:pStyle w:val="Heading4"/>
        <w:jc w:val="center"/>
      </w:pPr>
    </w:p>
    <w:sectPr w:rsidR="00D974F6" w:rsidSect="004F79A6">
      <w:footerReference w:type="default" r:id="rId17"/>
      <w:headerReference w:type="first" r:id="rId18"/>
      <w:footerReference w:type="first" r:id="rId1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86" w:rsidRDefault="00163286">
      <w:r>
        <w:separator/>
      </w:r>
    </w:p>
  </w:endnote>
  <w:endnote w:type="continuationSeparator" w:id="0">
    <w:p w:rsidR="00163286" w:rsidRDefault="0016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jc w:val="right"/>
      <w:rP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202AE0">
      <w:rPr>
        <w:rStyle w:val="PageNumber"/>
        <w:noProof/>
        <w:sz w:val="24"/>
      </w:rPr>
      <w:t>2</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202AE0">
      <w:rPr>
        <w:rStyle w:val="PageNumber"/>
        <w:noProof/>
        <w:sz w:val="24"/>
      </w:rPr>
      <w:t>36</w:t>
    </w:r>
    <w:r>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ind w:right="360"/>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202AE0">
      <w:rPr>
        <w:rStyle w:val="PageNumber"/>
        <w:noProof/>
        <w:sz w:val="24"/>
      </w:rPr>
      <w:t>7</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202AE0">
      <w:rPr>
        <w:rStyle w:val="PageNumber"/>
        <w:noProof/>
        <w:sz w:val="24"/>
      </w:rPr>
      <w:t>2</w:t>
    </w:r>
    <w:r>
      <w:rPr>
        <w:rStyle w:val="PageNumbe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jc w:val="right"/>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ind w:right="360"/>
      <w:jc w:val="right"/>
      <w:rPr>
        <w:sz w:val="24"/>
      </w:rPr>
    </w:pPr>
    <w:r>
      <w:rPr>
        <w:sz w:val="24"/>
      </w:rPr>
      <w:t xml:space="preserve">Page 1 of </w:t>
    </w:r>
    <w:r>
      <w:rPr>
        <w:rStyle w:val="PageNumber"/>
        <w:sz w:val="24"/>
      </w:rPr>
      <w:fldChar w:fldCharType="begin"/>
    </w:r>
    <w:r>
      <w:rPr>
        <w:rStyle w:val="PageNumber"/>
        <w:sz w:val="24"/>
      </w:rPr>
      <w:instrText xml:space="preserve"> PAGE </w:instrText>
    </w:r>
    <w:r>
      <w:rPr>
        <w:rStyle w:val="PageNumber"/>
        <w:sz w:val="24"/>
      </w:rPr>
      <w:fldChar w:fldCharType="separate"/>
    </w:r>
    <w:r w:rsidR="00202AE0">
      <w:rPr>
        <w:rStyle w:val="PageNumber"/>
        <w:noProof/>
        <w:sz w:val="24"/>
      </w:rPr>
      <w:t>1</w:t>
    </w:r>
    <w:r>
      <w:rPr>
        <w:rStyle w:val="PageNumber"/>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86" w:rsidRDefault="00163286">
      <w:r>
        <w:separator/>
      </w:r>
    </w:p>
  </w:footnote>
  <w:footnote w:type="continuationSeparator" w:id="0">
    <w:p w:rsidR="00163286" w:rsidRDefault="0016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Pr="002C4002" w:rsidRDefault="00163286" w:rsidP="009D2189">
    <w:pPr>
      <w:pStyle w:val="CommentText"/>
      <w:tabs>
        <w:tab w:val="left" w:pos="1242"/>
      </w:tabs>
      <w:ind w:right="252"/>
      <w:jc w:val="both"/>
      <w:rPr>
        <w:b/>
        <w:sz w:val="22"/>
        <w:szCs w:val="22"/>
      </w:rPr>
    </w:pPr>
    <w:r w:rsidRPr="002C4002">
      <w:rPr>
        <w:b/>
        <w:sz w:val="22"/>
        <w:szCs w:val="22"/>
      </w:rPr>
      <w:t>RFP Title:    Phoenix SAP System Support Consultants</w:t>
    </w:r>
  </w:p>
  <w:p w:rsidR="00163286" w:rsidRPr="002C4002" w:rsidRDefault="00163286" w:rsidP="009D2189">
    <w:pPr>
      <w:pStyle w:val="CommentText"/>
      <w:tabs>
        <w:tab w:val="left" w:pos="1242"/>
      </w:tabs>
      <w:ind w:right="252"/>
      <w:jc w:val="both"/>
      <w:rPr>
        <w:b/>
        <w:sz w:val="22"/>
        <w:szCs w:val="22"/>
      </w:rPr>
    </w:pPr>
    <w:r w:rsidRPr="002C4002">
      <w:rPr>
        <w:b/>
        <w:sz w:val="22"/>
        <w:szCs w:val="22"/>
      </w:rPr>
      <w:t>RFP Number:   TCAS-SAPC-2016-01-ML</w:t>
    </w:r>
  </w:p>
  <w:p w:rsidR="00163286" w:rsidRDefault="00163286">
    <w:pPr>
      <w:pStyle w:val="Header"/>
      <w:jc w:val="center"/>
      <w:rPr>
        <w:rStyle w:val="PageNumber"/>
        <w:sz w:val="24"/>
      </w:rPr>
    </w:pPr>
  </w:p>
  <w:p w:rsidR="00163286" w:rsidRDefault="00163286">
    <w:pPr>
      <w:tabs>
        <w:tab w:val="left" w:pos="576"/>
        <w:tab w:val="left" w:pos="1296"/>
      </w:tabs>
      <w:ind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86" w:rsidRDefault="00163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2334403"/>
    <w:multiLevelType w:val="hybridMultilevel"/>
    <w:tmpl w:val="C218CD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8AC0C68"/>
    <w:multiLevelType w:val="hybridMultilevel"/>
    <w:tmpl w:val="078266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532ED1"/>
    <w:multiLevelType w:val="hybridMultilevel"/>
    <w:tmpl w:val="025266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15:restartNumberingAfterBreak="0">
    <w:nsid w:val="48674907"/>
    <w:multiLevelType w:val="hybridMultilevel"/>
    <w:tmpl w:val="AFE6A38E"/>
    <w:lvl w:ilvl="0" w:tplc="D15A2B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72A55"/>
    <w:multiLevelType w:val="hybridMultilevel"/>
    <w:tmpl w:val="954A9FC8"/>
    <w:lvl w:ilvl="0" w:tplc="F2D2198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3ED45C5"/>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14" w15:restartNumberingAfterBreak="0">
    <w:nsid w:val="66860275"/>
    <w:multiLevelType w:val="hybridMultilevel"/>
    <w:tmpl w:val="D30023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6"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5"/>
  </w:num>
  <w:num w:numId="3">
    <w:abstractNumId w:val="1"/>
  </w:num>
  <w:num w:numId="4">
    <w:abstractNumId w:val="0"/>
  </w:num>
  <w:num w:numId="5">
    <w:abstractNumId w:val="9"/>
  </w:num>
  <w:num w:numId="6">
    <w:abstractNumId w:val="3"/>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6"/>
  </w:num>
  <w:num w:numId="22">
    <w:abstractNumId w:val="8"/>
  </w:num>
  <w:num w:numId="23">
    <w:abstractNumId w:val="6"/>
  </w:num>
  <w:num w:numId="24">
    <w:abstractNumId w:val="14"/>
  </w:num>
  <w:num w:numId="25">
    <w:abstractNumId w:val="7"/>
  </w:num>
  <w:num w:numId="26">
    <w:abstractNumId w:val="10"/>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1145A"/>
    <w:rsid w:val="000236D9"/>
    <w:rsid w:val="0002467D"/>
    <w:rsid w:val="00026FE7"/>
    <w:rsid w:val="00053380"/>
    <w:rsid w:val="000767F1"/>
    <w:rsid w:val="00080BF8"/>
    <w:rsid w:val="00091DA6"/>
    <w:rsid w:val="0009252C"/>
    <w:rsid w:val="000C09C0"/>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63286"/>
    <w:rsid w:val="00171470"/>
    <w:rsid w:val="00173DCC"/>
    <w:rsid w:val="001802FD"/>
    <w:rsid w:val="001920A5"/>
    <w:rsid w:val="00197EDE"/>
    <w:rsid w:val="001A5BFD"/>
    <w:rsid w:val="001A7B8F"/>
    <w:rsid w:val="001C06F5"/>
    <w:rsid w:val="001E0A49"/>
    <w:rsid w:val="001E146E"/>
    <w:rsid w:val="001E1938"/>
    <w:rsid w:val="001E2CBC"/>
    <w:rsid w:val="001F074A"/>
    <w:rsid w:val="001F5DDA"/>
    <w:rsid w:val="00202AE0"/>
    <w:rsid w:val="00206B7C"/>
    <w:rsid w:val="00212787"/>
    <w:rsid w:val="00220CF2"/>
    <w:rsid w:val="00224371"/>
    <w:rsid w:val="00237F11"/>
    <w:rsid w:val="00240313"/>
    <w:rsid w:val="0024176A"/>
    <w:rsid w:val="00253B2F"/>
    <w:rsid w:val="00255D2B"/>
    <w:rsid w:val="00277F1D"/>
    <w:rsid w:val="00284559"/>
    <w:rsid w:val="0028738F"/>
    <w:rsid w:val="00293420"/>
    <w:rsid w:val="00293778"/>
    <w:rsid w:val="002A02A0"/>
    <w:rsid w:val="002A1CD6"/>
    <w:rsid w:val="002E1BF0"/>
    <w:rsid w:val="002E2623"/>
    <w:rsid w:val="002E6E56"/>
    <w:rsid w:val="00312B58"/>
    <w:rsid w:val="003161CD"/>
    <w:rsid w:val="00336F94"/>
    <w:rsid w:val="0035379D"/>
    <w:rsid w:val="00377FA0"/>
    <w:rsid w:val="00393C16"/>
    <w:rsid w:val="003A2924"/>
    <w:rsid w:val="003A40A9"/>
    <w:rsid w:val="003A5462"/>
    <w:rsid w:val="003D64D8"/>
    <w:rsid w:val="003E77B7"/>
    <w:rsid w:val="003F5E29"/>
    <w:rsid w:val="003F6DAA"/>
    <w:rsid w:val="003F734A"/>
    <w:rsid w:val="00400002"/>
    <w:rsid w:val="00421261"/>
    <w:rsid w:val="00423E21"/>
    <w:rsid w:val="00426711"/>
    <w:rsid w:val="00432E04"/>
    <w:rsid w:val="00442F68"/>
    <w:rsid w:val="00443F59"/>
    <w:rsid w:val="004774CE"/>
    <w:rsid w:val="004A42A5"/>
    <w:rsid w:val="004A52AA"/>
    <w:rsid w:val="004C0E27"/>
    <w:rsid w:val="004C5DFC"/>
    <w:rsid w:val="004D5AD6"/>
    <w:rsid w:val="004E7502"/>
    <w:rsid w:val="004F79A6"/>
    <w:rsid w:val="00500E55"/>
    <w:rsid w:val="0051032B"/>
    <w:rsid w:val="00517370"/>
    <w:rsid w:val="005241D9"/>
    <w:rsid w:val="00524F59"/>
    <w:rsid w:val="00536A1F"/>
    <w:rsid w:val="00561CD3"/>
    <w:rsid w:val="0057511F"/>
    <w:rsid w:val="00591805"/>
    <w:rsid w:val="005A60B0"/>
    <w:rsid w:val="005B104D"/>
    <w:rsid w:val="005C7523"/>
    <w:rsid w:val="005F35C8"/>
    <w:rsid w:val="005F6A9E"/>
    <w:rsid w:val="006016E5"/>
    <w:rsid w:val="00615ED0"/>
    <w:rsid w:val="00617177"/>
    <w:rsid w:val="00625DFD"/>
    <w:rsid w:val="0063380A"/>
    <w:rsid w:val="00633E12"/>
    <w:rsid w:val="006432BA"/>
    <w:rsid w:val="00643508"/>
    <w:rsid w:val="006634E7"/>
    <w:rsid w:val="00665EB6"/>
    <w:rsid w:val="0067320D"/>
    <w:rsid w:val="006B42E1"/>
    <w:rsid w:val="006B72F8"/>
    <w:rsid w:val="006D70B6"/>
    <w:rsid w:val="006E78BD"/>
    <w:rsid w:val="007116FE"/>
    <w:rsid w:val="0075018D"/>
    <w:rsid w:val="00757763"/>
    <w:rsid w:val="00761B57"/>
    <w:rsid w:val="007634E8"/>
    <w:rsid w:val="007726CE"/>
    <w:rsid w:val="00774095"/>
    <w:rsid w:val="0078084A"/>
    <w:rsid w:val="007901D6"/>
    <w:rsid w:val="00793E33"/>
    <w:rsid w:val="00797F9A"/>
    <w:rsid w:val="007D2257"/>
    <w:rsid w:val="007D45A4"/>
    <w:rsid w:val="007E4ECA"/>
    <w:rsid w:val="00800252"/>
    <w:rsid w:val="008013AE"/>
    <w:rsid w:val="00810B25"/>
    <w:rsid w:val="00812808"/>
    <w:rsid w:val="00830F32"/>
    <w:rsid w:val="00833068"/>
    <w:rsid w:val="00835FAE"/>
    <w:rsid w:val="008406A5"/>
    <w:rsid w:val="00864137"/>
    <w:rsid w:val="00877379"/>
    <w:rsid w:val="008776F8"/>
    <w:rsid w:val="008B6CD8"/>
    <w:rsid w:val="008C7D30"/>
    <w:rsid w:val="008E0513"/>
    <w:rsid w:val="008E5EA1"/>
    <w:rsid w:val="008F6A76"/>
    <w:rsid w:val="008F7E8F"/>
    <w:rsid w:val="009123B9"/>
    <w:rsid w:val="00913A76"/>
    <w:rsid w:val="009216A8"/>
    <w:rsid w:val="00933400"/>
    <w:rsid w:val="00937CE5"/>
    <w:rsid w:val="00942BD1"/>
    <w:rsid w:val="0094790D"/>
    <w:rsid w:val="009773F5"/>
    <w:rsid w:val="009830DD"/>
    <w:rsid w:val="009A14B1"/>
    <w:rsid w:val="009B201A"/>
    <w:rsid w:val="009D2189"/>
    <w:rsid w:val="009E0A11"/>
    <w:rsid w:val="009F1034"/>
    <w:rsid w:val="009F6A05"/>
    <w:rsid w:val="009F6A31"/>
    <w:rsid w:val="00A00E93"/>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E1588"/>
    <w:rsid w:val="00AF0227"/>
    <w:rsid w:val="00B027DF"/>
    <w:rsid w:val="00B04FBA"/>
    <w:rsid w:val="00B05422"/>
    <w:rsid w:val="00B17756"/>
    <w:rsid w:val="00B2264A"/>
    <w:rsid w:val="00B24B7B"/>
    <w:rsid w:val="00B448D3"/>
    <w:rsid w:val="00B44FCC"/>
    <w:rsid w:val="00B50AC7"/>
    <w:rsid w:val="00B5236C"/>
    <w:rsid w:val="00B61D13"/>
    <w:rsid w:val="00B638B0"/>
    <w:rsid w:val="00B66ADF"/>
    <w:rsid w:val="00B73CB4"/>
    <w:rsid w:val="00B74EE2"/>
    <w:rsid w:val="00B77EA5"/>
    <w:rsid w:val="00B82304"/>
    <w:rsid w:val="00B83116"/>
    <w:rsid w:val="00B87DCA"/>
    <w:rsid w:val="00B94BA0"/>
    <w:rsid w:val="00B96AF9"/>
    <w:rsid w:val="00B97137"/>
    <w:rsid w:val="00BA6065"/>
    <w:rsid w:val="00BB4A1C"/>
    <w:rsid w:val="00BC571C"/>
    <w:rsid w:val="00BC6512"/>
    <w:rsid w:val="00BE4647"/>
    <w:rsid w:val="00BF2C4F"/>
    <w:rsid w:val="00C02B06"/>
    <w:rsid w:val="00C035A7"/>
    <w:rsid w:val="00C22786"/>
    <w:rsid w:val="00C26743"/>
    <w:rsid w:val="00C30A2B"/>
    <w:rsid w:val="00C33D85"/>
    <w:rsid w:val="00C34AD5"/>
    <w:rsid w:val="00C35E61"/>
    <w:rsid w:val="00C41C9B"/>
    <w:rsid w:val="00C437ED"/>
    <w:rsid w:val="00C44A57"/>
    <w:rsid w:val="00C52C6E"/>
    <w:rsid w:val="00C52D47"/>
    <w:rsid w:val="00C52FF2"/>
    <w:rsid w:val="00C62C59"/>
    <w:rsid w:val="00C728CE"/>
    <w:rsid w:val="00C802CE"/>
    <w:rsid w:val="00C8049B"/>
    <w:rsid w:val="00CA3B18"/>
    <w:rsid w:val="00CB1053"/>
    <w:rsid w:val="00CD0F5E"/>
    <w:rsid w:val="00CE547C"/>
    <w:rsid w:val="00D117FE"/>
    <w:rsid w:val="00D62E88"/>
    <w:rsid w:val="00D66524"/>
    <w:rsid w:val="00D676CA"/>
    <w:rsid w:val="00D9040F"/>
    <w:rsid w:val="00D96BD0"/>
    <w:rsid w:val="00D974F6"/>
    <w:rsid w:val="00DA2F40"/>
    <w:rsid w:val="00DB1E50"/>
    <w:rsid w:val="00DB253A"/>
    <w:rsid w:val="00DC7CC1"/>
    <w:rsid w:val="00DE2A87"/>
    <w:rsid w:val="00E02E8E"/>
    <w:rsid w:val="00E116C6"/>
    <w:rsid w:val="00E156AE"/>
    <w:rsid w:val="00E3353F"/>
    <w:rsid w:val="00E56EF6"/>
    <w:rsid w:val="00E62113"/>
    <w:rsid w:val="00E72549"/>
    <w:rsid w:val="00E82112"/>
    <w:rsid w:val="00E93CCA"/>
    <w:rsid w:val="00EA605E"/>
    <w:rsid w:val="00EA65E0"/>
    <w:rsid w:val="00EA7E2F"/>
    <w:rsid w:val="00EC0434"/>
    <w:rsid w:val="00ED2C10"/>
    <w:rsid w:val="00EE5081"/>
    <w:rsid w:val="00EE74B0"/>
    <w:rsid w:val="00EF6449"/>
    <w:rsid w:val="00EF757D"/>
    <w:rsid w:val="00EF7D38"/>
    <w:rsid w:val="00F01A99"/>
    <w:rsid w:val="00F0468A"/>
    <w:rsid w:val="00F16AF0"/>
    <w:rsid w:val="00F24768"/>
    <w:rsid w:val="00F25710"/>
    <w:rsid w:val="00F2732E"/>
    <w:rsid w:val="00F3326E"/>
    <w:rsid w:val="00F35920"/>
    <w:rsid w:val="00F549E1"/>
    <w:rsid w:val="00F604C2"/>
    <w:rsid w:val="00F63DEE"/>
    <w:rsid w:val="00F7562E"/>
    <w:rsid w:val="00FA2DBC"/>
    <w:rsid w:val="00FB1341"/>
    <w:rsid w:val="00FB2814"/>
    <w:rsid w:val="00FB3850"/>
    <w:rsid w:val="00FB41C0"/>
    <w:rsid w:val="00FC2269"/>
    <w:rsid w:val="00FC7195"/>
    <w:rsid w:val="00FD29F8"/>
    <w:rsid w:val="00FD37EC"/>
    <w:rsid w:val="00FE0AEC"/>
    <w:rsid w:val="00FE13BB"/>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5:docId w15:val="{29D26415-3840-4ECF-9B34-D573138C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5"/>
      </w:numPr>
    </w:pPr>
    <w:rPr>
      <w:u w:val="single"/>
    </w:rPr>
  </w:style>
  <w:style w:type="paragraph" w:customStyle="1" w:styleId="ExhibitC2">
    <w:name w:val="ExhibitC2"/>
    <w:basedOn w:val="Style7"/>
    <w:rsid w:val="004F79A6"/>
    <w:pPr>
      <w:numPr>
        <w:ilvl w:val="1"/>
        <w:numId w:val="15"/>
      </w:numPr>
    </w:pPr>
  </w:style>
  <w:style w:type="paragraph" w:customStyle="1" w:styleId="ExhibitC3">
    <w:name w:val="ExhibitC3"/>
    <w:basedOn w:val="Style3"/>
    <w:rsid w:val="004F79A6"/>
    <w:pPr>
      <w:numPr>
        <w:ilvl w:val="2"/>
        <w:numId w:val="15"/>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21"/>
      </w:numPr>
      <w:spacing w:before="120" w:after="120"/>
    </w:pPr>
    <w:rPr>
      <w:b/>
      <w:sz w:val="24"/>
    </w:rPr>
  </w:style>
  <w:style w:type="paragraph" w:customStyle="1" w:styleId="A4Level2">
    <w:name w:val="A4Level2"/>
    <w:basedOn w:val="Normal"/>
    <w:rsid w:val="00800252"/>
    <w:pPr>
      <w:numPr>
        <w:ilvl w:val="1"/>
        <w:numId w:val="21"/>
      </w:numPr>
      <w:spacing w:after="120"/>
    </w:pPr>
    <w:rPr>
      <w:sz w:val="24"/>
    </w:rPr>
  </w:style>
  <w:style w:type="paragraph" w:customStyle="1" w:styleId="A4Level3">
    <w:name w:val="A4Level3"/>
    <w:basedOn w:val="Normal"/>
    <w:rsid w:val="00800252"/>
    <w:pPr>
      <w:numPr>
        <w:ilvl w:val="2"/>
        <w:numId w:val="21"/>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customStyle="1" w:styleId="TableGrid1">
    <w:name w:val="Table Grid1"/>
    <w:basedOn w:val="TableNormal"/>
    <w:next w:val="TableGrid"/>
    <w:uiPriority w:val="59"/>
    <w:rsid w:val="00163286"/>
    <w:rPr>
      <w:rFonts w:ascii="Calibri" w:eastAsia="Calibri" w:hAnsi="Calibr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00"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0"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CCECB-0BDA-447F-A374-B75F0336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55</Pages>
  <Words>19306</Words>
  <Characters>117163</Characters>
  <Application>Microsoft Office Word</Application>
  <DocSecurity>0</DocSecurity>
  <Lines>976</Lines>
  <Paragraphs>272</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136197</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Lawson, Mona</cp:lastModifiedBy>
  <cp:revision>24</cp:revision>
  <cp:lastPrinted>2016-03-02T00:28:00Z</cp:lastPrinted>
  <dcterms:created xsi:type="dcterms:W3CDTF">2016-02-27T00:45:00Z</dcterms:created>
  <dcterms:modified xsi:type="dcterms:W3CDTF">2016-03-02T01:02:00Z</dcterms:modified>
</cp:coreProperties>
</file>