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:rsidR="007A0C3E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PROPOSER’S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15E08" w:rsidRPr="00EA1521" w:rsidRDefault="00715E08" w:rsidP="00715E08">
      <w:pPr>
        <w:jc w:val="both"/>
        <w:rPr>
          <w:rFonts w:ascii="Arial" w:hAnsi="Arial" w:cs="Arial"/>
        </w:rPr>
      </w:pPr>
    </w:p>
    <w:p w:rsidR="00715E08" w:rsidRDefault="00715E08" w:rsidP="00715E08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accepts Attachment 2: </w:t>
      </w:r>
      <w:r w:rsidR="009D7038">
        <w:rPr>
          <w:rFonts w:ascii="Times New Roman" w:hAnsi="Times New Roman" w:cs="Times New Roman"/>
          <w:sz w:val="24"/>
          <w:szCs w:val="24"/>
        </w:rPr>
        <w:t>Judicial Council’s</w:t>
      </w:r>
      <w:bookmarkStart w:id="0" w:name="_GoBack"/>
      <w:bookmarkEnd w:id="0"/>
      <w:r w:rsidR="00610266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Standard Terms and Conditions (“Attachment 2”) without exception.</w:t>
      </w:r>
      <w:r w:rsidR="003A28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E08" w:rsidRDefault="00715E08" w:rsidP="007A0C3E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7A0C3E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715E08" w:rsidRDefault="00715E08" w:rsidP="00715E08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proposes exceptions or </w:t>
      </w:r>
      <w:r w:rsidR="00610266">
        <w:rPr>
          <w:rFonts w:ascii="Times New Roman" w:hAnsi="Times New Roman" w:cs="Times New Roman"/>
          <w:sz w:val="24"/>
          <w:szCs w:val="24"/>
        </w:rPr>
        <w:t>changes</w:t>
      </w:r>
      <w:r w:rsidR="00610266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to Attachment 2.  Proposer must also submit (</w:t>
      </w:r>
      <w:proofErr w:type="spellStart"/>
      <w:r w:rsidRPr="00BF2E9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F2E9B">
        <w:rPr>
          <w:rFonts w:ascii="Times New Roman" w:hAnsi="Times New Roman" w:cs="Times New Roman"/>
          <w:sz w:val="24"/>
          <w:szCs w:val="24"/>
        </w:rPr>
        <w:t xml:space="preserve">) a red-lined version of Attachment 2 that </w:t>
      </w:r>
      <w:r w:rsidR="00610266">
        <w:rPr>
          <w:rFonts w:ascii="Times New Roman" w:hAnsi="Times New Roman" w:cs="Times New Roman"/>
          <w:sz w:val="24"/>
          <w:szCs w:val="24"/>
        </w:rPr>
        <w:t xml:space="preserve">implements all </w:t>
      </w:r>
      <w:r w:rsidRPr="00BF2E9B">
        <w:rPr>
          <w:rFonts w:ascii="Times New Roman" w:hAnsi="Times New Roman" w:cs="Times New Roman"/>
          <w:sz w:val="24"/>
          <w:szCs w:val="24"/>
        </w:rPr>
        <w:t xml:space="preserve">proposed </w:t>
      </w:r>
      <w:r w:rsidR="00610266">
        <w:rPr>
          <w:rFonts w:ascii="Times New Roman" w:hAnsi="Times New Roman" w:cs="Times New Roman"/>
          <w:sz w:val="24"/>
          <w:szCs w:val="24"/>
        </w:rPr>
        <w:t>changes</w:t>
      </w:r>
      <w:r w:rsidRPr="00BF2E9B">
        <w:rPr>
          <w:rFonts w:ascii="Times New Roman" w:hAnsi="Times New Roman" w:cs="Times New Roman"/>
          <w:sz w:val="24"/>
          <w:szCs w:val="24"/>
        </w:rPr>
        <w:t xml:space="preserve">, and (ii) a written explanation or rationale for each exception or proposed </w:t>
      </w:r>
      <w:r w:rsidR="00610266">
        <w:rPr>
          <w:rFonts w:ascii="Times New Roman" w:hAnsi="Times New Roman" w:cs="Times New Roman"/>
          <w:sz w:val="24"/>
          <w:szCs w:val="24"/>
        </w:rPr>
        <w:t>change</w:t>
      </w:r>
      <w:r w:rsidRPr="00BF2E9B">
        <w:rPr>
          <w:rFonts w:ascii="Times New Roman" w:hAnsi="Times New Roman" w:cs="Times New Roman"/>
          <w:sz w:val="24"/>
          <w:szCs w:val="24"/>
        </w:rPr>
        <w:t>.</w:t>
      </w:r>
    </w:p>
    <w:p w:rsidR="00715E08" w:rsidRPr="00BF2E9B" w:rsidRDefault="00715E08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5A5" w:rsidRDefault="007835A5" w:rsidP="004D0CDC">
      <w:r>
        <w:separator/>
      </w:r>
    </w:p>
  </w:endnote>
  <w:endnote w:type="continuationSeparator" w:id="0">
    <w:p w:rsidR="007835A5" w:rsidRDefault="007835A5" w:rsidP="004D0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CDC" w:rsidRPr="004D0CDC" w:rsidRDefault="004D0CDC">
    <w:pPr>
      <w:pStyle w:val="Footer"/>
      <w:rPr>
        <w:rFonts w:ascii="Times New Roman" w:hAnsi="Times New Roman" w:cs="Times New Roman"/>
        <w:sz w:val="20"/>
        <w:szCs w:val="20"/>
      </w:rPr>
    </w:pPr>
    <w:r w:rsidRPr="004D0CDC">
      <w:rPr>
        <w:rFonts w:ascii="Times New Roman" w:hAnsi="Times New Roman" w:cs="Times New Roman"/>
        <w:sz w:val="20"/>
        <w:szCs w:val="20"/>
      </w:rPr>
      <w:t>1</w:t>
    </w:r>
    <w:r w:rsidRPr="004D0CDC">
      <w:rPr>
        <w:rFonts w:ascii="Times New Roman" w:hAnsi="Times New Roman" w:cs="Times New Roman"/>
        <w:sz w:val="20"/>
        <w:szCs w:val="20"/>
      </w:rPr>
      <w:tab/>
    </w:r>
    <w:r w:rsidRPr="004D0CDC">
      <w:rPr>
        <w:rFonts w:ascii="Times New Roman" w:hAnsi="Times New Roman" w:cs="Times New Roman"/>
        <w:sz w:val="20"/>
        <w:szCs w:val="20"/>
      </w:rPr>
      <w:tab/>
      <w:t xml:space="preserve">rev </w:t>
    </w:r>
    <w:r w:rsidR="008E2402">
      <w:rPr>
        <w:rFonts w:ascii="Times New Roman" w:hAnsi="Times New Roman" w:cs="Times New Roman"/>
        <w:sz w:val="20"/>
        <w:szCs w:val="20"/>
      </w:rPr>
      <w:t>12/16/13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5A5" w:rsidRDefault="007835A5" w:rsidP="004D0CDC">
      <w:r>
        <w:separator/>
      </w:r>
    </w:p>
  </w:footnote>
  <w:footnote w:type="continuationSeparator" w:id="0">
    <w:p w:rsidR="007835A5" w:rsidRDefault="007835A5" w:rsidP="004D0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24D" w:rsidRPr="008B424D" w:rsidRDefault="008B424D" w:rsidP="008B424D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 w:rsidR="009D7038">
      <w:rPr>
        <w:i/>
        <w:sz w:val="22"/>
        <w:szCs w:val="22"/>
      </w:rPr>
      <w:t>REFM-201606-RP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 w:comments="0" w:insDel="0" w:formatting="0"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3E"/>
    <w:rsid w:val="00001C83"/>
    <w:rsid w:val="0001740A"/>
    <w:rsid w:val="0008002C"/>
    <w:rsid w:val="000A036B"/>
    <w:rsid w:val="000F028F"/>
    <w:rsid w:val="0018074F"/>
    <w:rsid w:val="001E277C"/>
    <w:rsid w:val="002925BB"/>
    <w:rsid w:val="00310EE8"/>
    <w:rsid w:val="003A2875"/>
    <w:rsid w:val="003C1CD2"/>
    <w:rsid w:val="00431566"/>
    <w:rsid w:val="00435C9E"/>
    <w:rsid w:val="004D0CDC"/>
    <w:rsid w:val="004E17DF"/>
    <w:rsid w:val="005C2DBA"/>
    <w:rsid w:val="00610266"/>
    <w:rsid w:val="00715E08"/>
    <w:rsid w:val="007835A5"/>
    <w:rsid w:val="007A0C3E"/>
    <w:rsid w:val="00880DE9"/>
    <w:rsid w:val="008B424D"/>
    <w:rsid w:val="008D26E3"/>
    <w:rsid w:val="008E2402"/>
    <w:rsid w:val="009D7038"/>
    <w:rsid w:val="00A167B2"/>
    <w:rsid w:val="00A23C2C"/>
    <w:rsid w:val="00B17263"/>
    <w:rsid w:val="00BE6A0A"/>
    <w:rsid w:val="00BE6E11"/>
    <w:rsid w:val="00BF2E9B"/>
    <w:rsid w:val="00C21F04"/>
    <w:rsid w:val="00C7776B"/>
    <w:rsid w:val="00C8452A"/>
    <w:rsid w:val="00CD0EA1"/>
    <w:rsid w:val="00D17F2D"/>
    <w:rsid w:val="00D3274C"/>
    <w:rsid w:val="00D66385"/>
    <w:rsid w:val="00D720E4"/>
    <w:rsid w:val="00E4585E"/>
    <w:rsid w:val="00E85E86"/>
    <w:rsid w:val="00EB6CE5"/>
    <w:rsid w:val="00EE4E2A"/>
    <w:rsid w:val="00F44202"/>
    <w:rsid w:val="00FE2A84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0BAAB"/>
  <w15:docId w15:val="{379D9F01-7EDC-48D4-A6C6-6FBE631C5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ListParagraph">
    <w:name w:val="List Paragraph"/>
    <w:basedOn w:val="Normal"/>
    <w:uiPriority w:val="34"/>
    <w:qFormat/>
    <w:rsid w:val="00715E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D0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0CDC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D0C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0CDC"/>
    <w:rPr>
      <w:rFonts w:ascii="Calibri" w:hAnsi="Calibri" w:cs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rsid w:val="008B424D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24D"/>
  </w:style>
  <w:style w:type="paragraph" w:styleId="BalloonText">
    <w:name w:val="Balloon Text"/>
    <w:basedOn w:val="Normal"/>
    <w:link w:val="BalloonTextChar"/>
    <w:uiPriority w:val="99"/>
    <w:semiHidden/>
    <w:unhideWhenUsed/>
    <w:rsid w:val="008B42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Parker, Robin</cp:lastModifiedBy>
  <cp:revision>3</cp:revision>
  <dcterms:created xsi:type="dcterms:W3CDTF">2017-03-30T18:55:00Z</dcterms:created>
  <dcterms:modified xsi:type="dcterms:W3CDTF">2017-03-30T19:24:00Z</dcterms:modified>
</cp:coreProperties>
</file>