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CFC79" w14:textId="77777777"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113E8181" w14:textId="77777777" w:rsidR="00307672" w:rsidRDefault="00307672" w:rsidP="00307672">
      <w:pPr>
        <w:pStyle w:val="Heading10"/>
        <w:keepNext w:val="0"/>
        <w:ind w:right="288"/>
      </w:pPr>
      <w:r>
        <w:t xml:space="preserve">Administrative Rules Governing </w:t>
      </w:r>
      <w:r w:rsidR="009D1BBC">
        <w:t>RFPS</w:t>
      </w:r>
    </w:p>
    <w:p w14:paraId="25FAF9A6" w14:textId="77777777" w:rsidR="009D1BBC" w:rsidRDefault="008A7439" w:rsidP="00307672">
      <w:pPr>
        <w:pStyle w:val="Heading10"/>
        <w:keepNext w:val="0"/>
        <w:ind w:right="288"/>
      </w:pPr>
      <w:r>
        <w:t>(</w:t>
      </w:r>
      <w:r w:rsidR="009D1BBC">
        <w:t xml:space="preserve">IT </w:t>
      </w:r>
      <w:r w:rsidR="00A27B51">
        <w:t xml:space="preserve">goods and </w:t>
      </w:r>
      <w:r w:rsidR="009D1BBC">
        <w:t>SERVICES</w:t>
      </w:r>
      <w:r>
        <w:t>)</w:t>
      </w:r>
    </w:p>
    <w:p w14:paraId="2848093B" w14:textId="77777777" w:rsidR="00307672" w:rsidRPr="0046465F" w:rsidRDefault="00307672" w:rsidP="00307672">
      <w:pPr>
        <w:pStyle w:val="Heading10"/>
        <w:keepNext w:val="0"/>
        <w:ind w:right="288"/>
        <w:rPr>
          <w:color w:val="000000" w:themeColor="text1"/>
          <w:sz w:val="26"/>
          <w:szCs w:val="26"/>
        </w:rPr>
      </w:pPr>
    </w:p>
    <w:p w14:paraId="6E96F18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2FBD9540" w14:textId="222BDE1A"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r w:rsidR="007E7B89" w:rsidRPr="002D3238">
        <w:rPr>
          <w:b/>
          <w:color w:val="0070C0"/>
          <w:u w:val="single"/>
        </w:rPr>
        <w:t>CapitalProgramSolicitations@jud.ca.gov</w:t>
      </w:r>
      <w:r w:rsidR="00D85E1E" w:rsidRPr="0046465F">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14:paraId="171388C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6373DE10" w14:textId="77777777"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14:paraId="6F1AF17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77AF34E7"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178D82B9"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2ADCAFF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14:paraId="6F57C935"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14:paraId="15CEE9B9"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Solicitations Mailbox no later than one day following issuance of the addendum. </w:t>
      </w:r>
    </w:p>
    <w:p w14:paraId="3DE90E3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30D3FE32" w14:textId="77777777"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4FCB9B4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5111E2B1"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14:paraId="36327499"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48AFD252" w14:textId="77777777"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14:paraId="1C246B3C" w14:textId="77777777"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3C328F4D" w14:textId="77777777"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7AB040C8" w14:textId="77777777"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56B22141"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0AB2AA56" w14:textId="77777777"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14:paraId="033D520E" w14:textId="77777777"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14:paraId="62818806" w14:textId="77777777"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14:paraId="1E4C3D14" w14:textId="77777777"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following location: ___________________.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14:paraId="6DCFEC26" w14:textId="77777777"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14:paraId="5CA35D5F" w14:textId="77777777"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14:paraId="0241F130" w14:textId="77777777"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36CE7297" w14:textId="77777777"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290ECE85" w14:textId="77777777"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14:paraId="38158F9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14:paraId="2E338F4B"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0B0D037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0D4BCB0C"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2FB94FC5" w14:textId="77777777"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14:paraId="73360C2F" w14:textId="77777777"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14:paraId="7B7E5C2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39A373AE"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14:paraId="4E99B6BF" w14:textId="77777777"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14:paraId="7A04A3BC" w14:textId="77777777"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1F0A6826" w14:textId="77777777"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6D4A2F3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14:paraId="5202B177"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4C5F0390"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74188347" w14:textId="54BC87BC"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7E7B89">
        <w:rPr>
          <w:color w:val="000000" w:themeColor="text1"/>
        </w:rPr>
        <w:t>the Judicial Council</w:t>
      </w:r>
      <w:r w:rsidRPr="0046465F">
        <w:rPr>
          <w:color w:val="000000" w:themeColor="text1"/>
        </w:rPr>
        <w:t>.</w:t>
      </w:r>
    </w:p>
    <w:p w14:paraId="6B711E12"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6D9B8C4D"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0362583E" w14:textId="77777777" w:rsidR="00307672" w:rsidRPr="00C46D7F" w:rsidRDefault="00307672" w:rsidP="00307672">
      <w:pPr>
        <w:pStyle w:val="Heading10"/>
        <w:ind w:left="1440" w:right="288" w:hanging="720"/>
        <w:jc w:val="left"/>
        <w:rPr>
          <w:b w:val="0"/>
          <w:caps w:val="0"/>
          <w:color w:val="000000" w:themeColor="text1"/>
        </w:rPr>
      </w:pPr>
    </w:p>
    <w:p w14:paraId="6EDFF626"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20F2EF6A" w14:textId="77777777" w:rsidR="00307672" w:rsidRPr="00C46D7F" w:rsidRDefault="00307672" w:rsidP="00307672">
      <w:pPr>
        <w:pStyle w:val="Heading10"/>
        <w:ind w:left="1440" w:right="288" w:hanging="720"/>
        <w:jc w:val="left"/>
        <w:rPr>
          <w:b w:val="0"/>
          <w:caps w:val="0"/>
          <w:color w:val="000000" w:themeColor="text1"/>
        </w:rPr>
      </w:pPr>
    </w:p>
    <w:p w14:paraId="22D786A8" w14:textId="77777777"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4155AA02" w14:textId="77777777"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0E67D370" w14:textId="630983AB"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007E7B89">
        <w:rPr>
          <w:b w:val="0"/>
          <w:caps w:val="0"/>
          <w:color w:val="000000" w:themeColor="text1"/>
        </w:rPr>
        <w:t>should be directed to designated representative of the Judicial Council</w:t>
      </w:r>
      <w:bookmarkStart w:id="0" w:name="_GoBack"/>
      <w:bookmarkEnd w:id="0"/>
      <w:r w:rsidRPr="00CD614D">
        <w:rPr>
          <w:b w:val="0"/>
          <w:caps w:val="0"/>
          <w:color w:val="000000" w:themeColor="text1"/>
        </w:rPr>
        <w:t>.</w:t>
      </w:r>
    </w:p>
    <w:p w14:paraId="402738D1" w14:textId="77777777"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14:paraId="3BBB8E8E" w14:textId="77777777"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CD790" w14:textId="77777777" w:rsidR="00F34919" w:rsidRDefault="00F34919" w:rsidP="0002033C">
      <w:r>
        <w:separator/>
      </w:r>
    </w:p>
  </w:endnote>
  <w:endnote w:type="continuationSeparator" w:id="0">
    <w:p w14:paraId="626A605B" w14:textId="77777777"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5C9A" w14:textId="38851373" w:rsidR="0002033C" w:rsidRDefault="007E7B89">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1</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D8BE6" w14:textId="77777777" w:rsidR="00F34919" w:rsidRDefault="00F34919" w:rsidP="0002033C">
      <w:r>
        <w:separator/>
      </w:r>
    </w:p>
  </w:footnote>
  <w:footnote w:type="continuationSeparator" w:id="0">
    <w:p w14:paraId="149A1782" w14:textId="77777777" w:rsidR="00F34919" w:rsidRDefault="00F34919"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AA2A" w14:textId="6D83D764" w:rsidR="00C54995" w:rsidRPr="007E7B89" w:rsidRDefault="0052714E">
    <w:pPr>
      <w:pStyle w:val="CommentText"/>
      <w:tabs>
        <w:tab w:val="left" w:pos="1242"/>
      </w:tabs>
      <w:ind w:right="252"/>
      <w:jc w:val="both"/>
      <w:rPr>
        <w:sz w:val="22"/>
        <w:szCs w:val="22"/>
      </w:rPr>
    </w:pPr>
    <w:r w:rsidRPr="0045523B">
      <w:t>RFP Number:</w:t>
    </w:r>
    <w:r w:rsidRPr="009000D1">
      <w:rPr>
        <w:color w:val="000000"/>
      </w:rPr>
      <w:t xml:space="preserve">  </w:t>
    </w:r>
    <w:r>
      <w:rPr>
        <w:color w:val="000000"/>
        <w:sz w:val="22"/>
        <w:szCs w:val="22"/>
      </w:rPr>
      <w:t xml:space="preserve"> </w:t>
    </w:r>
    <w:r w:rsidR="007E7B89" w:rsidRPr="007E7B89">
      <w:rPr>
        <w:sz w:val="22"/>
        <w:szCs w:val="22"/>
      </w:rPr>
      <w:t>REFM-2016-06-RP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B485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06D56"/>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601B"/>
    <w:rsid w:val="00704015"/>
    <w:rsid w:val="0071240B"/>
    <w:rsid w:val="007166BF"/>
    <w:rsid w:val="00736B60"/>
    <w:rsid w:val="007E7B89"/>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E0E9"/>
  <w15:docId w15:val="{A63DC093-148E-4059-A763-411BBBD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8D96-17DF-498C-9911-8FFE2E1D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Parker, Robin</cp:lastModifiedBy>
  <cp:revision>3</cp:revision>
  <cp:lastPrinted>2013-07-12T21:15:00Z</cp:lastPrinted>
  <dcterms:created xsi:type="dcterms:W3CDTF">2017-03-30T18:55:00Z</dcterms:created>
  <dcterms:modified xsi:type="dcterms:W3CDTF">2017-03-30T19:22:00Z</dcterms:modified>
</cp:coreProperties>
</file>