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46A7" w14:textId="77777777" w:rsidR="0081605E" w:rsidRDefault="00DC3878" w:rsidP="0081605E">
      <w:pPr>
        <w:jc w:val="center"/>
        <w:rPr>
          <w:b/>
          <w:szCs w:val="24"/>
        </w:rPr>
      </w:pPr>
      <w:r>
        <w:rPr>
          <w:b/>
          <w:szCs w:val="24"/>
        </w:rPr>
        <w:t>GovernmentJobs.com, Inc. dba NEOGOV</w:t>
      </w:r>
      <w:r w:rsidR="0081605E">
        <w:rPr>
          <w:b/>
          <w:szCs w:val="24"/>
        </w:rPr>
        <w:t xml:space="preserve"> MASTER AGREEMENT </w:t>
      </w:r>
    </w:p>
    <w:p w14:paraId="2EEA4644" w14:textId="77777777" w:rsidR="0081605E" w:rsidRDefault="0081605E" w:rsidP="0081605E">
      <w:pPr>
        <w:jc w:val="center"/>
        <w:rPr>
          <w:b/>
          <w:szCs w:val="24"/>
        </w:rPr>
      </w:pPr>
      <w:r>
        <w:rPr>
          <w:b/>
          <w:szCs w:val="24"/>
        </w:rPr>
        <w:t xml:space="preserve">FOR </w:t>
      </w:r>
      <w:r w:rsidR="00DC3878" w:rsidRPr="00DC3878">
        <w:rPr>
          <w:b/>
          <w:szCs w:val="24"/>
        </w:rPr>
        <w:t>Internet-Based Employment Recruitment Software Solution &amp; Maintenance Services</w:t>
      </w:r>
    </w:p>
    <w:p w14:paraId="6C96711F" w14:textId="77777777" w:rsidR="00454B98" w:rsidRDefault="0081605E" w:rsidP="0081605E">
      <w:pPr>
        <w:jc w:val="center"/>
        <w:rPr>
          <w:b/>
          <w:szCs w:val="24"/>
        </w:rPr>
      </w:pPr>
      <w:r>
        <w:rPr>
          <w:b/>
          <w:szCs w:val="24"/>
        </w:rPr>
        <w:t xml:space="preserve">MASTER AGREEMENT </w:t>
      </w:r>
      <w:r w:rsidR="001B11BD">
        <w:rPr>
          <w:b/>
          <w:szCs w:val="24"/>
        </w:rPr>
        <w:t>USER INSTRUCTIONS</w:t>
      </w:r>
    </w:p>
    <w:p w14:paraId="627EAAF8" w14:textId="77777777" w:rsidR="0081605E" w:rsidRPr="002114C6" w:rsidRDefault="0081605E" w:rsidP="00864995">
      <w:pPr>
        <w:spacing w:after="120"/>
        <w:jc w:val="center"/>
        <w:rPr>
          <w:szCs w:val="24"/>
        </w:rPr>
      </w:pPr>
    </w:p>
    <w:p w14:paraId="3071DDE9" w14:textId="0E2110D5" w:rsidR="00864995" w:rsidRDefault="00643EDD" w:rsidP="00B525D8">
      <w:pPr>
        <w:pStyle w:val="ListParagraph"/>
        <w:ind w:left="0"/>
        <w:jc w:val="both"/>
        <w:rPr>
          <w:szCs w:val="24"/>
        </w:rPr>
      </w:pPr>
      <w:r>
        <w:rPr>
          <w:szCs w:val="24"/>
        </w:rPr>
        <w:t xml:space="preserve">These User Instructions are provided for the </w:t>
      </w:r>
      <w:r w:rsidR="002114C6">
        <w:rPr>
          <w:szCs w:val="24"/>
        </w:rPr>
        <w:t>I</w:t>
      </w:r>
      <w:r w:rsidR="002114C6" w:rsidRPr="002114C6">
        <w:rPr>
          <w:szCs w:val="24"/>
        </w:rPr>
        <w:t xml:space="preserve">nternet-Based Employment Recruitment Software Solution &amp; Maintenance Services </w:t>
      </w:r>
      <w:r w:rsidR="0081605E">
        <w:rPr>
          <w:szCs w:val="24"/>
        </w:rPr>
        <w:t>wit</w:t>
      </w:r>
      <w:r w:rsidR="002E326A">
        <w:rPr>
          <w:szCs w:val="24"/>
        </w:rPr>
        <w:t>h Neogov.</w:t>
      </w:r>
      <w:r w:rsidR="0081605E">
        <w:rPr>
          <w:szCs w:val="24"/>
        </w:rPr>
        <w:t xml:space="preserve"> </w:t>
      </w:r>
      <w:r w:rsidR="007378FC" w:rsidRPr="00C91582">
        <w:rPr>
          <w:szCs w:val="24"/>
        </w:rPr>
        <w:t>Individual members of the Purchasing Group may place individual orders (Work Orders) for an internet-</w:t>
      </w:r>
      <w:r w:rsidR="007378FC" w:rsidRPr="00797151">
        <w:rPr>
          <w:szCs w:val="24"/>
        </w:rPr>
        <w:t>based recruitment software solution and support pursuant to th</w:t>
      </w:r>
      <w:r w:rsidR="00C8704F">
        <w:rPr>
          <w:szCs w:val="24"/>
        </w:rPr>
        <w:t>e</w:t>
      </w:r>
      <w:r w:rsidR="007378FC" w:rsidRPr="00797151">
        <w:rPr>
          <w:szCs w:val="24"/>
        </w:rPr>
        <w:t xml:space="preserve"> Master Agreement.  A “Work Order” is defined as an ordering document (substantially in the form of </w:t>
      </w:r>
      <w:r w:rsidR="007378FC" w:rsidRPr="00797151">
        <w:rPr>
          <w:szCs w:val="24"/>
          <w:u w:val="single"/>
        </w:rPr>
        <w:t>Attachment No. 1- Work Order Form</w:t>
      </w:r>
      <w:r w:rsidR="007378FC" w:rsidRPr="00797151">
        <w:rPr>
          <w:szCs w:val="24"/>
        </w:rPr>
        <w:t>) used by a Purchasing Group member to place an order for Work under th</w:t>
      </w:r>
      <w:r w:rsidR="00726BEB">
        <w:rPr>
          <w:szCs w:val="24"/>
        </w:rPr>
        <w:t>e</w:t>
      </w:r>
      <w:r w:rsidR="007378FC" w:rsidRPr="00797151">
        <w:rPr>
          <w:szCs w:val="24"/>
        </w:rPr>
        <w:t xml:space="preserve"> Master Agreement.  The Work Order will reference t</w:t>
      </w:r>
      <w:r w:rsidR="007378FC" w:rsidRPr="002E326A">
        <w:rPr>
          <w:szCs w:val="24"/>
        </w:rPr>
        <w:t>his Master Agreement No. MA-</w:t>
      </w:r>
      <w:r w:rsidR="00B525D8" w:rsidRPr="002E326A">
        <w:rPr>
          <w:szCs w:val="24"/>
        </w:rPr>
        <w:t>202101.</w:t>
      </w:r>
      <w:r w:rsidR="007378FC" w:rsidRPr="002E326A">
        <w:rPr>
          <w:szCs w:val="24"/>
        </w:rPr>
        <w:t xml:space="preserve"> </w:t>
      </w:r>
      <w:r w:rsidR="007378FC" w:rsidRPr="002E326A">
        <w:rPr>
          <w:sz w:val="22"/>
          <w:szCs w:val="22"/>
        </w:rPr>
        <w:t xml:space="preserve">  </w:t>
      </w:r>
      <w:r w:rsidR="00623B2F" w:rsidRPr="002E326A">
        <w:rPr>
          <w:sz w:val="22"/>
          <w:szCs w:val="22"/>
        </w:rPr>
        <w:t>P</w:t>
      </w:r>
      <w:r w:rsidR="00623B2F">
        <w:rPr>
          <w:szCs w:val="24"/>
        </w:rPr>
        <w:t xml:space="preserve">lease carefully review these User Instructions. For detailed instructions about the Ordering process, please see below. </w:t>
      </w:r>
    </w:p>
    <w:p w14:paraId="1B5B0A1D" w14:textId="77777777" w:rsidR="00864995" w:rsidRDefault="00864995" w:rsidP="00120F5B">
      <w:pPr>
        <w:pStyle w:val="ListParagraph"/>
        <w:ind w:left="0"/>
        <w:rPr>
          <w:szCs w:val="24"/>
        </w:rPr>
      </w:pPr>
    </w:p>
    <w:tbl>
      <w:tblPr>
        <w:tblStyle w:val="TableGrid"/>
        <w:tblW w:w="10705" w:type="dxa"/>
        <w:tblLook w:val="04A0" w:firstRow="1" w:lastRow="0" w:firstColumn="1" w:lastColumn="0" w:noHBand="0" w:noVBand="1"/>
      </w:tblPr>
      <w:tblGrid>
        <w:gridCol w:w="10705"/>
      </w:tblGrid>
      <w:tr w:rsidR="007D2C60" w14:paraId="19D306FC" w14:textId="77777777" w:rsidTr="00B1091A">
        <w:tc>
          <w:tcPr>
            <w:tcW w:w="10705" w:type="dxa"/>
          </w:tcPr>
          <w:p w14:paraId="0E9FC58B" w14:textId="19302572" w:rsidR="00576E8C" w:rsidRDefault="00576E8C" w:rsidP="00AA3A3D">
            <w:pPr>
              <w:pStyle w:val="ListParagraph"/>
              <w:ind w:left="0"/>
              <w:rPr>
                <w:szCs w:val="24"/>
              </w:rPr>
            </w:pPr>
            <w:r>
              <w:rPr>
                <w:szCs w:val="24"/>
              </w:rPr>
              <w:t>Judicial Council</w:t>
            </w:r>
            <w:r w:rsidR="00F41DA7">
              <w:rPr>
                <w:szCs w:val="24"/>
              </w:rPr>
              <w:t>’s</w:t>
            </w:r>
            <w:r>
              <w:rPr>
                <w:szCs w:val="24"/>
              </w:rPr>
              <w:t xml:space="preserve"> Staff Contact Information:</w:t>
            </w:r>
          </w:p>
          <w:p w14:paraId="226A1228" w14:textId="77777777" w:rsidR="00B525D8" w:rsidRDefault="00B525D8" w:rsidP="00AA3A3D">
            <w:pPr>
              <w:pStyle w:val="ListParagraph"/>
              <w:ind w:left="0"/>
              <w:rPr>
                <w:i/>
                <w:szCs w:val="24"/>
              </w:rPr>
            </w:pPr>
          </w:p>
          <w:p w14:paraId="5A4745E5" w14:textId="77777777" w:rsidR="0081605E" w:rsidRPr="00B525D8" w:rsidRDefault="00A3243E" w:rsidP="00AA3A3D">
            <w:pPr>
              <w:pStyle w:val="ListParagraph"/>
              <w:ind w:left="0"/>
              <w:rPr>
                <w:iCs/>
                <w:szCs w:val="24"/>
              </w:rPr>
            </w:pPr>
            <w:r w:rsidRPr="00B525D8">
              <w:rPr>
                <w:iCs/>
                <w:szCs w:val="24"/>
              </w:rPr>
              <w:t>Marissa Smith</w:t>
            </w:r>
          </w:p>
          <w:p w14:paraId="7B515953" w14:textId="77777777" w:rsidR="00B525D8" w:rsidRPr="00B525D8" w:rsidRDefault="00B525D8" w:rsidP="00AA3A3D">
            <w:pPr>
              <w:pStyle w:val="ListParagraph"/>
              <w:ind w:left="0"/>
              <w:rPr>
                <w:iCs/>
                <w:szCs w:val="24"/>
              </w:rPr>
            </w:pPr>
            <w:r w:rsidRPr="00B525D8">
              <w:rPr>
                <w:iCs/>
                <w:szCs w:val="24"/>
              </w:rPr>
              <w:t>(916) 263-7949</w:t>
            </w:r>
          </w:p>
          <w:p w14:paraId="7ADCBE02" w14:textId="77777777" w:rsidR="0081605E" w:rsidRPr="00B525D8" w:rsidRDefault="00A3243E" w:rsidP="00AA3A3D">
            <w:pPr>
              <w:pStyle w:val="ListParagraph"/>
              <w:ind w:left="0"/>
              <w:rPr>
                <w:iCs/>
                <w:szCs w:val="24"/>
              </w:rPr>
            </w:pPr>
            <w:r w:rsidRPr="00B525D8">
              <w:rPr>
                <w:iCs/>
                <w:szCs w:val="24"/>
              </w:rPr>
              <w:t>Marissa.smith@jud.ca.gov</w:t>
            </w:r>
          </w:p>
          <w:p w14:paraId="0172527C" w14:textId="77777777" w:rsidR="007D2C60" w:rsidRDefault="007D2C60" w:rsidP="00AA3A3D">
            <w:pPr>
              <w:pStyle w:val="ListParagraph"/>
              <w:ind w:left="0"/>
              <w:rPr>
                <w:szCs w:val="24"/>
              </w:rPr>
            </w:pPr>
          </w:p>
        </w:tc>
      </w:tr>
      <w:tr w:rsidR="00B525D8" w14:paraId="48B66ACA" w14:textId="77777777" w:rsidTr="00B1091A">
        <w:tc>
          <w:tcPr>
            <w:tcW w:w="10705" w:type="dxa"/>
          </w:tcPr>
          <w:p w14:paraId="4FBFC445" w14:textId="3DE985F4" w:rsidR="00B525D8" w:rsidRDefault="00B525D8" w:rsidP="00AA3A3D">
            <w:pPr>
              <w:pStyle w:val="ListParagraph"/>
              <w:ind w:left="0"/>
              <w:rPr>
                <w:szCs w:val="24"/>
              </w:rPr>
            </w:pPr>
            <w:r>
              <w:rPr>
                <w:szCs w:val="24"/>
              </w:rPr>
              <w:t>Judicial Council</w:t>
            </w:r>
            <w:r w:rsidR="00F41DA7">
              <w:rPr>
                <w:szCs w:val="24"/>
              </w:rPr>
              <w:t>’s</w:t>
            </w:r>
            <w:r>
              <w:rPr>
                <w:szCs w:val="24"/>
              </w:rPr>
              <w:t xml:space="preserve"> Project Manager:</w:t>
            </w:r>
          </w:p>
          <w:p w14:paraId="0AD95E6D" w14:textId="77777777" w:rsidR="00B525D8" w:rsidRDefault="00B525D8" w:rsidP="00AA3A3D">
            <w:pPr>
              <w:pStyle w:val="ListParagraph"/>
              <w:ind w:left="0"/>
              <w:rPr>
                <w:szCs w:val="24"/>
              </w:rPr>
            </w:pPr>
          </w:p>
          <w:p w14:paraId="0271EFB1" w14:textId="77777777" w:rsidR="00D14226" w:rsidRPr="00D14226" w:rsidRDefault="00D14226" w:rsidP="00D14226">
            <w:pPr>
              <w:rPr>
                <w:szCs w:val="24"/>
              </w:rPr>
            </w:pPr>
            <w:proofErr w:type="spellStart"/>
            <w:r w:rsidRPr="00D14226">
              <w:rPr>
                <w:szCs w:val="24"/>
              </w:rPr>
              <w:t>Marichelle</w:t>
            </w:r>
            <w:proofErr w:type="spellEnd"/>
            <w:r w:rsidRPr="00D14226">
              <w:rPr>
                <w:szCs w:val="24"/>
              </w:rPr>
              <w:t xml:space="preserve"> Alonzo</w:t>
            </w:r>
          </w:p>
          <w:p w14:paraId="680508E1" w14:textId="77777777" w:rsidR="00D14226" w:rsidRPr="00D14226" w:rsidRDefault="00A95D16" w:rsidP="00D14226">
            <w:pPr>
              <w:rPr>
                <w:szCs w:val="24"/>
              </w:rPr>
            </w:pPr>
            <w:hyperlink r:id="rId7" w:history="1">
              <w:r w:rsidR="00D14226" w:rsidRPr="00D14226">
                <w:rPr>
                  <w:szCs w:val="24"/>
                </w:rPr>
                <w:t>Marichelle.Alonzo@jud.ca.gov</w:t>
              </w:r>
            </w:hyperlink>
          </w:p>
          <w:p w14:paraId="243286B2" w14:textId="473EBF02" w:rsidR="00D14226" w:rsidRPr="00D14226" w:rsidRDefault="00D14226" w:rsidP="00D14226">
            <w:pPr>
              <w:rPr>
                <w:szCs w:val="24"/>
              </w:rPr>
            </w:pPr>
            <w:r w:rsidRPr="00D14226">
              <w:rPr>
                <w:szCs w:val="24"/>
              </w:rPr>
              <w:t>415</w:t>
            </w:r>
            <w:r>
              <w:rPr>
                <w:szCs w:val="24"/>
              </w:rPr>
              <w:t>-</w:t>
            </w:r>
            <w:r w:rsidRPr="00D14226">
              <w:rPr>
                <w:szCs w:val="24"/>
              </w:rPr>
              <w:t>865-4572</w:t>
            </w:r>
          </w:p>
          <w:p w14:paraId="48538F8A" w14:textId="1AA9E2E3" w:rsidR="00B525D8" w:rsidRDefault="00B525D8" w:rsidP="00B525D8">
            <w:pPr>
              <w:rPr>
                <w:szCs w:val="24"/>
              </w:rPr>
            </w:pPr>
          </w:p>
        </w:tc>
      </w:tr>
      <w:tr w:rsidR="007D2C60" w14:paraId="29213371" w14:textId="77777777" w:rsidTr="00B1091A">
        <w:tc>
          <w:tcPr>
            <w:tcW w:w="10705" w:type="dxa"/>
          </w:tcPr>
          <w:p w14:paraId="192B9011" w14:textId="23A76E91" w:rsidR="007D2C60" w:rsidRDefault="00670922" w:rsidP="00AA3A3D">
            <w:pPr>
              <w:pStyle w:val="ListParagraph"/>
              <w:ind w:left="0"/>
              <w:rPr>
                <w:szCs w:val="24"/>
              </w:rPr>
            </w:pPr>
            <w:r>
              <w:rPr>
                <w:szCs w:val="24"/>
              </w:rPr>
              <w:t xml:space="preserve">Neogov’ s </w:t>
            </w:r>
            <w:r w:rsidR="00F41DA7">
              <w:rPr>
                <w:szCs w:val="24"/>
              </w:rPr>
              <w:t>C</w:t>
            </w:r>
            <w:r>
              <w:rPr>
                <w:szCs w:val="24"/>
              </w:rPr>
              <w:t xml:space="preserve">ontact </w:t>
            </w:r>
            <w:r w:rsidR="00F41DA7">
              <w:rPr>
                <w:szCs w:val="24"/>
              </w:rPr>
              <w:t>I</w:t>
            </w:r>
            <w:r>
              <w:rPr>
                <w:szCs w:val="24"/>
              </w:rPr>
              <w:t>nformation:</w:t>
            </w:r>
          </w:p>
          <w:p w14:paraId="374296FF" w14:textId="77777777" w:rsidR="006824E3" w:rsidRDefault="006824E3" w:rsidP="004A7968"/>
          <w:p w14:paraId="74DAE113" w14:textId="77777777" w:rsidR="00670922" w:rsidRPr="00C10372" w:rsidRDefault="00670922" w:rsidP="00AC0115">
            <w:pPr>
              <w:pStyle w:val="ListParagraph"/>
              <w:ind w:left="0"/>
              <w:rPr>
                <w:szCs w:val="24"/>
              </w:rPr>
            </w:pPr>
            <w:r w:rsidRPr="00C10372">
              <w:rPr>
                <w:szCs w:val="24"/>
              </w:rPr>
              <w:t>Name: Accounting Department</w:t>
            </w:r>
            <w:r>
              <w:rPr>
                <w:szCs w:val="24"/>
              </w:rPr>
              <w:t xml:space="preserve"> - </w:t>
            </w:r>
            <w:hyperlink r:id="rId8" w:history="1">
              <w:r w:rsidRPr="00C10372">
                <w:rPr>
                  <w:szCs w:val="24"/>
                </w:rPr>
                <w:t>billing@neogov.net</w:t>
              </w:r>
            </w:hyperlink>
          </w:p>
          <w:p w14:paraId="510B4841" w14:textId="2E9042A9" w:rsidR="00670922" w:rsidRDefault="00670922" w:rsidP="00AC0115">
            <w:pPr>
              <w:pStyle w:val="ListParagraph"/>
              <w:ind w:left="0"/>
              <w:rPr>
                <w:szCs w:val="24"/>
              </w:rPr>
            </w:pPr>
            <w:r w:rsidRPr="00C10372">
              <w:rPr>
                <w:szCs w:val="24"/>
              </w:rPr>
              <w:t>CC: Legal Department </w:t>
            </w:r>
            <w:r>
              <w:rPr>
                <w:szCs w:val="24"/>
              </w:rPr>
              <w:t xml:space="preserve">- </w:t>
            </w:r>
            <w:r w:rsidRPr="00670922">
              <w:rPr>
                <w:szCs w:val="24"/>
              </w:rPr>
              <w:t>legal@neogov.net</w:t>
            </w:r>
          </w:p>
          <w:p w14:paraId="38DFD5C8" w14:textId="77777777" w:rsidR="00670922" w:rsidRDefault="00670922" w:rsidP="00AC0115">
            <w:pPr>
              <w:pStyle w:val="ListParagraph"/>
              <w:ind w:left="0"/>
              <w:rPr>
                <w:szCs w:val="24"/>
              </w:rPr>
            </w:pPr>
          </w:p>
          <w:p w14:paraId="0695EF62" w14:textId="77777777" w:rsidR="00670922" w:rsidRPr="00A02ACF" w:rsidRDefault="00670922" w:rsidP="00AC0115">
            <w:pPr>
              <w:pStyle w:val="ListParagraph"/>
              <w:ind w:left="0"/>
              <w:rPr>
                <w:szCs w:val="24"/>
              </w:rPr>
            </w:pPr>
            <w:r w:rsidRPr="00AC0115">
              <w:rPr>
                <w:szCs w:val="24"/>
              </w:rPr>
              <w:t xml:space="preserve">Customer Support Team - </w:t>
            </w:r>
            <w:hyperlink r:id="rId9" w:tgtFrame="_blank" w:history="1">
              <w:r w:rsidRPr="00A02ACF">
                <w:rPr>
                  <w:szCs w:val="24"/>
                </w:rPr>
                <w:t>customersupport@neogov.net</w:t>
              </w:r>
            </w:hyperlink>
          </w:p>
          <w:p w14:paraId="538FF55D" w14:textId="77777777" w:rsidR="00670922" w:rsidRPr="00C10372" w:rsidRDefault="00670922" w:rsidP="00AC0115">
            <w:pPr>
              <w:pStyle w:val="ListParagraph"/>
              <w:ind w:left="0"/>
              <w:rPr>
                <w:szCs w:val="24"/>
              </w:rPr>
            </w:pPr>
          </w:p>
          <w:p w14:paraId="54C4DC3B" w14:textId="77777777" w:rsidR="00670922" w:rsidRPr="00C10372" w:rsidRDefault="00670922" w:rsidP="00AC0115">
            <w:pPr>
              <w:pStyle w:val="ListParagraph"/>
              <w:ind w:left="0"/>
              <w:rPr>
                <w:szCs w:val="24"/>
              </w:rPr>
            </w:pPr>
            <w:r w:rsidRPr="00C10372">
              <w:rPr>
                <w:szCs w:val="24"/>
              </w:rPr>
              <w:t>Address: </w:t>
            </w:r>
          </w:p>
          <w:p w14:paraId="1F41AF68" w14:textId="77777777" w:rsidR="00670922" w:rsidRPr="00C10372" w:rsidRDefault="00670922" w:rsidP="00AC0115">
            <w:pPr>
              <w:pStyle w:val="ListParagraph"/>
              <w:ind w:left="0"/>
              <w:rPr>
                <w:szCs w:val="24"/>
              </w:rPr>
            </w:pPr>
            <w:r w:rsidRPr="00C10372">
              <w:rPr>
                <w:szCs w:val="24"/>
              </w:rPr>
              <w:t>300 Continental Blvd., Suite 565</w:t>
            </w:r>
          </w:p>
          <w:p w14:paraId="35F2F8CE" w14:textId="2DBDAA8B" w:rsidR="00670922" w:rsidRDefault="00670922" w:rsidP="00AC0115">
            <w:pPr>
              <w:pStyle w:val="ListParagraph"/>
              <w:ind w:left="0"/>
              <w:rPr>
                <w:szCs w:val="24"/>
              </w:rPr>
            </w:pPr>
            <w:r w:rsidRPr="00C10372">
              <w:rPr>
                <w:szCs w:val="24"/>
              </w:rPr>
              <w:t>El Segundo, CA 90245</w:t>
            </w:r>
          </w:p>
          <w:p w14:paraId="7F6A3932" w14:textId="77777777" w:rsidR="00064C51" w:rsidRDefault="00064C51" w:rsidP="00670922">
            <w:pPr>
              <w:ind w:left="720" w:firstLine="720"/>
              <w:rPr>
                <w:szCs w:val="24"/>
              </w:rPr>
            </w:pPr>
          </w:p>
        </w:tc>
      </w:tr>
      <w:tr w:rsidR="007D2C60" w14:paraId="55BAFCCA" w14:textId="77777777" w:rsidTr="00B1091A">
        <w:tc>
          <w:tcPr>
            <w:tcW w:w="10705" w:type="dxa"/>
          </w:tcPr>
          <w:p w14:paraId="79BF4EB0" w14:textId="77777777" w:rsidR="00576E8C" w:rsidRDefault="007D2C60" w:rsidP="00AA3A3D">
            <w:pPr>
              <w:pStyle w:val="ListParagraph"/>
              <w:ind w:left="0"/>
              <w:rPr>
                <w:szCs w:val="24"/>
              </w:rPr>
            </w:pPr>
            <w:r>
              <w:rPr>
                <w:szCs w:val="24"/>
              </w:rPr>
              <w:t xml:space="preserve">Services:  </w:t>
            </w:r>
          </w:p>
          <w:p w14:paraId="3B3AB192" w14:textId="77777777" w:rsidR="00576E8C" w:rsidRPr="00952F6D" w:rsidRDefault="00952F6D" w:rsidP="00576E8C">
            <w:pPr>
              <w:pStyle w:val="ListParagraph"/>
              <w:ind w:left="0"/>
              <w:rPr>
                <w:szCs w:val="24"/>
              </w:rPr>
            </w:pPr>
            <w:r w:rsidRPr="00952F6D">
              <w:rPr>
                <w:szCs w:val="24"/>
              </w:rPr>
              <w:t xml:space="preserve">Internet-Based Employment Recruitment Software Solution &amp; Maintenance Services </w:t>
            </w:r>
          </w:p>
        </w:tc>
      </w:tr>
      <w:tr w:rsidR="007D2C60" w14:paraId="37D29A5E" w14:textId="77777777" w:rsidTr="00B1091A">
        <w:tc>
          <w:tcPr>
            <w:tcW w:w="10705" w:type="dxa"/>
          </w:tcPr>
          <w:p w14:paraId="0180A78E" w14:textId="77777777" w:rsidR="00576E8C" w:rsidRDefault="00576E8C" w:rsidP="0081605E">
            <w:pPr>
              <w:pStyle w:val="ListParagraph"/>
              <w:ind w:left="0"/>
              <w:rPr>
                <w:szCs w:val="24"/>
              </w:rPr>
            </w:pPr>
            <w:r>
              <w:rPr>
                <w:szCs w:val="24"/>
              </w:rPr>
              <w:t xml:space="preserve">Entities </w:t>
            </w:r>
            <w:r w:rsidR="007D2C60">
              <w:rPr>
                <w:szCs w:val="24"/>
              </w:rPr>
              <w:t xml:space="preserve">eligible to procure under the Master Agreement: </w:t>
            </w:r>
          </w:p>
          <w:p w14:paraId="3FA8A1B7" w14:textId="77777777" w:rsidR="009D388A" w:rsidRDefault="009D388A" w:rsidP="0081605E">
            <w:pPr>
              <w:pStyle w:val="ListParagraph"/>
              <w:ind w:left="0"/>
              <w:rPr>
                <w:szCs w:val="24"/>
              </w:rPr>
            </w:pPr>
          </w:p>
          <w:p w14:paraId="4350CCFD" w14:textId="77777777" w:rsidR="00576E8C" w:rsidRPr="009D388A" w:rsidRDefault="009D388A" w:rsidP="0081605E">
            <w:pPr>
              <w:pStyle w:val="ListParagraph"/>
              <w:ind w:left="0"/>
              <w:rPr>
                <w:szCs w:val="24"/>
              </w:rPr>
            </w:pPr>
            <w:r w:rsidRPr="009D388A">
              <w:rPr>
                <w:szCs w:val="24"/>
              </w:rPr>
              <w:t>58 Superior Courts of California (collectively, “Superior Courts,” “trial courts” or “Purchasing Group,” and individually, a “member of the Purchasing Group” or “Purchasing Group member”</w:t>
            </w:r>
          </w:p>
          <w:p w14:paraId="0DD4CD3F" w14:textId="77777777" w:rsidR="00B525D8" w:rsidRPr="00B525D8" w:rsidRDefault="00B525D8" w:rsidP="0081605E">
            <w:pPr>
              <w:pStyle w:val="ListParagraph"/>
              <w:ind w:left="0"/>
              <w:rPr>
                <w:iCs/>
                <w:szCs w:val="24"/>
              </w:rPr>
            </w:pPr>
          </w:p>
        </w:tc>
      </w:tr>
      <w:tr w:rsidR="0081605E" w14:paraId="79958BDC" w14:textId="77777777" w:rsidTr="00B1091A">
        <w:tc>
          <w:tcPr>
            <w:tcW w:w="10705" w:type="dxa"/>
          </w:tcPr>
          <w:p w14:paraId="2578CFA2" w14:textId="77777777" w:rsidR="00576E8C" w:rsidRDefault="0081605E" w:rsidP="00AA3A3D">
            <w:pPr>
              <w:pStyle w:val="ListParagraph"/>
              <w:ind w:left="0"/>
              <w:rPr>
                <w:szCs w:val="24"/>
              </w:rPr>
            </w:pPr>
            <w:r>
              <w:rPr>
                <w:szCs w:val="24"/>
              </w:rPr>
              <w:t xml:space="preserve">Contract Number: </w:t>
            </w:r>
          </w:p>
          <w:p w14:paraId="26C23845" w14:textId="115DA85C" w:rsidR="0081605E" w:rsidRDefault="0081605E" w:rsidP="00AA3A3D">
            <w:pPr>
              <w:pStyle w:val="ListParagraph"/>
              <w:ind w:left="0"/>
              <w:rPr>
                <w:i/>
                <w:szCs w:val="24"/>
              </w:rPr>
            </w:pPr>
            <w:r w:rsidRPr="00044CF0">
              <w:rPr>
                <w:i/>
                <w:szCs w:val="24"/>
              </w:rPr>
              <w:t>MA-20</w:t>
            </w:r>
            <w:r w:rsidR="009D388A" w:rsidRPr="00044CF0">
              <w:rPr>
                <w:i/>
                <w:szCs w:val="24"/>
              </w:rPr>
              <w:t>2101</w:t>
            </w:r>
          </w:p>
          <w:p w14:paraId="03F56E4F" w14:textId="77777777" w:rsidR="00576E8C" w:rsidRPr="00576E8C" w:rsidRDefault="00576E8C" w:rsidP="00AA3A3D">
            <w:pPr>
              <w:pStyle w:val="ListParagraph"/>
              <w:ind w:left="0"/>
              <w:rPr>
                <w:i/>
                <w:szCs w:val="24"/>
              </w:rPr>
            </w:pPr>
          </w:p>
        </w:tc>
      </w:tr>
      <w:tr w:rsidR="0081605E" w14:paraId="23072467" w14:textId="77777777" w:rsidTr="00B1091A">
        <w:tc>
          <w:tcPr>
            <w:tcW w:w="10705" w:type="dxa"/>
          </w:tcPr>
          <w:p w14:paraId="79237BD7" w14:textId="77777777" w:rsidR="0081605E" w:rsidRDefault="0081605E" w:rsidP="00AA3A3D">
            <w:pPr>
              <w:pStyle w:val="ListParagraph"/>
              <w:ind w:left="0"/>
              <w:rPr>
                <w:szCs w:val="24"/>
              </w:rPr>
            </w:pPr>
            <w:r>
              <w:rPr>
                <w:szCs w:val="24"/>
              </w:rPr>
              <w:t>Contract Term</w:t>
            </w:r>
          </w:p>
          <w:p w14:paraId="6152F04C" w14:textId="1C10CBB4" w:rsidR="0081605E" w:rsidRPr="00576E8C" w:rsidRDefault="0081605E" w:rsidP="0046366F">
            <w:pPr>
              <w:pStyle w:val="ListParagraph"/>
              <w:numPr>
                <w:ilvl w:val="0"/>
                <w:numId w:val="2"/>
              </w:numPr>
              <w:rPr>
                <w:i/>
                <w:szCs w:val="24"/>
              </w:rPr>
            </w:pPr>
            <w:r w:rsidRPr="00576E8C">
              <w:rPr>
                <w:i/>
                <w:szCs w:val="24"/>
              </w:rPr>
              <w:t xml:space="preserve">Effective Date: </w:t>
            </w:r>
            <w:r w:rsidR="00F43E08">
              <w:rPr>
                <w:i/>
                <w:szCs w:val="24"/>
              </w:rPr>
              <w:t>7/1/20</w:t>
            </w:r>
            <w:r w:rsidR="00044CF0">
              <w:rPr>
                <w:i/>
                <w:szCs w:val="24"/>
              </w:rPr>
              <w:t>21</w:t>
            </w:r>
          </w:p>
          <w:p w14:paraId="45D983ED" w14:textId="77777777" w:rsidR="0081605E" w:rsidRPr="00576E8C" w:rsidRDefault="0081605E" w:rsidP="0046366F">
            <w:pPr>
              <w:pStyle w:val="ListParagraph"/>
              <w:numPr>
                <w:ilvl w:val="0"/>
                <w:numId w:val="2"/>
              </w:numPr>
              <w:rPr>
                <w:i/>
                <w:szCs w:val="24"/>
              </w:rPr>
            </w:pPr>
            <w:r w:rsidRPr="00576E8C">
              <w:rPr>
                <w:i/>
                <w:szCs w:val="24"/>
              </w:rPr>
              <w:lastRenderedPageBreak/>
              <w:t xml:space="preserve">Initial Term: </w:t>
            </w:r>
            <w:r w:rsidR="00F43E08">
              <w:rPr>
                <w:i/>
                <w:szCs w:val="24"/>
              </w:rPr>
              <w:t>3</w:t>
            </w:r>
            <w:r w:rsidRPr="00576E8C">
              <w:rPr>
                <w:i/>
                <w:szCs w:val="24"/>
              </w:rPr>
              <w:t xml:space="preserve"> years</w:t>
            </w:r>
          </w:p>
          <w:p w14:paraId="44A6FFA7" w14:textId="5E628005" w:rsidR="0081605E" w:rsidRPr="00576E8C" w:rsidRDefault="0081605E" w:rsidP="0046366F">
            <w:pPr>
              <w:pStyle w:val="ListParagraph"/>
              <w:numPr>
                <w:ilvl w:val="0"/>
                <w:numId w:val="2"/>
              </w:numPr>
              <w:rPr>
                <w:i/>
                <w:szCs w:val="24"/>
              </w:rPr>
            </w:pPr>
            <w:r w:rsidRPr="00576E8C">
              <w:rPr>
                <w:i/>
                <w:szCs w:val="24"/>
              </w:rPr>
              <w:t xml:space="preserve">Initial Term Expiration Date: </w:t>
            </w:r>
            <w:r w:rsidR="00F43E08">
              <w:rPr>
                <w:i/>
                <w:szCs w:val="24"/>
              </w:rPr>
              <w:t>6</w:t>
            </w:r>
            <w:r w:rsidRPr="00576E8C">
              <w:rPr>
                <w:i/>
                <w:szCs w:val="24"/>
              </w:rPr>
              <w:t>/</w:t>
            </w:r>
            <w:r w:rsidR="00F43E08">
              <w:rPr>
                <w:i/>
                <w:szCs w:val="24"/>
              </w:rPr>
              <w:t>30/20</w:t>
            </w:r>
            <w:r w:rsidR="00044CF0">
              <w:rPr>
                <w:i/>
                <w:szCs w:val="24"/>
              </w:rPr>
              <w:t>2</w:t>
            </w:r>
            <w:r w:rsidR="00672B44">
              <w:rPr>
                <w:i/>
                <w:szCs w:val="24"/>
              </w:rPr>
              <w:t>4</w:t>
            </w:r>
          </w:p>
          <w:p w14:paraId="55AA7A5D" w14:textId="77777777" w:rsidR="0081605E" w:rsidRPr="00576E8C" w:rsidRDefault="0081605E" w:rsidP="0046366F">
            <w:pPr>
              <w:pStyle w:val="ListParagraph"/>
              <w:numPr>
                <w:ilvl w:val="0"/>
                <w:numId w:val="2"/>
              </w:numPr>
              <w:rPr>
                <w:i/>
                <w:szCs w:val="24"/>
              </w:rPr>
            </w:pPr>
            <w:r w:rsidRPr="00576E8C">
              <w:rPr>
                <w:i/>
                <w:szCs w:val="24"/>
              </w:rPr>
              <w:t xml:space="preserve">Options to Extend: </w:t>
            </w:r>
            <w:r w:rsidR="00F43E08">
              <w:rPr>
                <w:i/>
                <w:szCs w:val="24"/>
              </w:rPr>
              <w:t>2</w:t>
            </w:r>
            <w:r w:rsidRPr="00576E8C">
              <w:rPr>
                <w:i/>
                <w:szCs w:val="24"/>
              </w:rPr>
              <w:t xml:space="preserve"> one-year options</w:t>
            </w:r>
          </w:p>
          <w:p w14:paraId="082533AE" w14:textId="00AAAA09" w:rsidR="0081605E" w:rsidRPr="00576E8C" w:rsidRDefault="0081605E" w:rsidP="0046366F">
            <w:pPr>
              <w:pStyle w:val="ListParagraph"/>
              <w:numPr>
                <w:ilvl w:val="0"/>
                <w:numId w:val="2"/>
              </w:numPr>
              <w:rPr>
                <w:i/>
                <w:szCs w:val="24"/>
              </w:rPr>
            </w:pPr>
            <w:r w:rsidRPr="00576E8C">
              <w:rPr>
                <w:i/>
                <w:szCs w:val="24"/>
              </w:rPr>
              <w:t xml:space="preserve">Final Expiration Date: </w:t>
            </w:r>
            <w:r w:rsidR="00F43E08">
              <w:rPr>
                <w:i/>
                <w:szCs w:val="24"/>
              </w:rPr>
              <w:t>6/30/</w:t>
            </w:r>
            <w:r w:rsidR="00531A3A">
              <w:rPr>
                <w:i/>
                <w:szCs w:val="24"/>
              </w:rPr>
              <w:t>202</w:t>
            </w:r>
            <w:r w:rsidR="00672B44">
              <w:rPr>
                <w:i/>
                <w:szCs w:val="24"/>
              </w:rPr>
              <w:t>6</w:t>
            </w:r>
          </w:p>
          <w:p w14:paraId="163C5149" w14:textId="77777777" w:rsidR="0081605E" w:rsidRDefault="0081605E" w:rsidP="00AA3A3D">
            <w:pPr>
              <w:pStyle w:val="ListParagraph"/>
              <w:ind w:left="0"/>
              <w:rPr>
                <w:szCs w:val="24"/>
              </w:rPr>
            </w:pPr>
          </w:p>
        </w:tc>
      </w:tr>
    </w:tbl>
    <w:p w14:paraId="640C56D0" w14:textId="77777777" w:rsidR="00615511" w:rsidRPr="00615511" w:rsidRDefault="00B4782C" w:rsidP="0046366F">
      <w:pPr>
        <w:pStyle w:val="BodyText"/>
        <w:keepNext/>
        <w:numPr>
          <w:ilvl w:val="0"/>
          <w:numId w:val="1"/>
        </w:numPr>
        <w:spacing w:before="240" w:after="120" w:line="240" w:lineRule="auto"/>
        <w:ind w:left="360"/>
        <w:rPr>
          <w:b/>
          <w:szCs w:val="24"/>
        </w:rPr>
      </w:pPr>
      <w:r>
        <w:rPr>
          <w:b/>
          <w:szCs w:val="24"/>
        </w:rPr>
        <w:lastRenderedPageBreak/>
        <w:t xml:space="preserve">      </w:t>
      </w:r>
      <w:r w:rsidR="00615511">
        <w:rPr>
          <w:b/>
          <w:szCs w:val="24"/>
        </w:rPr>
        <w:t>Contract Terms and Conditions</w:t>
      </w:r>
    </w:p>
    <w:p w14:paraId="486B49C5" w14:textId="3350A8BD" w:rsidR="005462D5" w:rsidRDefault="00615511" w:rsidP="00017678">
      <w:pPr>
        <w:pStyle w:val="Heading5"/>
        <w:spacing w:before="120"/>
        <w:ind w:left="720"/>
        <w:jc w:val="both"/>
        <w:rPr>
          <w:rFonts w:ascii="Times New Roman" w:eastAsia="Times" w:hAnsi="Times New Roman" w:cs="Times New Roman"/>
          <w:color w:val="auto"/>
        </w:rPr>
      </w:pPr>
      <w:r w:rsidRPr="00B4782C">
        <w:rPr>
          <w:rFonts w:ascii="Times New Roman" w:eastAsia="Times" w:hAnsi="Times New Roman" w:cs="Times New Roman"/>
          <w:color w:val="auto"/>
        </w:rPr>
        <w:t xml:space="preserve">The court should review the entire contract and contact the Judicial Council Project Manager, </w:t>
      </w:r>
      <w:r w:rsidR="009D388A">
        <w:rPr>
          <w:rFonts w:ascii="Times New Roman" w:eastAsia="Times" w:hAnsi="Times New Roman" w:cs="Times New Roman"/>
          <w:color w:val="auto"/>
        </w:rPr>
        <w:t xml:space="preserve">Atul Bector </w:t>
      </w:r>
      <w:r w:rsidRPr="00B4782C">
        <w:rPr>
          <w:rFonts w:ascii="Times New Roman" w:eastAsia="Times" w:hAnsi="Times New Roman" w:cs="Times New Roman"/>
          <w:color w:val="auto"/>
        </w:rPr>
        <w:t xml:space="preserve">with questions. </w:t>
      </w:r>
      <w:r w:rsidR="006C1601" w:rsidRPr="00B4782C">
        <w:rPr>
          <w:rFonts w:ascii="Times New Roman" w:eastAsia="Times" w:hAnsi="Times New Roman" w:cs="Times New Roman"/>
          <w:color w:val="auto"/>
        </w:rPr>
        <w:t xml:space="preserve">Here’s </w:t>
      </w:r>
      <w:r w:rsidR="009D388A">
        <w:rPr>
          <w:rFonts w:ascii="Times New Roman" w:eastAsia="Times" w:hAnsi="Times New Roman" w:cs="Times New Roman"/>
          <w:color w:val="auto"/>
        </w:rPr>
        <w:t>Atul’s</w:t>
      </w:r>
      <w:r w:rsidR="006C1601" w:rsidRPr="00B4782C">
        <w:rPr>
          <w:rFonts w:ascii="Times New Roman" w:eastAsia="Times" w:hAnsi="Times New Roman" w:cs="Times New Roman"/>
          <w:color w:val="auto"/>
        </w:rPr>
        <w:t xml:space="preserve"> contact information: </w:t>
      </w:r>
      <w:hyperlink r:id="rId10" w:history="1">
        <w:r w:rsidR="009D388A" w:rsidRPr="00391D90">
          <w:rPr>
            <w:rStyle w:val="Hyperlink"/>
            <w:rFonts w:ascii="Times New Roman" w:eastAsia="Times" w:hAnsi="Times New Roman" w:cs="Times New Roman"/>
          </w:rPr>
          <w:t>atul.bector@jud.ca.gov</w:t>
        </w:r>
      </w:hyperlink>
      <w:r w:rsidR="006C1601" w:rsidRPr="00B4782C">
        <w:rPr>
          <w:rFonts w:ascii="Times New Roman" w:eastAsia="Times" w:hAnsi="Times New Roman" w:cs="Times New Roman"/>
          <w:color w:val="auto"/>
        </w:rPr>
        <w:t>, Tel (</w:t>
      </w:r>
      <w:r w:rsidR="009D388A">
        <w:rPr>
          <w:rFonts w:ascii="Times New Roman" w:eastAsia="Times" w:hAnsi="Times New Roman" w:cs="Times New Roman"/>
          <w:color w:val="auto"/>
        </w:rPr>
        <w:t>916</w:t>
      </w:r>
      <w:r w:rsidR="006C1601" w:rsidRPr="00B4782C">
        <w:rPr>
          <w:rFonts w:ascii="Times New Roman" w:eastAsia="Times" w:hAnsi="Times New Roman" w:cs="Times New Roman"/>
          <w:color w:val="auto"/>
        </w:rPr>
        <w:t xml:space="preserve">) </w:t>
      </w:r>
      <w:r w:rsidR="009D388A">
        <w:rPr>
          <w:rFonts w:ascii="Times New Roman" w:eastAsia="Times" w:hAnsi="Times New Roman" w:cs="Times New Roman"/>
          <w:color w:val="auto"/>
        </w:rPr>
        <w:t>643-8057</w:t>
      </w:r>
      <w:r w:rsidR="006C1601" w:rsidRPr="00B4782C">
        <w:rPr>
          <w:rFonts w:ascii="Times New Roman" w:eastAsia="Times" w:hAnsi="Times New Roman" w:cs="Times New Roman"/>
          <w:color w:val="auto"/>
        </w:rPr>
        <w:t xml:space="preserve">. </w:t>
      </w:r>
      <w:r w:rsidRPr="00B4782C">
        <w:rPr>
          <w:rFonts w:ascii="Times New Roman" w:eastAsia="Times" w:hAnsi="Times New Roman" w:cs="Times New Roman"/>
          <w:color w:val="auto"/>
        </w:rPr>
        <w:t xml:space="preserve">The </w:t>
      </w:r>
      <w:r w:rsidR="00DC3004" w:rsidRPr="00B4782C">
        <w:rPr>
          <w:rFonts w:ascii="Times New Roman" w:eastAsia="Times" w:hAnsi="Times New Roman" w:cs="Times New Roman"/>
          <w:color w:val="auto"/>
        </w:rPr>
        <w:t xml:space="preserve">process, </w:t>
      </w:r>
      <w:r w:rsidRPr="00B4782C">
        <w:rPr>
          <w:rFonts w:ascii="Times New Roman" w:eastAsia="Times" w:hAnsi="Times New Roman" w:cs="Times New Roman"/>
          <w:color w:val="auto"/>
        </w:rPr>
        <w:t xml:space="preserve">description of service and payment provisions </w:t>
      </w:r>
      <w:r w:rsidR="00C26595">
        <w:rPr>
          <w:rFonts w:ascii="Times New Roman" w:eastAsia="Times" w:hAnsi="Times New Roman" w:cs="Times New Roman"/>
          <w:color w:val="auto"/>
        </w:rPr>
        <w:t>are provided below.</w:t>
      </w:r>
    </w:p>
    <w:p w14:paraId="4D09AC73" w14:textId="19D4D9B4" w:rsidR="001B27F7" w:rsidRPr="00000CAA" w:rsidRDefault="000C0468" w:rsidP="00000CAA">
      <w:pPr>
        <w:pStyle w:val="BodyText"/>
        <w:keepNext/>
        <w:numPr>
          <w:ilvl w:val="0"/>
          <w:numId w:val="1"/>
        </w:numPr>
        <w:spacing w:before="240" w:after="120" w:line="240" w:lineRule="auto"/>
        <w:ind w:left="360"/>
        <w:rPr>
          <w:b/>
          <w:szCs w:val="24"/>
        </w:rPr>
      </w:pPr>
      <w:r w:rsidRPr="00000CAA">
        <w:rPr>
          <w:b/>
          <w:szCs w:val="24"/>
        </w:rPr>
        <w:t xml:space="preserve"> </w:t>
      </w:r>
      <w:r w:rsidR="005462D5" w:rsidRPr="00000CAA">
        <w:rPr>
          <w:b/>
          <w:szCs w:val="24"/>
        </w:rPr>
        <w:t xml:space="preserve"> </w:t>
      </w:r>
      <w:r w:rsidR="005462D5" w:rsidRPr="00000CAA">
        <w:rPr>
          <w:b/>
          <w:szCs w:val="24"/>
        </w:rPr>
        <w:tab/>
      </w:r>
      <w:r w:rsidR="001B27F7" w:rsidRPr="00000CAA">
        <w:rPr>
          <w:b/>
          <w:szCs w:val="24"/>
        </w:rPr>
        <w:t>General Description</w:t>
      </w:r>
    </w:p>
    <w:p w14:paraId="7416ED98" w14:textId="77777777" w:rsidR="00000CAA" w:rsidRPr="005D17F7" w:rsidRDefault="00000CAA" w:rsidP="00000CAA">
      <w:pPr>
        <w:pStyle w:val="ListParagraph"/>
        <w:jc w:val="both"/>
      </w:pPr>
      <w:r>
        <w:t>Contractor</w:t>
      </w:r>
      <w:r w:rsidRPr="005D17F7">
        <w:t xml:space="preserve"> will provide an internet-based employment recruitment software application as a means of publicizing job openings and receiving, storing, and processing applications for the fifty-eight (58) Superior Courts of California (as needed per court) (collectively, “Purchasing Group,” and individually, a “member of the Purchasing Group” or “Purchasing Group member”).  All functions, features, reports, etc., will be accessed via the Internet.  The individual Purchasing Group members will submit all required information online.  Contractor will publicize and post the Purchasing Group member’s recruitments, </w:t>
      </w:r>
      <w:proofErr w:type="gramStart"/>
      <w:r w:rsidRPr="005D17F7">
        <w:t>collect</w:t>
      </w:r>
      <w:proofErr w:type="gramEnd"/>
      <w:r w:rsidRPr="005D17F7">
        <w:t xml:space="preserve"> and retain applications and make them available to the appropriate Purchasing Group member.</w:t>
      </w:r>
    </w:p>
    <w:p w14:paraId="63CC4927" w14:textId="77777777" w:rsidR="00331B50" w:rsidRPr="00331B50" w:rsidRDefault="00B4782C" w:rsidP="0046366F">
      <w:pPr>
        <w:pStyle w:val="BodyText"/>
        <w:keepNext/>
        <w:numPr>
          <w:ilvl w:val="0"/>
          <w:numId w:val="1"/>
        </w:numPr>
        <w:spacing w:before="240" w:after="120" w:line="240" w:lineRule="auto"/>
        <w:ind w:left="360"/>
        <w:rPr>
          <w:b/>
          <w:szCs w:val="24"/>
        </w:rPr>
      </w:pPr>
      <w:r>
        <w:rPr>
          <w:b/>
          <w:szCs w:val="24"/>
        </w:rPr>
        <w:t xml:space="preserve">      </w:t>
      </w:r>
      <w:r w:rsidR="00331B50" w:rsidRPr="00331B50">
        <w:rPr>
          <w:b/>
          <w:szCs w:val="24"/>
        </w:rPr>
        <w:t xml:space="preserve">General Requirements </w:t>
      </w:r>
    </w:p>
    <w:p w14:paraId="2F1F3669" w14:textId="77777777" w:rsidR="00331B50" w:rsidRPr="00331B50" w:rsidRDefault="00331B50" w:rsidP="00331B50">
      <w:pPr>
        <w:pStyle w:val="Heading5"/>
        <w:spacing w:before="120"/>
        <w:ind w:left="720"/>
        <w:rPr>
          <w:rFonts w:ascii="Times New Roman" w:eastAsia="Times" w:hAnsi="Times New Roman" w:cs="Times New Roman"/>
          <w:color w:val="auto"/>
        </w:rPr>
      </w:pPr>
      <w:r w:rsidRPr="00331B50">
        <w:rPr>
          <w:rFonts w:ascii="Times New Roman" w:eastAsia="Times" w:hAnsi="Times New Roman" w:cs="Times New Roman"/>
          <w:color w:val="auto"/>
        </w:rPr>
        <w:t>Contractor’s internet-based employment recruitment software solution will provide the following functionality:</w:t>
      </w:r>
    </w:p>
    <w:p w14:paraId="5B771A6F"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Recruitment</w:t>
      </w:r>
      <w:r w:rsidR="006407A4">
        <w:rPr>
          <w:rFonts w:ascii="Times New Roman" w:eastAsia="Times" w:hAnsi="Times New Roman" w:cs="Times New Roman"/>
          <w:b/>
          <w:color w:val="auto"/>
          <w:szCs w:val="24"/>
        </w:rPr>
        <w:t xml:space="preserve"> </w:t>
      </w:r>
    </w:p>
    <w:p w14:paraId="448B138E" w14:textId="77777777" w:rsidR="002E326A" w:rsidRPr="00260CEF" w:rsidRDefault="002E326A" w:rsidP="002E326A">
      <w:pPr>
        <w:pStyle w:val="ListParagraph"/>
        <w:numPr>
          <w:ilvl w:val="0"/>
          <w:numId w:val="35"/>
        </w:numPr>
        <w:jc w:val="both"/>
      </w:pPr>
      <w:r w:rsidRPr="00260CEF">
        <w:t>Customized online job application.</w:t>
      </w:r>
    </w:p>
    <w:p w14:paraId="267A0A9A" w14:textId="77777777" w:rsidR="002E326A" w:rsidRPr="002E326A" w:rsidRDefault="002E326A" w:rsidP="002E326A">
      <w:pPr>
        <w:pStyle w:val="ListParagraph"/>
        <w:numPr>
          <w:ilvl w:val="0"/>
          <w:numId w:val="35"/>
        </w:numPr>
        <w:jc w:val="both"/>
        <w:rPr>
          <w:b/>
        </w:rPr>
      </w:pPr>
      <w:r w:rsidRPr="006D3DD7">
        <w:t>Each applicant can complete the online application.</w:t>
      </w:r>
      <w:r w:rsidRPr="002E326A">
        <w:rPr>
          <w:bCs/>
          <w:szCs w:val="24"/>
        </w:rPr>
        <w:t xml:space="preserve"> </w:t>
      </w:r>
    </w:p>
    <w:p w14:paraId="32F56B85" w14:textId="77777777" w:rsidR="002E326A" w:rsidRPr="002E326A" w:rsidRDefault="002E326A" w:rsidP="002E326A">
      <w:pPr>
        <w:pStyle w:val="ListParagraph"/>
        <w:numPr>
          <w:ilvl w:val="0"/>
          <w:numId w:val="35"/>
        </w:numPr>
        <w:jc w:val="both"/>
        <w:rPr>
          <w:b/>
        </w:rPr>
      </w:pPr>
      <w:r w:rsidRPr="006D3DD7">
        <w:t>Ability to upload application materials received outside of the system</w:t>
      </w:r>
      <w:r w:rsidRPr="002E326A">
        <w:rPr>
          <w:bCs/>
          <w:szCs w:val="24"/>
        </w:rPr>
        <w:t xml:space="preserve">. </w:t>
      </w:r>
      <w:r w:rsidRPr="006D3DD7">
        <w:t xml:space="preserve"> </w:t>
      </w:r>
    </w:p>
    <w:p w14:paraId="0C2AA24A" w14:textId="77777777" w:rsidR="002E326A" w:rsidRPr="002E326A" w:rsidRDefault="002E326A" w:rsidP="002E326A">
      <w:pPr>
        <w:pStyle w:val="ListParagraph"/>
        <w:numPr>
          <w:ilvl w:val="0"/>
          <w:numId w:val="35"/>
        </w:numPr>
        <w:jc w:val="both"/>
        <w:rPr>
          <w:b/>
        </w:rPr>
      </w:pPr>
      <w:r w:rsidRPr="006D3DD7">
        <w:t xml:space="preserve">Job posting on external sites will link and integrate with </w:t>
      </w:r>
      <w:r w:rsidRPr="002E326A">
        <w:rPr>
          <w:bCs/>
          <w:szCs w:val="24"/>
        </w:rPr>
        <w:t>court</w:t>
      </w:r>
      <w:r w:rsidRPr="006D3DD7">
        <w:t xml:space="preserve"> website. </w:t>
      </w:r>
    </w:p>
    <w:p w14:paraId="5AA0A39C" w14:textId="77777777" w:rsidR="002E326A" w:rsidRPr="002E326A" w:rsidRDefault="002E326A" w:rsidP="002E326A">
      <w:pPr>
        <w:pStyle w:val="ListParagraph"/>
        <w:numPr>
          <w:ilvl w:val="0"/>
          <w:numId w:val="35"/>
        </w:numPr>
        <w:jc w:val="both"/>
        <w:rPr>
          <w:b/>
        </w:rPr>
      </w:pPr>
      <w:r w:rsidRPr="006D3DD7">
        <w:t xml:space="preserve">Online job announcements and descriptions can be posted on internal and external sites. </w:t>
      </w:r>
    </w:p>
    <w:p w14:paraId="5FB17063" w14:textId="77777777" w:rsidR="002E326A" w:rsidRPr="002E326A" w:rsidRDefault="002E326A" w:rsidP="002E326A">
      <w:pPr>
        <w:pStyle w:val="ListParagraph"/>
        <w:numPr>
          <w:ilvl w:val="0"/>
          <w:numId w:val="35"/>
        </w:numPr>
        <w:jc w:val="both"/>
        <w:rPr>
          <w:b/>
        </w:rPr>
      </w:pPr>
      <w:r w:rsidRPr="006D3DD7">
        <w:t>Ability to save job posting templates for various types of jobs such as professional, hourly, temporary and contractors.</w:t>
      </w:r>
      <w:r w:rsidRPr="002E326A">
        <w:rPr>
          <w:bCs/>
          <w:szCs w:val="24"/>
        </w:rPr>
        <w:t xml:space="preserve">  </w:t>
      </w:r>
    </w:p>
    <w:p w14:paraId="35316234" w14:textId="77777777" w:rsidR="002E326A" w:rsidRPr="002E326A" w:rsidRDefault="002E326A" w:rsidP="002E326A">
      <w:pPr>
        <w:pStyle w:val="ListParagraph"/>
        <w:numPr>
          <w:ilvl w:val="0"/>
          <w:numId w:val="35"/>
        </w:numPr>
        <w:jc w:val="both"/>
        <w:rPr>
          <w:b/>
          <w:bCs/>
          <w:szCs w:val="24"/>
        </w:rPr>
      </w:pPr>
      <w:r w:rsidRPr="006D3DD7">
        <w:t xml:space="preserve">Attract “passive” applicants </w:t>
      </w:r>
      <w:r w:rsidRPr="002E326A">
        <w:rPr>
          <w:bCs/>
          <w:szCs w:val="24"/>
        </w:rPr>
        <w:t xml:space="preserve">by requiring them </w:t>
      </w:r>
      <w:r w:rsidRPr="006D3DD7">
        <w:t xml:space="preserve">to fill generic application with a desired position. </w:t>
      </w:r>
    </w:p>
    <w:p w14:paraId="42912F5F" w14:textId="77777777" w:rsidR="002E326A" w:rsidRPr="002E326A" w:rsidRDefault="002E326A" w:rsidP="002E326A">
      <w:pPr>
        <w:pStyle w:val="ListParagraph"/>
        <w:numPr>
          <w:ilvl w:val="0"/>
          <w:numId w:val="35"/>
        </w:numPr>
        <w:jc w:val="both"/>
        <w:rPr>
          <w:b/>
        </w:rPr>
      </w:pPr>
      <w:r w:rsidRPr="006D3DD7">
        <w:t>Court employees have access to and can proactively search applicant database.</w:t>
      </w:r>
    </w:p>
    <w:p w14:paraId="56D3181E" w14:textId="77777777" w:rsidR="002E326A" w:rsidRPr="002E326A" w:rsidRDefault="002E326A" w:rsidP="002E326A">
      <w:pPr>
        <w:pStyle w:val="ListParagraph"/>
        <w:numPr>
          <w:ilvl w:val="0"/>
          <w:numId w:val="35"/>
        </w:numPr>
        <w:jc w:val="both"/>
        <w:rPr>
          <w:b/>
        </w:rPr>
      </w:pPr>
      <w:r w:rsidRPr="006D3DD7">
        <w:t>Real-time database of all applicant information</w:t>
      </w:r>
      <w:r w:rsidRPr="002E326A">
        <w:rPr>
          <w:bCs/>
          <w:szCs w:val="24"/>
        </w:rPr>
        <w:t>.</w:t>
      </w:r>
      <w:r w:rsidRPr="006D3DD7">
        <w:t xml:space="preserve"> </w:t>
      </w:r>
    </w:p>
    <w:p w14:paraId="7B51111C" w14:textId="77777777" w:rsidR="002E326A" w:rsidRPr="002E326A" w:rsidRDefault="002E326A" w:rsidP="002E326A">
      <w:pPr>
        <w:pStyle w:val="ListParagraph"/>
        <w:numPr>
          <w:ilvl w:val="0"/>
          <w:numId w:val="35"/>
        </w:numPr>
        <w:jc w:val="both"/>
        <w:rPr>
          <w:b/>
        </w:rPr>
      </w:pPr>
      <w:r w:rsidRPr="006D3DD7">
        <w:t xml:space="preserve">Ability for the recruiter or the court staff to move applicants throughout the recruitment process steps such as </w:t>
      </w:r>
      <w:r w:rsidRPr="002E326A">
        <w:rPr>
          <w:bCs/>
          <w:szCs w:val="24"/>
        </w:rPr>
        <w:t>“</w:t>
      </w:r>
      <w:r w:rsidRPr="006D3DD7">
        <w:t>route</w:t>
      </w:r>
      <w:r w:rsidRPr="002E326A">
        <w:rPr>
          <w:bCs/>
          <w:szCs w:val="24"/>
        </w:rPr>
        <w:t>,” “</w:t>
      </w:r>
      <w:r w:rsidRPr="006D3DD7">
        <w:t>reject</w:t>
      </w:r>
      <w:r w:rsidRPr="002E326A">
        <w:rPr>
          <w:bCs/>
          <w:szCs w:val="24"/>
        </w:rPr>
        <w:t>,” “</w:t>
      </w:r>
      <w:r w:rsidRPr="006D3DD7">
        <w:t>interviews</w:t>
      </w:r>
      <w:r w:rsidRPr="002E326A">
        <w:rPr>
          <w:bCs/>
          <w:szCs w:val="24"/>
        </w:rPr>
        <w:t>,” “</w:t>
      </w:r>
      <w:r w:rsidRPr="006D3DD7">
        <w:t>references</w:t>
      </w:r>
      <w:r w:rsidRPr="002E326A">
        <w:rPr>
          <w:bCs/>
          <w:szCs w:val="24"/>
        </w:rPr>
        <w:t>,” “</w:t>
      </w:r>
      <w:r w:rsidRPr="006D3DD7">
        <w:t>offer</w:t>
      </w:r>
      <w:r w:rsidRPr="002E326A">
        <w:rPr>
          <w:bCs/>
          <w:szCs w:val="24"/>
        </w:rPr>
        <w:t>”</w:t>
      </w:r>
      <w:r w:rsidRPr="006D3DD7">
        <w:t xml:space="preserve"> and </w:t>
      </w:r>
      <w:r w:rsidRPr="002E326A">
        <w:rPr>
          <w:bCs/>
          <w:szCs w:val="24"/>
        </w:rPr>
        <w:t>“</w:t>
      </w:r>
      <w:r w:rsidRPr="006D3DD7">
        <w:t>hired</w:t>
      </w:r>
      <w:r w:rsidRPr="002E326A">
        <w:rPr>
          <w:bCs/>
          <w:szCs w:val="24"/>
        </w:rPr>
        <w:t>.”</w:t>
      </w:r>
      <w:r w:rsidRPr="006D3DD7">
        <w:t xml:space="preserve"> </w:t>
      </w:r>
    </w:p>
    <w:p w14:paraId="700A53AF" w14:textId="77777777" w:rsidR="002E326A" w:rsidRPr="002E326A" w:rsidRDefault="002E326A" w:rsidP="002E326A">
      <w:pPr>
        <w:pStyle w:val="ListParagraph"/>
        <w:numPr>
          <w:ilvl w:val="0"/>
          <w:numId w:val="35"/>
        </w:numPr>
        <w:jc w:val="both"/>
        <w:rPr>
          <w:b/>
        </w:rPr>
      </w:pPr>
      <w:r w:rsidRPr="006D3DD7">
        <w:t xml:space="preserve">Update applicants on the status of their application, provide interview reminders, alert them to </w:t>
      </w:r>
      <w:r w:rsidRPr="002E326A">
        <w:rPr>
          <w:bCs/>
          <w:szCs w:val="24"/>
        </w:rPr>
        <w:t>any</w:t>
      </w:r>
      <w:r w:rsidRPr="006D3DD7">
        <w:t xml:space="preserve"> next steps in the process via email or text message notifications</w:t>
      </w:r>
      <w:r w:rsidRPr="002E326A">
        <w:rPr>
          <w:bCs/>
          <w:szCs w:val="24"/>
        </w:rPr>
        <w:t>.</w:t>
      </w:r>
    </w:p>
    <w:p w14:paraId="57394BCC" w14:textId="77777777" w:rsidR="002E326A" w:rsidRPr="002E326A" w:rsidRDefault="002E326A" w:rsidP="002E326A">
      <w:pPr>
        <w:pStyle w:val="ListParagraph"/>
        <w:numPr>
          <w:ilvl w:val="0"/>
          <w:numId w:val="35"/>
        </w:numPr>
        <w:jc w:val="both"/>
        <w:rPr>
          <w:b/>
        </w:rPr>
      </w:pPr>
      <w:r w:rsidRPr="006D3DD7">
        <w:t>Central repository for court applicants statewide</w:t>
      </w:r>
      <w:r w:rsidRPr="002E326A">
        <w:rPr>
          <w:bCs/>
          <w:szCs w:val="24"/>
        </w:rPr>
        <w:t>.</w:t>
      </w:r>
      <w:r w:rsidRPr="006D3DD7">
        <w:t xml:space="preserve"> </w:t>
      </w:r>
    </w:p>
    <w:p w14:paraId="4C1DA840" w14:textId="77777777" w:rsidR="002E326A" w:rsidRPr="002E326A" w:rsidRDefault="002E326A" w:rsidP="002E326A">
      <w:pPr>
        <w:pStyle w:val="ListParagraph"/>
        <w:numPr>
          <w:ilvl w:val="0"/>
          <w:numId w:val="35"/>
        </w:numPr>
        <w:jc w:val="both"/>
        <w:rPr>
          <w:b/>
        </w:rPr>
      </w:pPr>
      <w:r w:rsidRPr="006D3DD7">
        <w:t>Ability to upload historical data from existing HRIS or applicant tracking system</w:t>
      </w:r>
      <w:r w:rsidRPr="002E326A">
        <w:rPr>
          <w:bCs/>
          <w:szCs w:val="24"/>
        </w:rPr>
        <w:t>.</w:t>
      </w:r>
      <w:r w:rsidRPr="006D3DD7">
        <w:t xml:space="preserve"> </w:t>
      </w:r>
    </w:p>
    <w:p w14:paraId="28CC829B" w14:textId="77777777" w:rsidR="002E326A" w:rsidRPr="002E326A" w:rsidRDefault="002E326A" w:rsidP="002E326A">
      <w:pPr>
        <w:pStyle w:val="ListParagraph"/>
        <w:numPr>
          <w:ilvl w:val="0"/>
          <w:numId w:val="35"/>
        </w:numPr>
        <w:jc w:val="both"/>
        <w:rPr>
          <w:b/>
        </w:rPr>
      </w:pPr>
      <w:r w:rsidRPr="006D3DD7">
        <w:t xml:space="preserve">Ability to define security levels and access for hiring managers, directors, and Human Resources department. </w:t>
      </w:r>
    </w:p>
    <w:p w14:paraId="48BB489A" w14:textId="77777777" w:rsidR="002E326A" w:rsidRPr="002E326A" w:rsidRDefault="002E326A" w:rsidP="002E326A">
      <w:pPr>
        <w:pStyle w:val="ListParagraph"/>
        <w:numPr>
          <w:ilvl w:val="0"/>
          <w:numId w:val="35"/>
        </w:numPr>
        <w:jc w:val="both"/>
        <w:rPr>
          <w:b/>
        </w:rPr>
      </w:pPr>
      <w:r w:rsidRPr="006D3DD7">
        <w:t xml:space="preserve">Ability to print or share application material with other interested parties.   </w:t>
      </w:r>
    </w:p>
    <w:p w14:paraId="53DD230C" w14:textId="77777777" w:rsidR="002E326A" w:rsidRPr="002E326A" w:rsidRDefault="002E326A" w:rsidP="002E326A">
      <w:pPr>
        <w:pStyle w:val="ListParagraph"/>
        <w:numPr>
          <w:ilvl w:val="0"/>
          <w:numId w:val="35"/>
        </w:numPr>
        <w:jc w:val="both"/>
        <w:rPr>
          <w:b/>
        </w:rPr>
      </w:pPr>
      <w:r w:rsidRPr="006D3DD7">
        <w:lastRenderedPageBreak/>
        <w:t xml:space="preserve">Ability to notify managers once the job is closed. </w:t>
      </w:r>
    </w:p>
    <w:p w14:paraId="65965ACC" w14:textId="77777777" w:rsidR="002E326A" w:rsidRPr="002E326A" w:rsidRDefault="002E326A" w:rsidP="002E326A">
      <w:pPr>
        <w:pStyle w:val="ListParagraph"/>
        <w:numPr>
          <w:ilvl w:val="0"/>
          <w:numId w:val="35"/>
        </w:numPr>
        <w:jc w:val="both"/>
        <w:rPr>
          <w:b/>
        </w:rPr>
      </w:pPr>
      <w:r w:rsidRPr="006D3DD7">
        <w:t xml:space="preserve">Ability to enter notes for each applicant. </w:t>
      </w:r>
    </w:p>
    <w:p w14:paraId="54264356" w14:textId="77777777" w:rsidR="002E326A" w:rsidRPr="002E326A" w:rsidRDefault="002E326A" w:rsidP="002E326A">
      <w:pPr>
        <w:pStyle w:val="ListParagraph"/>
        <w:numPr>
          <w:ilvl w:val="0"/>
          <w:numId w:val="35"/>
        </w:numPr>
        <w:jc w:val="both"/>
        <w:rPr>
          <w:b/>
        </w:rPr>
      </w:pPr>
      <w:r w:rsidRPr="006D3DD7">
        <w:t>Ability to link applicant’s application material to other jobs.</w:t>
      </w:r>
    </w:p>
    <w:p w14:paraId="5AF2246A" w14:textId="77777777" w:rsidR="002E326A" w:rsidRPr="002E326A" w:rsidRDefault="002E326A" w:rsidP="002E326A">
      <w:pPr>
        <w:pStyle w:val="ListParagraph"/>
        <w:numPr>
          <w:ilvl w:val="0"/>
          <w:numId w:val="35"/>
        </w:numPr>
        <w:jc w:val="both"/>
        <w:rPr>
          <w:b/>
        </w:rPr>
      </w:pPr>
      <w:r w:rsidRPr="006D3DD7">
        <w:t xml:space="preserve">Ability to send emails or messages to the applicants through the application. </w:t>
      </w:r>
    </w:p>
    <w:p w14:paraId="166BDF1C" w14:textId="77777777" w:rsidR="002E326A" w:rsidRPr="002E326A" w:rsidRDefault="002E326A" w:rsidP="002E326A">
      <w:pPr>
        <w:pStyle w:val="ListParagraph"/>
        <w:numPr>
          <w:ilvl w:val="0"/>
          <w:numId w:val="35"/>
        </w:numPr>
        <w:jc w:val="both"/>
        <w:rPr>
          <w:b/>
        </w:rPr>
      </w:pPr>
      <w:r w:rsidRPr="006D3DD7">
        <w:t xml:space="preserve">Ability to schedule or enter interviews in the application. </w:t>
      </w:r>
    </w:p>
    <w:p w14:paraId="435AFE87" w14:textId="77777777" w:rsidR="002E326A" w:rsidRPr="002E326A" w:rsidRDefault="002E326A" w:rsidP="002E326A">
      <w:pPr>
        <w:pStyle w:val="ListParagraph"/>
        <w:numPr>
          <w:ilvl w:val="0"/>
          <w:numId w:val="35"/>
        </w:numPr>
        <w:jc w:val="both"/>
        <w:rPr>
          <w:b/>
        </w:rPr>
      </w:pPr>
      <w:r w:rsidRPr="006D3DD7">
        <w:t>Generate recruitment letters and emails (e.g. application acknowledgement, exam/interview appointments, letter of employment, regrets, etc.).</w:t>
      </w:r>
    </w:p>
    <w:p w14:paraId="6F9B1CC1"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Selection</w:t>
      </w:r>
    </w:p>
    <w:p w14:paraId="5D00CACB" w14:textId="77777777" w:rsidR="0028348B" w:rsidRPr="0028348B" w:rsidRDefault="0028348B" w:rsidP="0028348B">
      <w:pPr>
        <w:pStyle w:val="ListParagraph"/>
        <w:numPr>
          <w:ilvl w:val="0"/>
          <w:numId w:val="37"/>
        </w:numPr>
        <w:rPr>
          <w:b/>
        </w:rPr>
      </w:pPr>
      <w:r w:rsidRPr="006D3DD7">
        <w:t xml:space="preserve">Create, store, and re-use customized supplemental questions. </w:t>
      </w:r>
    </w:p>
    <w:p w14:paraId="0270BD2B" w14:textId="77777777" w:rsidR="0028348B" w:rsidRPr="0028348B" w:rsidRDefault="0028348B" w:rsidP="0028348B">
      <w:pPr>
        <w:pStyle w:val="ListParagraph"/>
        <w:numPr>
          <w:ilvl w:val="0"/>
          <w:numId w:val="37"/>
        </w:numPr>
        <w:rPr>
          <w:b/>
        </w:rPr>
      </w:pPr>
      <w:r w:rsidRPr="006D3DD7">
        <w:t xml:space="preserve">Screen applicants automatically as they apply. </w:t>
      </w:r>
    </w:p>
    <w:p w14:paraId="3A15D1EB" w14:textId="77777777" w:rsidR="0028348B" w:rsidRPr="0028348B" w:rsidRDefault="0028348B" w:rsidP="0028348B">
      <w:pPr>
        <w:pStyle w:val="ListParagraph"/>
        <w:numPr>
          <w:ilvl w:val="0"/>
          <w:numId w:val="37"/>
        </w:numPr>
        <w:rPr>
          <w:b/>
        </w:rPr>
      </w:pPr>
      <w:r w:rsidRPr="006D3DD7">
        <w:t xml:space="preserve">Provide scoring plan options per recruitment or copy existing scoring plans. </w:t>
      </w:r>
    </w:p>
    <w:p w14:paraId="72230028" w14:textId="77777777" w:rsidR="0028348B" w:rsidRPr="0028348B" w:rsidRDefault="0028348B" w:rsidP="0028348B">
      <w:pPr>
        <w:pStyle w:val="ListParagraph"/>
        <w:numPr>
          <w:ilvl w:val="0"/>
          <w:numId w:val="37"/>
        </w:numPr>
        <w:rPr>
          <w:b/>
        </w:rPr>
      </w:pPr>
      <w:r w:rsidRPr="006D3DD7">
        <w:t xml:space="preserve">Automatic test processing. </w:t>
      </w:r>
    </w:p>
    <w:p w14:paraId="43CA02EE" w14:textId="77777777" w:rsidR="0028348B" w:rsidRPr="0028348B" w:rsidRDefault="0028348B" w:rsidP="0028348B">
      <w:pPr>
        <w:pStyle w:val="ListParagraph"/>
        <w:numPr>
          <w:ilvl w:val="0"/>
          <w:numId w:val="37"/>
        </w:numPr>
        <w:rPr>
          <w:b/>
        </w:rPr>
      </w:pPr>
      <w:r w:rsidRPr="006D3DD7">
        <w:t xml:space="preserve">Test analysis and passpoint setting. </w:t>
      </w:r>
    </w:p>
    <w:p w14:paraId="37DF3CCD" w14:textId="77777777" w:rsidR="0028348B" w:rsidRPr="0028348B" w:rsidRDefault="0028348B" w:rsidP="0028348B">
      <w:pPr>
        <w:pStyle w:val="ListParagraph"/>
        <w:numPr>
          <w:ilvl w:val="0"/>
          <w:numId w:val="37"/>
        </w:numPr>
        <w:rPr>
          <w:b/>
        </w:rPr>
      </w:pPr>
      <w:r w:rsidRPr="006D3DD7">
        <w:t xml:space="preserve">Score, rank, and refer applicants. </w:t>
      </w:r>
    </w:p>
    <w:p w14:paraId="0A2C643C" w14:textId="77777777" w:rsidR="0028348B" w:rsidRPr="0028348B" w:rsidRDefault="0028348B" w:rsidP="0028348B">
      <w:pPr>
        <w:pStyle w:val="ListParagraph"/>
        <w:numPr>
          <w:ilvl w:val="0"/>
          <w:numId w:val="37"/>
        </w:numPr>
        <w:rPr>
          <w:b/>
        </w:rPr>
      </w:pPr>
      <w:r w:rsidRPr="006D3DD7">
        <w:t xml:space="preserve">Create and maintain certification/eligibility lists.  </w:t>
      </w:r>
    </w:p>
    <w:p w14:paraId="640E0A84" w14:textId="77777777" w:rsidR="0028348B" w:rsidRPr="0028348B" w:rsidRDefault="0028348B" w:rsidP="0028348B">
      <w:pPr>
        <w:pStyle w:val="ListParagraph"/>
        <w:numPr>
          <w:ilvl w:val="0"/>
          <w:numId w:val="37"/>
        </w:numPr>
        <w:rPr>
          <w:b/>
        </w:rPr>
      </w:pPr>
      <w:r w:rsidRPr="006D3DD7">
        <w:t>Ability to save old or new examination material.</w:t>
      </w:r>
    </w:p>
    <w:p w14:paraId="47502322"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Applicant Tracking</w:t>
      </w:r>
    </w:p>
    <w:p w14:paraId="5D34D327" w14:textId="77777777" w:rsidR="001A30CE" w:rsidRPr="001A30CE" w:rsidRDefault="001A30CE" w:rsidP="001A30CE">
      <w:pPr>
        <w:pStyle w:val="ListParagraph"/>
        <w:numPr>
          <w:ilvl w:val="0"/>
          <w:numId w:val="39"/>
        </w:numPr>
        <w:jc w:val="both"/>
        <w:rPr>
          <w:b/>
        </w:rPr>
      </w:pPr>
      <w:r w:rsidRPr="006D3DD7">
        <w:t>Automatic notification to the applicants confirming their application has been received.</w:t>
      </w:r>
    </w:p>
    <w:p w14:paraId="4E957002" w14:textId="77777777" w:rsidR="001A30CE" w:rsidRPr="001A30CE" w:rsidRDefault="001A30CE" w:rsidP="001A30CE">
      <w:pPr>
        <w:pStyle w:val="ListParagraph"/>
        <w:numPr>
          <w:ilvl w:val="0"/>
          <w:numId w:val="39"/>
        </w:numPr>
        <w:jc w:val="both"/>
        <w:rPr>
          <w:b/>
        </w:rPr>
      </w:pPr>
      <w:r w:rsidRPr="006D3DD7">
        <w:t xml:space="preserve">Track applicants based on their skillset/education/experience and match them with the associated classification and salary range. </w:t>
      </w:r>
    </w:p>
    <w:p w14:paraId="55F6EBB2" w14:textId="77777777" w:rsidR="001A30CE" w:rsidRPr="001A30CE" w:rsidRDefault="001A30CE" w:rsidP="001A30CE">
      <w:pPr>
        <w:pStyle w:val="ListParagraph"/>
        <w:numPr>
          <w:ilvl w:val="0"/>
          <w:numId w:val="39"/>
        </w:numPr>
        <w:jc w:val="both"/>
        <w:rPr>
          <w:b/>
        </w:rPr>
      </w:pPr>
      <w:r w:rsidRPr="006D3DD7">
        <w:t>Track applicant status throughout the steps of the recruitment process.</w:t>
      </w:r>
    </w:p>
    <w:p w14:paraId="7CBCE5E0" w14:textId="77777777" w:rsidR="001A30CE" w:rsidRPr="001A30CE" w:rsidRDefault="001A30CE" w:rsidP="001A30CE">
      <w:pPr>
        <w:pStyle w:val="ListParagraph"/>
        <w:numPr>
          <w:ilvl w:val="0"/>
          <w:numId w:val="39"/>
        </w:numPr>
        <w:jc w:val="both"/>
        <w:rPr>
          <w:b/>
        </w:rPr>
      </w:pPr>
      <w:r w:rsidRPr="006D3DD7">
        <w:t xml:space="preserve">Track completion of written and oral exams. </w:t>
      </w:r>
    </w:p>
    <w:p w14:paraId="75CBB6E3" w14:textId="77777777" w:rsidR="001A30CE" w:rsidRPr="001A30CE" w:rsidRDefault="001A30CE" w:rsidP="001A30CE">
      <w:pPr>
        <w:pStyle w:val="ListParagraph"/>
        <w:numPr>
          <w:ilvl w:val="0"/>
          <w:numId w:val="39"/>
        </w:numPr>
        <w:jc w:val="both"/>
        <w:rPr>
          <w:b/>
        </w:rPr>
      </w:pPr>
      <w:r w:rsidRPr="006D3DD7">
        <w:t xml:space="preserve">Track interview logistics. </w:t>
      </w:r>
    </w:p>
    <w:p w14:paraId="23340DB0" w14:textId="77777777" w:rsidR="001A30CE" w:rsidRPr="001A30CE" w:rsidRDefault="001A30CE" w:rsidP="001A30CE">
      <w:pPr>
        <w:pStyle w:val="ListParagraph"/>
        <w:numPr>
          <w:ilvl w:val="0"/>
          <w:numId w:val="39"/>
        </w:numPr>
        <w:jc w:val="both"/>
        <w:rPr>
          <w:b/>
        </w:rPr>
      </w:pPr>
      <w:r w:rsidRPr="006D3DD7">
        <w:t>Detailed applicant history record.</w:t>
      </w:r>
    </w:p>
    <w:p w14:paraId="1EFDF015" w14:textId="77777777" w:rsidR="001A30CE" w:rsidRPr="001A30CE" w:rsidRDefault="001A30CE" w:rsidP="001A30CE">
      <w:pPr>
        <w:pStyle w:val="ListParagraph"/>
        <w:numPr>
          <w:ilvl w:val="0"/>
          <w:numId w:val="39"/>
        </w:numPr>
        <w:jc w:val="both"/>
        <w:rPr>
          <w:b/>
        </w:rPr>
      </w:pPr>
      <w:r w:rsidRPr="006D3DD7">
        <w:t>Track background check authorization and results.</w:t>
      </w:r>
    </w:p>
    <w:p w14:paraId="0EF012A0" w14:textId="77777777" w:rsidR="001A30CE" w:rsidRPr="001A30CE" w:rsidRDefault="001A30CE" w:rsidP="001A30CE">
      <w:pPr>
        <w:pStyle w:val="ListParagraph"/>
        <w:numPr>
          <w:ilvl w:val="0"/>
          <w:numId w:val="39"/>
        </w:numPr>
        <w:jc w:val="both"/>
        <w:rPr>
          <w:b/>
        </w:rPr>
      </w:pPr>
      <w:r w:rsidRPr="006D3DD7">
        <w:t xml:space="preserve">Track new hire orientation, on-boarding and I-9 form completion for all associated new hires. </w:t>
      </w:r>
    </w:p>
    <w:p w14:paraId="2B07320F" w14:textId="77777777" w:rsidR="001A30CE" w:rsidRPr="001A30CE" w:rsidRDefault="001A30CE" w:rsidP="001A30CE">
      <w:pPr>
        <w:pStyle w:val="ListParagraph"/>
        <w:numPr>
          <w:ilvl w:val="0"/>
          <w:numId w:val="39"/>
        </w:numPr>
        <w:jc w:val="both"/>
        <w:rPr>
          <w:b/>
        </w:rPr>
      </w:pPr>
      <w:r w:rsidRPr="006D3DD7">
        <w:t xml:space="preserve">Send confirmation emails to the courts and the applicants when new hire orientation, on-boarding and I-9 forms are completed. </w:t>
      </w:r>
    </w:p>
    <w:p w14:paraId="4E182A30" w14:textId="77777777" w:rsidR="001A30CE" w:rsidRPr="001A30CE" w:rsidRDefault="001A30CE" w:rsidP="001A30CE">
      <w:pPr>
        <w:pStyle w:val="ListParagraph"/>
        <w:numPr>
          <w:ilvl w:val="0"/>
          <w:numId w:val="39"/>
        </w:numPr>
        <w:jc w:val="both"/>
        <w:rPr>
          <w:b/>
        </w:rPr>
      </w:pPr>
      <w:r w:rsidRPr="006D3DD7">
        <w:t>Ability to track all messages sent to the applicants.</w:t>
      </w:r>
    </w:p>
    <w:p w14:paraId="59D57620"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Reporting and Analysis</w:t>
      </w:r>
    </w:p>
    <w:p w14:paraId="6D218D6D" w14:textId="77777777" w:rsidR="00331B50" w:rsidRPr="00C91582" w:rsidRDefault="00331B50" w:rsidP="008E3D75">
      <w:pPr>
        <w:numPr>
          <w:ilvl w:val="0"/>
          <w:numId w:val="40"/>
        </w:numPr>
        <w:rPr>
          <w:szCs w:val="24"/>
        </w:rPr>
      </w:pPr>
      <w:r w:rsidRPr="00C91582">
        <w:rPr>
          <w:szCs w:val="24"/>
        </w:rPr>
        <w:t>Collect and report on Equal Employment Opportunity (EEO) data</w:t>
      </w:r>
    </w:p>
    <w:p w14:paraId="3B3B8CB4" w14:textId="77777777" w:rsidR="00331B50" w:rsidRPr="00C91582" w:rsidRDefault="00331B50" w:rsidP="008E3D75">
      <w:pPr>
        <w:numPr>
          <w:ilvl w:val="0"/>
          <w:numId w:val="40"/>
        </w:numPr>
        <w:rPr>
          <w:szCs w:val="24"/>
        </w:rPr>
      </w:pPr>
      <w:r w:rsidRPr="00C91582">
        <w:rPr>
          <w:szCs w:val="24"/>
        </w:rPr>
        <w:t>Analyze and report on applicant flow</w:t>
      </w:r>
    </w:p>
    <w:p w14:paraId="7691A3D6" w14:textId="77777777" w:rsidR="00331B50" w:rsidRPr="00C91582" w:rsidRDefault="00331B50" w:rsidP="008E3D75">
      <w:pPr>
        <w:numPr>
          <w:ilvl w:val="0"/>
          <w:numId w:val="40"/>
        </w:numPr>
        <w:rPr>
          <w:szCs w:val="24"/>
        </w:rPr>
      </w:pPr>
      <w:r w:rsidRPr="00C91582">
        <w:rPr>
          <w:szCs w:val="24"/>
        </w:rPr>
        <w:t>Track and analyze data such as time-to-hire, recruitment costs, staff workload, applicant quality, etc.</w:t>
      </w:r>
    </w:p>
    <w:p w14:paraId="4C474FC3" w14:textId="77777777" w:rsidR="00331B50" w:rsidRPr="00C91582" w:rsidRDefault="00331B50" w:rsidP="008E3D75">
      <w:pPr>
        <w:numPr>
          <w:ilvl w:val="0"/>
          <w:numId w:val="40"/>
        </w:numPr>
        <w:rPr>
          <w:szCs w:val="24"/>
        </w:rPr>
      </w:pPr>
      <w:r w:rsidRPr="00C91582">
        <w:rPr>
          <w:szCs w:val="24"/>
        </w:rPr>
        <w:t xml:space="preserve">Operational reporting </w:t>
      </w:r>
    </w:p>
    <w:p w14:paraId="66CBD1F7"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Internal Human Resource Automation</w:t>
      </w:r>
    </w:p>
    <w:p w14:paraId="3442E0AD" w14:textId="77777777" w:rsidR="00331B50" w:rsidRPr="00C91582" w:rsidRDefault="00331B50" w:rsidP="0046366F">
      <w:pPr>
        <w:numPr>
          <w:ilvl w:val="0"/>
          <w:numId w:val="8"/>
        </w:numPr>
        <w:rPr>
          <w:szCs w:val="24"/>
        </w:rPr>
      </w:pPr>
      <w:r w:rsidRPr="00C91582">
        <w:rPr>
          <w:szCs w:val="24"/>
        </w:rPr>
        <w:t>Create and route job requisitions</w:t>
      </w:r>
    </w:p>
    <w:p w14:paraId="04B20E90" w14:textId="77777777" w:rsidR="00331B50" w:rsidRPr="00C91582" w:rsidRDefault="00331B50" w:rsidP="0046366F">
      <w:pPr>
        <w:numPr>
          <w:ilvl w:val="0"/>
          <w:numId w:val="8"/>
        </w:numPr>
        <w:rPr>
          <w:szCs w:val="24"/>
        </w:rPr>
      </w:pPr>
      <w:r w:rsidRPr="00C91582">
        <w:rPr>
          <w:szCs w:val="24"/>
        </w:rPr>
        <w:t>Refer and certify applicants electronically</w:t>
      </w:r>
    </w:p>
    <w:p w14:paraId="3DE56941" w14:textId="77777777" w:rsidR="00331B50" w:rsidRPr="00C91582" w:rsidRDefault="00331B50" w:rsidP="0046366F">
      <w:pPr>
        <w:numPr>
          <w:ilvl w:val="0"/>
          <w:numId w:val="8"/>
        </w:numPr>
        <w:rPr>
          <w:szCs w:val="24"/>
        </w:rPr>
      </w:pPr>
      <w:r w:rsidRPr="00C91582">
        <w:rPr>
          <w:szCs w:val="24"/>
        </w:rPr>
        <w:t xml:space="preserve">Scan paper application materials </w:t>
      </w:r>
    </w:p>
    <w:p w14:paraId="2503AC45"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 xml:space="preserve">Software Solution Upgrades </w:t>
      </w:r>
    </w:p>
    <w:p w14:paraId="20EF8FA6" w14:textId="77777777" w:rsidR="008E3D75" w:rsidRPr="008E3D75" w:rsidRDefault="008E3D75" w:rsidP="008E3D75">
      <w:pPr>
        <w:ind w:left="1296"/>
        <w:jc w:val="both"/>
        <w:rPr>
          <w:szCs w:val="24"/>
        </w:rPr>
      </w:pPr>
      <w:r w:rsidRPr="008E3D75">
        <w:rPr>
          <w:szCs w:val="24"/>
        </w:rPr>
        <w:lastRenderedPageBreak/>
        <w:t>Software application Updates to purchased features and functionality are required. Updates must be automatic and available upon the next login following an Update rollout.</w:t>
      </w:r>
    </w:p>
    <w:p w14:paraId="7B07CF91"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Implementation</w:t>
      </w:r>
    </w:p>
    <w:p w14:paraId="0213C4F2" w14:textId="77777777" w:rsidR="002B5521" w:rsidRDefault="002B5521" w:rsidP="002B5521">
      <w:pPr>
        <w:ind w:left="1296"/>
        <w:jc w:val="both"/>
      </w:pPr>
      <w:r w:rsidRPr="006D3DD7">
        <w:t xml:space="preserve">Prior to a Purchasing Group member’s implementation of the internet-based employment recruitment software application, </w:t>
      </w:r>
      <w:r>
        <w:t>Contractor</w:t>
      </w:r>
      <w:r w:rsidRPr="006D3DD7">
        <w:t xml:space="preserve"> will provide an implementation plan that includes</w:t>
      </w:r>
      <w:r>
        <w:t>,</w:t>
      </w:r>
      <w:r w:rsidRPr="006D3DD7">
        <w:t xml:space="preserve"> but is not limited to</w:t>
      </w:r>
      <w:r>
        <w:t>,</w:t>
      </w:r>
      <w:r w:rsidRPr="006D3DD7">
        <w:t xml:space="preserve"> kick off/program meetings,</w:t>
      </w:r>
      <w:r>
        <w:t xml:space="preserve"> </w:t>
      </w:r>
      <w:r w:rsidRPr="006D3DD7">
        <w:t xml:space="preserve">identification of court responsibilities, pre-implementation activities, and follow-on training and support. </w:t>
      </w:r>
    </w:p>
    <w:p w14:paraId="4B771D74" w14:textId="77777777" w:rsidR="002B5521" w:rsidRDefault="002B5521" w:rsidP="002B5521">
      <w:pPr>
        <w:ind w:left="1296"/>
        <w:jc w:val="both"/>
      </w:pPr>
    </w:p>
    <w:p w14:paraId="33B1C50F" w14:textId="77777777" w:rsidR="002B5521" w:rsidRDefault="002B5521" w:rsidP="002B5521">
      <w:pPr>
        <w:ind w:left="1296"/>
        <w:jc w:val="both"/>
      </w:pPr>
      <w:r w:rsidRPr="006D3DD7">
        <w:t>Completion of each court’s implementation will occur within</w:t>
      </w:r>
      <w:r>
        <w:t xml:space="preserve"> ninety (</w:t>
      </w:r>
      <w:r w:rsidRPr="006D3DD7">
        <w:t>90</w:t>
      </w:r>
      <w:r>
        <w:t>)</w:t>
      </w:r>
      <w:r w:rsidRPr="006D3DD7">
        <w:t xml:space="preserve"> days of receipt of the court’s order unless otherwise noted in the court’s order</w:t>
      </w:r>
      <w:r>
        <w:t xml:space="preserve">. </w:t>
      </w:r>
    </w:p>
    <w:p w14:paraId="51136E15"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Technical Requirements</w:t>
      </w:r>
    </w:p>
    <w:p w14:paraId="018097FF" w14:textId="77777777" w:rsidR="00593410" w:rsidRPr="00B16A5E" w:rsidRDefault="00593410" w:rsidP="00593410">
      <w:pPr>
        <w:pStyle w:val="ListParagraph"/>
        <w:numPr>
          <w:ilvl w:val="0"/>
          <w:numId w:val="42"/>
        </w:numPr>
        <w:jc w:val="both"/>
      </w:pPr>
      <w:r w:rsidRPr="00B16A5E">
        <w:t>Contractor must provide secured access and a controlled environment.</w:t>
      </w:r>
    </w:p>
    <w:p w14:paraId="3D53B77A" w14:textId="77777777" w:rsidR="00593410" w:rsidRPr="00B16A5E" w:rsidRDefault="00593410" w:rsidP="00593410">
      <w:pPr>
        <w:pStyle w:val="ListParagraph"/>
        <w:numPr>
          <w:ilvl w:val="0"/>
          <w:numId w:val="42"/>
        </w:numPr>
        <w:jc w:val="both"/>
      </w:pPr>
      <w:r w:rsidRPr="00B16A5E">
        <w:t>Contractor must use the most up to date secure authentication application.</w:t>
      </w:r>
    </w:p>
    <w:p w14:paraId="4FB292BF" w14:textId="77777777" w:rsidR="00593410" w:rsidRPr="00B16A5E" w:rsidRDefault="00593410" w:rsidP="00593410">
      <w:pPr>
        <w:pStyle w:val="ListParagraph"/>
        <w:numPr>
          <w:ilvl w:val="0"/>
          <w:numId w:val="42"/>
        </w:numPr>
        <w:jc w:val="both"/>
      </w:pPr>
      <w:r w:rsidRPr="00B16A5E">
        <w:t xml:space="preserve">Application must require minimal local information technology (IT) support. </w:t>
      </w:r>
    </w:p>
    <w:p w14:paraId="10B47D03" w14:textId="77777777" w:rsidR="00593410" w:rsidRPr="00B16A5E" w:rsidRDefault="00593410" w:rsidP="00593410">
      <w:pPr>
        <w:pStyle w:val="ListParagraph"/>
        <w:numPr>
          <w:ilvl w:val="0"/>
          <w:numId w:val="42"/>
        </w:numPr>
        <w:jc w:val="both"/>
      </w:pPr>
      <w:r w:rsidRPr="00B16A5E">
        <w:t xml:space="preserve">Contractor must host the application. </w:t>
      </w:r>
    </w:p>
    <w:p w14:paraId="772C8479" w14:textId="77777777" w:rsidR="00593410" w:rsidRPr="00B16A5E" w:rsidRDefault="00593410" w:rsidP="00593410">
      <w:pPr>
        <w:pStyle w:val="ListParagraph"/>
        <w:numPr>
          <w:ilvl w:val="0"/>
          <w:numId w:val="42"/>
        </w:numPr>
        <w:jc w:val="both"/>
      </w:pPr>
      <w:r w:rsidRPr="00B16A5E">
        <w:t>Application must be compatible with SAP (file exportable into SAP) and other HRIS systems (please provide names of compatible systems).</w:t>
      </w:r>
    </w:p>
    <w:p w14:paraId="01E3127E" w14:textId="77777777" w:rsidR="00593410" w:rsidRDefault="00593410" w:rsidP="00593410">
      <w:pPr>
        <w:pStyle w:val="ListParagraph"/>
        <w:numPr>
          <w:ilvl w:val="0"/>
          <w:numId w:val="42"/>
        </w:numPr>
        <w:jc w:val="both"/>
      </w:pPr>
      <w:r w:rsidRPr="00B16A5E">
        <w:t xml:space="preserve">Application must be fully web-based. </w:t>
      </w:r>
    </w:p>
    <w:p w14:paraId="7F491B0D" w14:textId="77777777" w:rsidR="00593410" w:rsidRPr="00B16A5E" w:rsidRDefault="00593410" w:rsidP="00593410">
      <w:pPr>
        <w:pStyle w:val="ListParagraph"/>
        <w:numPr>
          <w:ilvl w:val="0"/>
          <w:numId w:val="42"/>
        </w:numPr>
        <w:jc w:val="both"/>
      </w:pPr>
      <w:r w:rsidRPr="00B16A5E">
        <w:t xml:space="preserve">Contractor must be able to provide all technical support. </w:t>
      </w:r>
    </w:p>
    <w:p w14:paraId="329FB32B" w14:textId="77777777" w:rsidR="00593410" w:rsidRPr="00B16A5E" w:rsidRDefault="00593410" w:rsidP="00593410">
      <w:pPr>
        <w:pStyle w:val="ListParagraph"/>
        <w:numPr>
          <w:ilvl w:val="0"/>
          <w:numId w:val="42"/>
        </w:numPr>
        <w:jc w:val="both"/>
      </w:pPr>
      <w:r w:rsidRPr="00B16A5E">
        <w:t>Data back-up must use a multifaceted disaster recovery model.</w:t>
      </w:r>
    </w:p>
    <w:p w14:paraId="33A94353" w14:textId="77777777" w:rsidR="00593410" w:rsidRPr="00B16A5E" w:rsidRDefault="00593410" w:rsidP="00593410">
      <w:pPr>
        <w:pStyle w:val="ListParagraph"/>
        <w:numPr>
          <w:ilvl w:val="0"/>
          <w:numId w:val="42"/>
        </w:numPr>
        <w:jc w:val="both"/>
      </w:pPr>
      <w:r w:rsidRPr="00B16A5E">
        <w:t>Web pages must be customizable.</w:t>
      </w:r>
    </w:p>
    <w:p w14:paraId="7F88A4A9" w14:textId="77777777" w:rsidR="00593410" w:rsidRPr="00B16A5E" w:rsidRDefault="00593410" w:rsidP="00593410">
      <w:pPr>
        <w:pStyle w:val="ListParagraph"/>
        <w:numPr>
          <w:ilvl w:val="0"/>
          <w:numId w:val="42"/>
        </w:numPr>
        <w:jc w:val="both"/>
      </w:pPr>
      <w:r w:rsidRPr="00B16A5E">
        <w:t xml:space="preserve">Application must be compatible with multiple browsers. </w:t>
      </w:r>
    </w:p>
    <w:p w14:paraId="3821DB9C" w14:textId="77777777" w:rsidR="00593410" w:rsidRPr="00B16A5E" w:rsidRDefault="00593410" w:rsidP="00593410">
      <w:pPr>
        <w:pStyle w:val="ListParagraph"/>
        <w:numPr>
          <w:ilvl w:val="0"/>
          <w:numId w:val="42"/>
        </w:numPr>
        <w:jc w:val="both"/>
      </w:pPr>
      <w:r w:rsidRPr="00B16A5E">
        <w:t>Contractor must provide a separate environment for testing so that live data is not manipulated.</w:t>
      </w:r>
    </w:p>
    <w:p w14:paraId="05F2BF06" w14:textId="77777777" w:rsidR="00593410" w:rsidRDefault="00593410" w:rsidP="00593410">
      <w:pPr>
        <w:pStyle w:val="ListParagraph"/>
        <w:numPr>
          <w:ilvl w:val="0"/>
          <w:numId w:val="42"/>
        </w:numPr>
        <w:jc w:val="both"/>
      </w:pPr>
      <w:r w:rsidRPr="00B16A5E">
        <w:t>Application must operate on a multi-tiered load balanced architecture and modular design to add new users and products without interruption.</w:t>
      </w:r>
    </w:p>
    <w:p w14:paraId="69CA47E3"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Customer Support</w:t>
      </w:r>
    </w:p>
    <w:p w14:paraId="07CEB8A0" w14:textId="77777777" w:rsidR="00717D87" w:rsidRPr="00B00F7D" w:rsidRDefault="00717D87" w:rsidP="00717D87">
      <w:pPr>
        <w:pStyle w:val="ListParagraph"/>
        <w:numPr>
          <w:ilvl w:val="0"/>
          <w:numId w:val="44"/>
        </w:numPr>
        <w:jc w:val="both"/>
      </w:pPr>
      <w:r w:rsidRPr="006D3DD7">
        <w:t>Provide call in help desk support Monday through Friday, 7:00 a.m. through 6:00 p.m. Pacific Standard Time.</w:t>
      </w:r>
    </w:p>
    <w:p w14:paraId="54718BE8" w14:textId="2FA220E7" w:rsidR="00331B50" w:rsidRPr="00C91582" w:rsidRDefault="00331B50" w:rsidP="0046366F">
      <w:pPr>
        <w:numPr>
          <w:ilvl w:val="0"/>
          <w:numId w:val="11"/>
        </w:numPr>
        <w:autoSpaceDE w:val="0"/>
        <w:autoSpaceDN w:val="0"/>
        <w:adjustRightInd w:val="0"/>
        <w:spacing w:before="100" w:after="100"/>
        <w:rPr>
          <w:szCs w:val="24"/>
        </w:rPr>
      </w:pPr>
      <w:r w:rsidRPr="00BE6100">
        <w:rPr>
          <w:szCs w:val="24"/>
        </w:rPr>
        <w:t>Provide on-line help desk capabilities for logging issues 24</w:t>
      </w:r>
      <w:r w:rsidR="003261A9">
        <w:rPr>
          <w:szCs w:val="24"/>
        </w:rPr>
        <w:t>/7.</w:t>
      </w:r>
    </w:p>
    <w:p w14:paraId="23111927" w14:textId="77777777" w:rsidR="00331B50" w:rsidRPr="00C91582" w:rsidRDefault="00331B50" w:rsidP="0046366F">
      <w:pPr>
        <w:numPr>
          <w:ilvl w:val="0"/>
          <w:numId w:val="11"/>
        </w:numPr>
        <w:autoSpaceDE w:val="0"/>
        <w:autoSpaceDN w:val="0"/>
        <w:adjustRightInd w:val="0"/>
        <w:spacing w:before="100" w:after="100"/>
        <w:rPr>
          <w:szCs w:val="24"/>
        </w:rPr>
      </w:pPr>
      <w:r w:rsidRPr="00C91582">
        <w:rPr>
          <w:szCs w:val="24"/>
        </w:rPr>
        <w:t>Issue tracking system capabilities.</w:t>
      </w:r>
    </w:p>
    <w:p w14:paraId="61FEA6C9" w14:textId="77777777" w:rsidR="00331B50" w:rsidRPr="00C91582" w:rsidRDefault="00331B50" w:rsidP="0046366F">
      <w:pPr>
        <w:numPr>
          <w:ilvl w:val="0"/>
          <w:numId w:val="11"/>
        </w:numPr>
        <w:autoSpaceDE w:val="0"/>
        <w:autoSpaceDN w:val="0"/>
        <w:adjustRightInd w:val="0"/>
        <w:spacing w:before="100" w:after="100"/>
        <w:rPr>
          <w:szCs w:val="24"/>
        </w:rPr>
      </w:pPr>
      <w:r w:rsidRPr="00C91582">
        <w:rPr>
          <w:szCs w:val="24"/>
        </w:rPr>
        <w:t>Acknowledgement to initiator &lt; 20 minutes of logging issue electronically.</w:t>
      </w:r>
    </w:p>
    <w:p w14:paraId="34D0BEF1" w14:textId="77777777" w:rsidR="00535AF8" w:rsidRPr="006D3DD7" w:rsidRDefault="00535AF8" w:rsidP="00535AF8">
      <w:pPr>
        <w:pStyle w:val="ListParagraph"/>
        <w:numPr>
          <w:ilvl w:val="0"/>
          <w:numId w:val="11"/>
        </w:numPr>
        <w:jc w:val="both"/>
      </w:pPr>
      <w:r w:rsidRPr="006D3DD7">
        <w:t>Resol</w:t>
      </w:r>
      <w:r>
        <w:t xml:space="preserve">ve </w:t>
      </w:r>
      <w:r w:rsidRPr="006D3DD7">
        <w:t>or update</w:t>
      </w:r>
      <w:r>
        <w:t>, as applicable,</w:t>
      </w:r>
      <w:r w:rsidRPr="006D3DD7">
        <w:t xml:space="preserve"> logged issues within </w:t>
      </w:r>
      <w:r>
        <w:t>seventy-two (</w:t>
      </w:r>
      <w:r w:rsidRPr="006D3DD7">
        <w:t>72</w:t>
      </w:r>
      <w:r>
        <w:t>)</w:t>
      </w:r>
      <w:r w:rsidRPr="006D3DD7">
        <w:t xml:space="preserve"> business hours.</w:t>
      </w:r>
    </w:p>
    <w:p w14:paraId="2A036A76" w14:textId="77777777" w:rsidR="00331B50" w:rsidRPr="00C91582" w:rsidRDefault="00331B50" w:rsidP="0046366F">
      <w:pPr>
        <w:numPr>
          <w:ilvl w:val="0"/>
          <w:numId w:val="11"/>
        </w:numPr>
        <w:autoSpaceDE w:val="0"/>
        <w:autoSpaceDN w:val="0"/>
        <w:adjustRightInd w:val="0"/>
        <w:spacing w:before="100" w:after="100"/>
        <w:rPr>
          <w:szCs w:val="24"/>
        </w:rPr>
      </w:pPr>
      <w:r w:rsidRPr="00C91582">
        <w:rPr>
          <w:szCs w:val="24"/>
        </w:rPr>
        <w:t>Prior notification of scheduled system down time.</w:t>
      </w:r>
    </w:p>
    <w:p w14:paraId="6017F773" w14:textId="77777777" w:rsidR="00331B50" w:rsidRPr="00C91582" w:rsidRDefault="00331B50" w:rsidP="0046366F">
      <w:pPr>
        <w:numPr>
          <w:ilvl w:val="0"/>
          <w:numId w:val="11"/>
        </w:numPr>
        <w:autoSpaceDE w:val="0"/>
        <w:autoSpaceDN w:val="0"/>
        <w:adjustRightInd w:val="0"/>
        <w:spacing w:before="100" w:after="100"/>
        <w:rPr>
          <w:szCs w:val="24"/>
        </w:rPr>
      </w:pPr>
      <w:r w:rsidRPr="00C91582">
        <w:rPr>
          <w:szCs w:val="24"/>
        </w:rPr>
        <w:t>Notification including estimated resolution time for unplanned system outages within 30 minutes of occurrence.</w:t>
      </w:r>
    </w:p>
    <w:p w14:paraId="127CE02B" w14:textId="77777777" w:rsidR="00331B50" w:rsidRPr="00C91582" w:rsidRDefault="00331B50" w:rsidP="0046366F">
      <w:pPr>
        <w:numPr>
          <w:ilvl w:val="0"/>
          <w:numId w:val="11"/>
        </w:numPr>
        <w:autoSpaceDE w:val="0"/>
        <w:autoSpaceDN w:val="0"/>
        <w:adjustRightInd w:val="0"/>
        <w:spacing w:before="100" w:after="100"/>
        <w:rPr>
          <w:szCs w:val="24"/>
        </w:rPr>
      </w:pPr>
      <w:r w:rsidRPr="00C91582">
        <w:rPr>
          <w:szCs w:val="24"/>
        </w:rPr>
        <w:t xml:space="preserve">The Contractor’s customer service process shall ensure that all customer service issues are addressed in a consistent and expeditious manner, including problem escalation and resolution of maintenance and service issues.  The customer service process includes, but is not limited to: </w:t>
      </w:r>
    </w:p>
    <w:p w14:paraId="5BB08445" w14:textId="77777777" w:rsidR="00331B50" w:rsidRPr="00C91582" w:rsidRDefault="00331B50" w:rsidP="0046366F">
      <w:pPr>
        <w:numPr>
          <w:ilvl w:val="1"/>
          <w:numId w:val="11"/>
        </w:numPr>
        <w:rPr>
          <w:szCs w:val="24"/>
        </w:rPr>
      </w:pPr>
      <w:r w:rsidRPr="00C91582">
        <w:rPr>
          <w:szCs w:val="24"/>
        </w:rPr>
        <w:t>Customer service organizational structure.</w:t>
      </w:r>
    </w:p>
    <w:p w14:paraId="1DCF432E" w14:textId="77777777" w:rsidR="00331B50" w:rsidRPr="00C91582" w:rsidRDefault="00331B50" w:rsidP="0046366F">
      <w:pPr>
        <w:numPr>
          <w:ilvl w:val="1"/>
          <w:numId w:val="11"/>
        </w:numPr>
        <w:rPr>
          <w:szCs w:val="24"/>
        </w:rPr>
      </w:pPr>
      <w:r w:rsidRPr="00C91582">
        <w:rPr>
          <w:szCs w:val="24"/>
        </w:rPr>
        <w:lastRenderedPageBreak/>
        <w:t>Contact process and contact person identified by position in the company (phone, email, fax, etc.).</w:t>
      </w:r>
    </w:p>
    <w:p w14:paraId="3350F5B5" w14:textId="77777777" w:rsidR="00331B50" w:rsidRPr="00C91582" w:rsidRDefault="00331B50" w:rsidP="0046366F">
      <w:pPr>
        <w:numPr>
          <w:ilvl w:val="1"/>
          <w:numId w:val="11"/>
        </w:numPr>
        <w:rPr>
          <w:szCs w:val="24"/>
        </w:rPr>
      </w:pPr>
      <w:r w:rsidRPr="00C91582">
        <w:rPr>
          <w:szCs w:val="24"/>
        </w:rPr>
        <w:t>Follow up process.</w:t>
      </w:r>
    </w:p>
    <w:p w14:paraId="43EEEADC" w14:textId="77777777" w:rsidR="00331B50" w:rsidRPr="00C91582" w:rsidRDefault="00331B50" w:rsidP="0046366F">
      <w:pPr>
        <w:numPr>
          <w:ilvl w:val="1"/>
          <w:numId w:val="11"/>
        </w:numPr>
        <w:rPr>
          <w:szCs w:val="24"/>
        </w:rPr>
      </w:pPr>
      <w:r w:rsidRPr="00C91582">
        <w:rPr>
          <w:szCs w:val="24"/>
        </w:rPr>
        <w:t>Internal procedures to track customer service contact and resolution.</w:t>
      </w:r>
    </w:p>
    <w:p w14:paraId="3FB4C60D" w14:textId="77777777" w:rsidR="00331B50" w:rsidRPr="00C91582" w:rsidRDefault="00331B50" w:rsidP="0046366F">
      <w:pPr>
        <w:numPr>
          <w:ilvl w:val="1"/>
          <w:numId w:val="11"/>
        </w:numPr>
        <w:rPr>
          <w:szCs w:val="24"/>
        </w:rPr>
      </w:pPr>
      <w:r w:rsidRPr="00C91582">
        <w:rPr>
          <w:szCs w:val="24"/>
        </w:rPr>
        <w:t>Escalation process to resolve outstanding customer service issues.</w:t>
      </w:r>
    </w:p>
    <w:p w14:paraId="151EA92E" w14:textId="77777777" w:rsidR="00331B50" w:rsidRPr="00C91582" w:rsidRDefault="00331B50" w:rsidP="00331B50">
      <w:pPr>
        <w:ind w:left="2160"/>
        <w:rPr>
          <w:szCs w:val="24"/>
        </w:rPr>
      </w:pPr>
    </w:p>
    <w:p w14:paraId="544D15FD" w14:textId="77777777" w:rsidR="00331B50" w:rsidRPr="00C91582" w:rsidRDefault="00331B50" w:rsidP="0046366F">
      <w:pPr>
        <w:numPr>
          <w:ilvl w:val="0"/>
          <w:numId w:val="11"/>
        </w:numPr>
        <w:rPr>
          <w:szCs w:val="24"/>
        </w:rPr>
      </w:pPr>
      <w:r w:rsidRPr="00C91582">
        <w:rPr>
          <w:szCs w:val="24"/>
        </w:rPr>
        <w:t xml:space="preserve">Purchasing Group members will receive all product upgrades to purchased </w:t>
      </w:r>
      <w:r>
        <w:rPr>
          <w:szCs w:val="24"/>
        </w:rPr>
        <w:t>software</w:t>
      </w:r>
      <w:r w:rsidRPr="00C91582">
        <w:rPr>
          <w:szCs w:val="24"/>
        </w:rPr>
        <w:t>.  Product upgrade rollouts are generally released every three months</w:t>
      </w:r>
      <w:r>
        <w:rPr>
          <w:szCs w:val="24"/>
        </w:rPr>
        <w:t xml:space="preserve"> and are automatic</w:t>
      </w:r>
      <w:r w:rsidRPr="00C91582">
        <w:rPr>
          <w:szCs w:val="24"/>
        </w:rPr>
        <w:t>.</w:t>
      </w:r>
    </w:p>
    <w:p w14:paraId="2C51614E"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Training</w:t>
      </w:r>
    </w:p>
    <w:p w14:paraId="101D0961" w14:textId="77777777" w:rsidR="0054175D" w:rsidRPr="00B16A5E" w:rsidRDefault="0054175D" w:rsidP="0054175D">
      <w:pPr>
        <w:pStyle w:val="ListParagraph"/>
        <w:numPr>
          <w:ilvl w:val="0"/>
          <w:numId w:val="11"/>
        </w:numPr>
        <w:jc w:val="both"/>
        <w:rPr>
          <w:bCs/>
          <w:kern w:val="28"/>
        </w:rPr>
      </w:pPr>
      <w:r w:rsidRPr="00334F2D">
        <w:t>Contractor will provide instructor lead on-site or web-based training, tutorials and other training resources including but not limited to, e-mails, reference manuals, conference calls, seminars, etc.</w:t>
      </w:r>
    </w:p>
    <w:p w14:paraId="536DDF4E" w14:textId="77777777" w:rsidR="00331B50" w:rsidRPr="00331B50" w:rsidRDefault="00331B50" w:rsidP="0046366F">
      <w:pPr>
        <w:pStyle w:val="Heading5"/>
        <w:keepNext w:val="0"/>
        <w:keepLines w:val="0"/>
        <w:numPr>
          <w:ilvl w:val="6"/>
          <w:numId w:val="15"/>
        </w:numPr>
        <w:spacing w:before="240" w:after="60"/>
        <w:ind w:hanging="576"/>
        <w:rPr>
          <w:rFonts w:ascii="Times New Roman" w:eastAsia="Times" w:hAnsi="Times New Roman" w:cs="Times New Roman"/>
          <w:b/>
          <w:color w:val="auto"/>
          <w:szCs w:val="24"/>
        </w:rPr>
      </w:pPr>
      <w:r w:rsidRPr="00331B50">
        <w:rPr>
          <w:rFonts w:ascii="Times New Roman" w:eastAsia="Times" w:hAnsi="Times New Roman" w:cs="Times New Roman"/>
          <w:b/>
          <w:color w:val="auto"/>
          <w:szCs w:val="24"/>
        </w:rPr>
        <w:t>Security</w:t>
      </w:r>
    </w:p>
    <w:p w14:paraId="391C8682" w14:textId="77777777" w:rsidR="00331B50" w:rsidRPr="00C91582" w:rsidRDefault="00331B50" w:rsidP="0046366F">
      <w:pPr>
        <w:numPr>
          <w:ilvl w:val="0"/>
          <w:numId w:val="11"/>
        </w:numPr>
        <w:tabs>
          <w:tab w:val="left" w:pos="3780"/>
        </w:tabs>
        <w:rPr>
          <w:szCs w:val="24"/>
        </w:rPr>
      </w:pPr>
      <w:r w:rsidRPr="00C91582">
        <w:rPr>
          <w:szCs w:val="24"/>
        </w:rPr>
        <w:t>Applications will be password protected with user level permissions.</w:t>
      </w:r>
    </w:p>
    <w:p w14:paraId="1660F488" w14:textId="6E718782" w:rsidR="00331B50" w:rsidRDefault="00331B50" w:rsidP="0046366F">
      <w:pPr>
        <w:numPr>
          <w:ilvl w:val="0"/>
          <w:numId w:val="11"/>
        </w:numPr>
        <w:tabs>
          <w:tab w:val="left" w:pos="3780"/>
        </w:tabs>
        <w:rPr>
          <w:szCs w:val="24"/>
        </w:rPr>
      </w:pPr>
      <w:r w:rsidRPr="00C91582">
        <w:rPr>
          <w:szCs w:val="24"/>
        </w:rPr>
        <w:t>On-site internet security and systems personnel to manage firewalls and servers 24/7.</w:t>
      </w:r>
    </w:p>
    <w:p w14:paraId="29DAC130" w14:textId="77777777" w:rsidR="0054175D" w:rsidRPr="00CF258B" w:rsidRDefault="0054175D" w:rsidP="0054175D">
      <w:pPr>
        <w:numPr>
          <w:ilvl w:val="0"/>
          <w:numId w:val="11"/>
        </w:numPr>
        <w:tabs>
          <w:tab w:val="left" w:pos="3780"/>
        </w:tabs>
        <w:jc w:val="both"/>
        <w:rPr>
          <w:szCs w:val="24"/>
        </w:rPr>
      </w:pPr>
      <w:r w:rsidRPr="000A2149">
        <w:rPr>
          <w:rFonts w:cstheme="minorHAnsi"/>
        </w:rPr>
        <w:t>Contractor will have no ownership rights to data provided by the Purchasing Group member an</w:t>
      </w:r>
      <w:r w:rsidRPr="00334F2D">
        <w:rPr>
          <w:rFonts w:cstheme="minorHAnsi"/>
        </w:rPr>
        <w:t xml:space="preserve">d </w:t>
      </w:r>
      <w:r w:rsidRPr="00334F2D">
        <w:t>must be exportable by its members</w:t>
      </w:r>
      <w:r w:rsidRPr="00334F2D">
        <w:rPr>
          <w:rFonts w:cstheme="minorHAnsi"/>
        </w:rPr>
        <w:t>.</w:t>
      </w:r>
      <w:r w:rsidRPr="000A2149">
        <w:rPr>
          <w:rFonts w:cstheme="minorHAnsi"/>
        </w:rPr>
        <w:t xml:space="preserve"> </w:t>
      </w:r>
    </w:p>
    <w:p w14:paraId="2091CDF0" w14:textId="77777777" w:rsidR="00331B50" w:rsidRPr="00C91582" w:rsidRDefault="00331B50" w:rsidP="00331B50">
      <w:pPr>
        <w:tabs>
          <w:tab w:val="left" w:pos="3780"/>
        </w:tabs>
        <w:ind w:left="2520"/>
        <w:rPr>
          <w:szCs w:val="24"/>
        </w:rPr>
      </w:pPr>
    </w:p>
    <w:p w14:paraId="14964370" w14:textId="77777777" w:rsidR="00331B50" w:rsidRPr="00C91582" w:rsidRDefault="00AB7E1A" w:rsidP="00331B50">
      <w:pPr>
        <w:pStyle w:val="NormalIndent"/>
        <w:keepNext/>
        <w:ind w:left="0"/>
        <w:rPr>
          <w:b/>
          <w:bCs/>
          <w:sz w:val="24"/>
          <w:szCs w:val="24"/>
        </w:rPr>
      </w:pPr>
      <w:r>
        <w:rPr>
          <w:b/>
          <w:bCs/>
          <w:sz w:val="24"/>
          <w:szCs w:val="24"/>
        </w:rPr>
        <w:t>4</w:t>
      </w:r>
      <w:r w:rsidR="00331B50" w:rsidRPr="00C91582">
        <w:rPr>
          <w:b/>
          <w:bCs/>
          <w:sz w:val="24"/>
          <w:szCs w:val="24"/>
        </w:rPr>
        <w:t>.</w:t>
      </w:r>
      <w:r w:rsidR="00331B50" w:rsidRPr="00C91582">
        <w:rPr>
          <w:b/>
          <w:bCs/>
          <w:sz w:val="24"/>
          <w:szCs w:val="24"/>
        </w:rPr>
        <w:tab/>
      </w:r>
      <w:r w:rsidR="00331B50" w:rsidRPr="00E20FAD">
        <w:rPr>
          <w:b/>
          <w:bCs/>
          <w:sz w:val="24"/>
          <w:szCs w:val="24"/>
          <w:u w:val="single"/>
        </w:rPr>
        <w:t>Certifications and Verifications</w:t>
      </w:r>
    </w:p>
    <w:p w14:paraId="63A5CB98" w14:textId="77777777" w:rsidR="00331B50" w:rsidRPr="00C91582" w:rsidRDefault="00331B50" w:rsidP="00F81BF4">
      <w:pPr>
        <w:autoSpaceDE w:val="0"/>
        <w:autoSpaceDN w:val="0"/>
        <w:adjustRightInd w:val="0"/>
        <w:spacing w:before="120"/>
        <w:ind w:left="720"/>
        <w:jc w:val="both"/>
        <w:rPr>
          <w:szCs w:val="24"/>
        </w:rPr>
      </w:pPr>
      <w:r w:rsidRPr="00C91582">
        <w:rPr>
          <w:szCs w:val="24"/>
        </w:rPr>
        <w:t xml:space="preserve">All solutions provided by Contractor to the Purchasing Group members under this Master Agreement must be compliant with all standards and regulations required by all federal agencies and state and local governmental entities. </w:t>
      </w:r>
    </w:p>
    <w:p w14:paraId="6A8070FD" w14:textId="77777777" w:rsidR="00331B50" w:rsidRPr="00C91582" w:rsidRDefault="00331B50" w:rsidP="00331B50">
      <w:pPr>
        <w:pStyle w:val="NormalIndent"/>
        <w:ind w:firstLine="720"/>
        <w:rPr>
          <w:sz w:val="24"/>
          <w:szCs w:val="24"/>
        </w:rPr>
      </w:pPr>
    </w:p>
    <w:p w14:paraId="5C7B93E4" w14:textId="77777777" w:rsidR="00331B50" w:rsidRPr="00C91582" w:rsidRDefault="00AB7E1A" w:rsidP="00331B50">
      <w:pPr>
        <w:pStyle w:val="NormalIndent"/>
        <w:keepNext/>
        <w:ind w:left="0"/>
        <w:rPr>
          <w:b/>
          <w:bCs/>
          <w:sz w:val="24"/>
          <w:szCs w:val="24"/>
        </w:rPr>
      </w:pPr>
      <w:r>
        <w:rPr>
          <w:b/>
          <w:bCs/>
          <w:sz w:val="24"/>
          <w:szCs w:val="24"/>
        </w:rPr>
        <w:t>5</w:t>
      </w:r>
      <w:r w:rsidR="00331B50" w:rsidRPr="00C91582">
        <w:rPr>
          <w:b/>
          <w:bCs/>
          <w:sz w:val="24"/>
          <w:szCs w:val="24"/>
        </w:rPr>
        <w:t>.</w:t>
      </w:r>
      <w:r w:rsidR="00331B50" w:rsidRPr="00C91582">
        <w:rPr>
          <w:b/>
          <w:bCs/>
          <w:sz w:val="24"/>
          <w:szCs w:val="24"/>
        </w:rPr>
        <w:tab/>
      </w:r>
      <w:r w:rsidR="00331B50" w:rsidRPr="00E20FAD">
        <w:rPr>
          <w:b/>
          <w:bCs/>
          <w:sz w:val="24"/>
          <w:szCs w:val="24"/>
          <w:u w:val="single"/>
        </w:rPr>
        <w:t>Ordering Process</w:t>
      </w:r>
      <w:r w:rsidR="00331B50" w:rsidRPr="00C91582">
        <w:rPr>
          <w:b/>
          <w:bCs/>
          <w:sz w:val="24"/>
          <w:szCs w:val="24"/>
        </w:rPr>
        <w:t xml:space="preserve"> </w:t>
      </w:r>
    </w:p>
    <w:p w14:paraId="0BE586F2" w14:textId="77777777" w:rsidR="00331B50" w:rsidRPr="00C91582" w:rsidRDefault="00331B50" w:rsidP="00331B50">
      <w:pPr>
        <w:pStyle w:val="NormalIndent"/>
        <w:keepNext/>
        <w:ind w:left="0"/>
        <w:rPr>
          <w:bCs/>
          <w:sz w:val="12"/>
          <w:szCs w:val="12"/>
        </w:rPr>
      </w:pPr>
    </w:p>
    <w:p w14:paraId="7F76A1B7" w14:textId="77777777" w:rsidR="00331B50" w:rsidRPr="00C91582" w:rsidRDefault="00331B50" w:rsidP="0046366F">
      <w:pPr>
        <w:keepNext/>
        <w:numPr>
          <w:ilvl w:val="0"/>
          <w:numId w:val="13"/>
        </w:numPr>
        <w:autoSpaceDE w:val="0"/>
        <w:autoSpaceDN w:val="0"/>
        <w:adjustRightInd w:val="0"/>
        <w:rPr>
          <w:szCs w:val="24"/>
        </w:rPr>
      </w:pPr>
      <w:r w:rsidRPr="00C91582">
        <w:rPr>
          <w:szCs w:val="24"/>
        </w:rPr>
        <w:t xml:space="preserve">Orders against this Master Agreement will be made using a Work Order substantially in the form of </w:t>
      </w:r>
      <w:r w:rsidRPr="00C91582">
        <w:rPr>
          <w:szCs w:val="24"/>
          <w:u w:val="single"/>
        </w:rPr>
        <w:t>Attachment No. 1 – Work Order Form</w:t>
      </w:r>
      <w:r w:rsidRPr="00C91582">
        <w:rPr>
          <w:szCs w:val="24"/>
        </w:rPr>
        <w:t>.</w:t>
      </w:r>
    </w:p>
    <w:p w14:paraId="0526E557" w14:textId="77777777" w:rsidR="00331B50" w:rsidRPr="00C91582" w:rsidRDefault="00331B50" w:rsidP="00331B50">
      <w:pPr>
        <w:keepNext/>
        <w:tabs>
          <w:tab w:val="num" w:pos="1080"/>
        </w:tabs>
        <w:autoSpaceDE w:val="0"/>
        <w:autoSpaceDN w:val="0"/>
        <w:adjustRightInd w:val="0"/>
        <w:ind w:left="720"/>
        <w:rPr>
          <w:szCs w:val="24"/>
        </w:rPr>
      </w:pPr>
    </w:p>
    <w:p w14:paraId="4038F7D2" w14:textId="77777777" w:rsidR="00331B50" w:rsidRPr="00C91582" w:rsidRDefault="00331B50" w:rsidP="0046366F">
      <w:pPr>
        <w:numPr>
          <w:ilvl w:val="0"/>
          <w:numId w:val="13"/>
        </w:numPr>
        <w:autoSpaceDE w:val="0"/>
        <w:autoSpaceDN w:val="0"/>
        <w:adjustRightInd w:val="0"/>
        <w:rPr>
          <w:szCs w:val="24"/>
        </w:rPr>
      </w:pPr>
      <w:r w:rsidRPr="00C91582">
        <w:rPr>
          <w:szCs w:val="24"/>
        </w:rPr>
        <w:t>Contractor will establish an individual customer account for any member of the Purchasing Group that makes an order under this Master Agreement.</w:t>
      </w:r>
    </w:p>
    <w:p w14:paraId="64881C7D" w14:textId="77777777" w:rsidR="00331B50" w:rsidRPr="00C91582" w:rsidRDefault="00331B50" w:rsidP="00331B50">
      <w:pPr>
        <w:autoSpaceDE w:val="0"/>
        <w:autoSpaceDN w:val="0"/>
        <w:adjustRightInd w:val="0"/>
        <w:rPr>
          <w:szCs w:val="24"/>
        </w:rPr>
      </w:pPr>
    </w:p>
    <w:p w14:paraId="54B9C226" w14:textId="77777777" w:rsidR="00331B50" w:rsidRPr="00C91582" w:rsidRDefault="00331B50" w:rsidP="0046366F">
      <w:pPr>
        <w:numPr>
          <w:ilvl w:val="0"/>
          <w:numId w:val="13"/>
        </w:numPr>
        <w:autoSpaceDE w:val="0"/>
        <w:autoSpaceDN w:val="0"/>
        <w:adjustRightInd w:val="0"/>
        <w:rPr>
          <w:szCs w:val="24"/>
        </w:rPr>
      </w:pPr>
      <w:r w:rsidRPr="00C91582">
        <w:rPr>
          <w:szCs w:val="24"/>
        </w:rPr>
        <w:t xml:space="preserve">Contractor will coordinate the implementation dates for all aspects of the specifications with the Purchasing Group member prior to finalizing the order.  </w:t>
      </w:r>
    </w:p>
    <w:p w14:paraId="755A045E" w14:textId="77777777" w:rsidR="00331B50" w:rsidRPr="00C91582" w:rsidRDefault="00331B50" w:rsidP="00331B50">
      <w:pPr>
        <w:autoSpaceDE w:val="0"/>
        <w:autoSpaceDN w:val="0"/>
        <w:adjustRightInd w:val="0"/>
        <w:rPr>
          <w:szCs w:val="24"/>
        </w:rPr>
      </w:pPr>
    </w:p>
    <w:p w14:paraId="19667ED1" w14:textId="77777777" w:rsidR="00331B50" w:rsidRPr="00C91582" w:rsidRDefault="00331B50" w:rsidP="0046366F">
      <w:pPr>
        <w:numPr>
          <w:ilvl w:val="0"/>
          <w:numId w:val="13"/>
        </w:numPr>
        <w:autoSpaceDE w:val="0"/>
        <w:autoSpaceDN w:val="0"/>
        <w:adjustRightInd w:val="0"/>
        <w:rPr>
          <w:szCs w:val="24"/>
        </w:rPr>
      </w:pPr>
      <w:r w:rsidRPr="00C91582">
        <w:rPr>
          <w:szCs w:val="24"/>
        </w:rPr>
        <w:t>Contractor will provide the Purchasing Group member with an immediate acknowledgement of the order.  The acknowledgement will be submitted by facsimile or email, regardless of what method is used to place the order, and will include: the products and services ordered, implementation (see above) dates, and contact information.</w:t>
      </w:r>
    </w:p>
    <w:p w14:paraId="0C1BC45D" w14:textId="77777777" w:rsidR="00331B50" w:rsidRPr="00C91582" w:rsidRDefault="00331B50" w:rsidP="00331B50">
      <w:pPr>
        <w:autoSpaceDE w:val="0"/>
        <w:autoSpaceDN w:val="0"/>
        <w:adjustRightInd w:val="0"/>
        <w:rPr>
          <w:szCs w:val="24"/>
        </w:rPr>
      </w:pPr>
    </w:p>
    <w:p w14:paraId="2048CC40" w14:textId="77777777" w:rsidR="00331B50" w:rsidRPr="00C91582" w:rsidRDefault="00331B50" w:rsidP="0046366F">
      <w:pPr>
        <w:numPr>
          <w:ilvl w:val="0"/>
          <w:numId w:val="13"/>
        </w:numPr>
        <w:autoSpaceDE w:val="0"/>
        <w:autoSpaceDN w:val="0"/>
        <w:adjustRightInd w:val="0"/>
        <w:rPr>
          <w:szCs w:val="24"/>
        </w:rPr>
      </w:pPr>
      <w:r w:rsidRPr="00C91582">
        <w:rPr>
          <w:szCs w:val="24"/>
        </w:rPr>
        <w:t>Contractor is required to maintain a toll-free number for ordering, inquiries, and customer service.</w:t>
      </w:r>
    </w:p>
    <w:p w14:paraId="23D06A06" w14:textId="77777777" w:rsidR="00331B50" w:rsidRPr="00C91582" w:rsidRDefault="00331B50" w:rsidP="00331B50">
      <w:pPr>
        <w:autoSpaceDE w:val="0"/>
        <w:autoSpaceDN w:val="0"/>
        <w:adjustRightInd w:val="0"/>
        <w:ind w:left="840"/>
        <w:rPr>
          <w:szCs w:val="24"/>
        </w:rPr>
      </w:pPr>
    </w:p>
    <w:p w14:paraId="7EB206C8" w14:textId="00876096" w:rsidR="00331B50" w:rsidRPr="00C91582" w:rsidRDefault="00353EBF" w:rsidP="00331B50">
      <w:pPr>
        <w:pStyle w:val="NormalIndent"/>
        <w:keepNext/>
        <w:ind w:left="0"/>
        <w:rPr>
          <w:b/>
          <w:bCs/>
          <w:sz w:val="24"/>
          <w:szCs w:val="24"/>
        </w:rPr>
      </w:pPr>
      <w:r>
        <w:rPr>
          <w:b/>
          <w:bCs/>
          <w:sz w:val="24"/>
          <w:szCs w:val="24"/>
        </w:rPr>
        <w:t>6</w:t>
      </w:r>
      <w:r w:rsidR="00331B50" w:rsidRPr="00C91582">
        <w:rPr>
          <w:b/>
          <w:bCs/>
          <w:sz w:val="24"/>
          <w:szCs w:val="24"/>
        </w:rPr>
        <w:t>.</w:t>
      </w:r>
      <w:r w:rsidR="00331B50" w:rsidRPr="00C91582">
        <w:rPr>
          <w:b/>
          <w:bCs/>
          <w:sz w:val="24"/>
          <w:szCs w:val="24"/>
        </w:rPr>
        <w:tab/>
      </w:r>
      <w:r w:rsidR="00331B50" w:rsidRPr="004F2A1B">
        <w:rPr>
          <w:b/>
          <w:bCs/>
          <w:sz w:val="24"/>
          <w:szCs w:val="24"/>
          <w:u w:val="single"/>
        </w:rPr>
        <w:t xml:space="preserve">Reports </w:t>
      </w:r>
      <w:r w:rsidR="00645236" w:rsidRPr="004F2A1B">
        <w:rPr>
          <w:b/>
          <w:bCs/>
          <w:sz w:val="24"/>
          <w:szCs w:val="24"/>
          <w:u w:val="single"/>
        </w:rPr>
        <w:t xml:space="preserve"> </w:t>
      </w:r>
    </w:p>
    <w:p w14:paraId="2D0826CD" w14:textId="4214681B" w:rsidR="00353EBF" w:rsidRDefault="00353EBF" w:rsidP="00353EBF">
      <w:pPr>
        <w:ind w:left="720"/>
        <w:jc w:val="both"/>
        <w:rPr>
          <w:rFonts w:cstheme="minorHAnsi"/>
        </w:rPr>
      </w:pPr>
      <w:r>
        <w:rPr>
          <w:rFonts w:cstheme="minorHAnsi"/>
        </w:rPr>
        <w:t>Contractor</w:t>
      </w:r>
      <w:r w:rsidRPr="00CB109D">
        <w:rPr>
          <w:rFonts w:cstheme="minorHAnsi"/>
        </w:rPr>
        <w:t xml:space="preserve"> shall provide monthly reports to the designated Judicial Council Project Manager no later than thirty (30) days after the end of each quarter and shall include a list of Purchasing Group members along with the names and addresses of the locations serviced. The report will also contain a cumulative </w:t>
      </w:r>
      <w:r w:rsidRPr="00CB109D">
        <w:rPr>
          <w:rFonts w:cstheme="minorHAnsi"/>
        </w:rPr>
        <w:lastRenderedPageBreak/>
        <w:t xml:space="preserve">listing of all issues reported, date of resolution and/or detailed status of all pending issues. Additionally, the monthly report will provide a summary containing a breakdown of the number of Purchasing Groups and locations added during the month reported. </w:t>
      </w:r>
    </w:p>
    <w:p w14:paraId="23EAA9E7" w14:textId="7C84D170" w:rsidR="004F2A1B" w:rsidRDefault="004F2A1B" w:rsidP="00353EBF">
      <w:pPr>
        <w:ind w:left="720"/>
        <w:jc w:val="both"/>
        <w:rPr>
          <w:rFonts w:cstheme="minorHAnsi"/>
        </w:rPr>
      </w:pPr>
    </w:p>
    <w:p w14:paraId="0E63C3AE" w14:textId="01B38209" w:rsidR="004F2A1B" w:rsidRPr="004F2A1B" w:rsidRDefault="004F2A1B" w:rsidP="004F2A1B">
      <w:pPr>
        <w:pStyle w:val="NormalIndent"/>
        <w:keepNext/>
        <w:ind w:left="0"/>
        <w:rPr>
          <w:b/>
          <w:bCs/>
          <w:sz w:val="24"/>
          <w:szCs w:val="24"/>
        </w:rPr>
      </w:pPr>
      <w:r w:rsidRPr="004F2A1B">
        <w:rPr>
          <w:b/>
          <w:bCs/>
          <w:sz w:val="24"/>
          <w:szCs w:val="24"/>
        </w:rPr>
        <w:t xml:space="preserve">7. </w:t>
      </w:r>
      <w:r>
        <w:rPr>
          <w:b/>
          <w:bCs/>
          <w:sz w:val="24"/>
          <w:szCs w:val="24"/>
        </w:rPr>
        <w:tab/>
      </w:r>
      <w:r w:rsidRPr="004F2A1B">
        <w:rPr>
          <w:b/>
          <w:bCs/>
          <w:sz w:val="24"/>
          <w:szCs w:val="24"/>
          <w:u w:val="single"/>
        </w:rPr>
        <w:t>Estimated Volumes</w:t>
      </w:r>
    </w:p>
    <w:p w14:paraId="3D5F0CEF" w14:textId="28E6966E" w:rsidR="004F2A1B" w:rsidRDefault="004F2A1B" w:rsidP="004F2A1B">
      <w:pPr>
        <w:ind w:left="720"/>
        <w:jc w:val="both"/>
        <w:rPr>
          <w:rFonts w:cstheme="minorHAnsi"/>
        </w:rPr>
      </w:pPr>
      <w:r w:rsidRPr="00CB109D">
        <w:rPr>
          <w:rFonts w:cstheme="minorHAnsi"/>
        </w:rPr>
        <w:t xml:space="preserve">No minimum ordering estimate is stated in this </w:t>
      </w:r>
      <w:r>
        <w:rPr>
          <w:rFonts w:cstheme="minorHAnsi"/>
        </w:rPr>
        <w:t>Agreement</w:t>
      </w:r>
      <w:r w:rsidRPr="00CB109D">
        <w:rPr>
          <w:rFonts w:cstheme="minorHAnsi"/>
        </w:rPr>
        <w:t xml:space="preserve">. The Purchasing Group members will not be required to use any Master Agreement. Purchasing decisions will be based on what is in the best interest of the Purchasing Group member.  </w:t>
      </w:r>
    </w:p>
    <w:p w14:paraId="3125B229" w14:textId="0E308B37" w:rsidR="003C7618" w:rsidRDefault="003C7618" w:rsidP="004F2A1B">
      <w:pPr>
        <w:ind w:left="720"/>
        <w:jc w:val="both"/>
        <w:rPr>
          <w:rFonts w:cstheme="minorHAnsi"/>
        </w:rPr>
      </w:pPr>
    </w:p>
    <w:p w14:paraId="775978EC" w14:textId="7D54DC1C" w:rsidR="003C7618" w:rsidRPr="003C7618" w:rsidRDefault="003C7618" w:rsidP="003C7618">
      <w:pPr>
        <w:pStyle w:val="NormalIndent"/>
        <w:keepNext/>
        <w:ind w:left="0"/>
        <w:rPr>
          <w:b/>
          <w:bCs/>
          <w:sz w:val="24"/>
          <w:szCs w:val="24"/>
        </w:rPr>
      </w:pPr>
      <w:r w:rsidRPr="003C7618">
        <w:rPr>
          <w:b/>
          <w:bCs/>
          <w:sz w:val="24"/>
          <w:szCs w:val="24"/>
        </w:rPr>
        <w:t xml:space="preserve">8. </w:t>
      </w:r>
      <w:r>
        <w:rPr>
          <w:b/>
          <w:bCs/>
          <w:sz w:val="24"/>
          <w:szCs w:val="24"/>
        </w:rPr>
        <w:tab/>
      </w:r>
      <w:r w:rsidRPr="003C7618">
        <w:rPr>
          <w:b/>
          <w:bCs/>
          <w:sz w:val="24"/>
          <w:szCs w:val="24"/>
          <w:u w:val="single"/>
        </w:rPr>
        <w:t>Procurement Process</w:t>
      </w:r>
    </w:p>
    <w:p w14:paraId="5A0DD1AF" w14:textId="77777777" w:rsidR="003C7618" w:rsidRPr="00CB109D" w:rsidRDefault="003C7618" w:rsidP="003C7618">
      <w:pPr>
        <w:ind w:left="720"/>
        <w:jc w:val="both"/>
        <w:rPr>
          <w:rFonts w:cstheme="minorHAnsi"/>
        </w:rPr>
      </w:pPr>
      <w:r w:rsidRPr="00CB109D">
        <w:rPr>
          <w:rFonts w:cstheme="minorHAnsi"/>
        </w:rPr>
        <w:t xml:space="preserve">After award of a Master Agreement or Master Agreements, requests for implementation of an internet-based employment recruitment </w:t>
      </w:r>
      <w:r>
        <w:rPr>
          <w:rFonts w:cstheme="minorHAnsi"/>
        </w:rPr>
        <w:t>application</w:t>
      </w:r>
      <w:r w:rsidRPr="00CB109D">
        <w:rPr>
          <w:rFonts w:cstheme="minorHAnsi"/>
        </w:rPr>
        <w:t xml:space="preserve"> will be made by the Purchasing Group member through the issuance of a Work Order or Purchase Order. The Work Order or Purchase Order will reference the Master Agreement number and will list and describe all the requested services. The terms and conditions of the Master Agreement shall take precedence over the terms and conditions of any Work Order or Purchase Order, contract, or terms and conditions included on an invoice or like document unless changes are made by reference to specific provisions of the Master Agreement. </w:t>
      </w:r>
    </w:p>
    <w:p w14:paraId="6DDFCA41" w14:textId="77777777" w:rsidR="004F2A1B" w:rsidRDefault="004F2A1B" w:rsidP="00353EBF">
      <w:pPr>
        <w:ind w:left="720"/>
        <w:jc w:val="both"/>
        <w:rPr>
          <w:rFonts w:cstheme="minorHAnsi"/>
        </w:rPr>
      </w:pPr>
    </w:p>
    <w:p w14:paraId="27737906" w14:textId="354C8D95" w:rsidR="00F42BBC" w:rsidRDefault="004A0CA4" w:rsidP="00F42BBC">
      <w:pPr>
        <w:pStyle w:val="NormalIndent"/>
        <w:keepNext/>
        <w:ind w:left="0"/>
        <w:rPr>
          <w:b/>
          <w:bCs/>
          <w:sz w:val="24"/>
          <w:szCs w:val="24"/>
          <w:u w:val="single"/>
        </w:rPr>
      </w:pPr>
      <w:r>
        <w:rPr>
          <w:b/>
          <w:bCs/>
          <w:sz w:val="24"/>
          <w:szCs w:val="24"/>
        </w:rPr>
        <w:t>9</w:t>
      </w:r>
      <w:r w:rsidR="00F42BBC" w:rsidRPr="00F42BBC">
        <w:rPr>
          <w:b/>
          <w:bCs/>
          <w:sz w:val="24"/>
          <w:szCs w:val="24"/>
        </w:rPr>
        <w:t xml:space="preserve">. </w:t>
      </w:r>
      <w:r w:rsidR="00F42BBC">
        <w:rPr>
          <w:b/>
          <w:bCs/>
          <w:sz w:val="24"/>
          <w:szCs w:val="24"/>
        </w:rPr>
        <w:tab/>
      </w:r>
      <w:r w:rsidR="00F42BBC" w:rsidRPr="00F42BBC">
        <w:rPr>
          <w:b/>
          <w:bCs/>
          <w:sz w:val="24"/>
          <w:szCs w:val="24"/>
          <w:u w:val="single"/>
        </w:rPr>
        <w:t>Pricing</w:t>
      </w:r>
      <w:r w:rsidR="00F42BBC">
        <w:rPr>
          <w:b/>
          <w:bCs/>
          <w:sz w:val="24"/>
          <w:szCs w:val="24"/>
          <w:u w:val="single"/>
        </w:rPr>
        <w:t xml:space="preserve"> and Payment</w:t>
      </w:r>
      <w:r w:rsidR="00645236">
        <w:rPr>
          <w:b/>
          <w:bCs/>
          <w:sz w:val="24"/>
          <w:szCs w:val="24"/>
          <w:u w:val="single"/>
        </w:rPr>
        <w:t xml:space="preserve"> (Exhibit B)</w:t>
      </w:r>
    </w:p>
    <w:p w14:paraId="13F6A24A" w14:textId="77777777" w:rsidR="00F42BBC" w:rsidRPr="00F42BBC" w:rsidRDefault="00F42BBC" w:rsidP="00F42BBC">
      <w:pPr>
        <w:pStyle w:val="NormalIndent"/>
        <w:keepNext/>
        <w:ind w:left="0"/>
        <w:rPr>
          <w:b/>
          <w:bCs/>
          <w:sz w:val="24"/>
          <w:szCs w:val="24"/>
        </w:rPr>
      </w:pPr>
    </w:p>
    <w:p w14:paraId="77BCB2D1" w14:textId="77777777" w:rsidR="00F42BBC" w:rsidRPr="00A44942" w:rsidRDefault="00F42BBC" w:rsidP="0046366F">
      <w:pPr>
        <w:pStyle w:val="Heading5"/>
        <w:numPr>
          <w:ilvl w:val="4"/>
          <w:numId w:val="18"/>
        </w:numPr>
        <w:spacing w:after="120"/>
        <w:rPr>
          <w:rFonts w:ascii="Times New Roman" w:eastAsia="Times New Roman" w:hAnsi="Times New Roman" w:cs="Times New Roman"/>
          <w:b/>
          <w:bCs/>
          <w:color w:val="auto"/>
          <w:szCs w:val="24"/>
          <w:u w:val="single"/>
        </w:rPr>
      </w:pPr>
      <w:r w:rsidRPr="00A44942">
        <w:rPr>
          <w:rFonts w:ascii="Times New Roman" w:eastAsia="Times New Roman" w:hAnsi="Times New Roman" w:cs="Times New Roman"/>
          <w:b/>
          <w:bCs/>
          <w:color w:val="auto"/>
          <w:szCs w:val="24"/>
          <w:u w:val="single"/>
        </w:rPr>
        <w:t>Pricing</w:t>
      </w:r>
    </w:p>
    <w:p w14:paraId="1D24F623" w14:textId="5887AADF" w:rsidR="00F42BBC" w:rsidRPr="0069235B" w:rsidRDefault="00F42BBC" w:rsidP="00F42BBC">
      <w:pPr>
        <w:pStyle w:val="NormalIndent"/>
        <w:keepNext/>
        <w:spacing w:after="120"/>
        <w:rPr>
          <w:b/>
          <w:bCs/>
          <w:sz w:val="24"/>
          <w:szCs w:val="24"/>
        </w:rPr>
      </w:pPr>
      <w:r w:rsidRPr="0069235B">
        <w:rPr>
          <w:bCs/>
          <w:sz w:val="24"/>
          <w:szCs w:val="24"/>
        </w:rPr>
        <w:t>The price schedule is set forth below:</w:t>
      </w:r>
      <w:r w:rsidRPr="0069235B">
        <w:rPr>
          <w:b/>
          <w:bCs/>
          <w:sz w:val="24"/>
          <w:szCs w:val="24"/>
        </w:rPr>
        <w:t xml:space="preserve"> </w:t>
      </w:r>
    </w:p>
    <w:tbl>
      <w:tblPr>
        <w:tblW w:w="11160" w:type="dxa"/>
        <w:tblInd w:w="-46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50"/>
        <w:gridCol w:w="3060"/>
        <w:gridCol w:w="2700"/>
        <w:gridCol w:w="3150"/>
      </w:tblGrid>
      <w:tr w:rsidR="0069235B" w:rsidRPr="0069235B" w14:paraId="2972E13E" w14:textId="77777777" w:rsidTr="0069235B">
        <w:trPr>
          <w:cantSplit/>
        </w:trPr>
        <w:tc>
          <w:tcPr>
            <w:tcW w:w="2250" w:type="dxa"/>
            <w:tcBorders>
              <w:top w:val="single" w:sz="12" w:space="0" w:color="auto"/>
              <w:left w:val="single" w:sz="12" w:space="0" w:color="auto"/>
              <w:bottom w:val="single" w:sz="8" w:space="0" w:color="auto"/>
              <w:right w:val="single" w:sz="12" w:space="0" w:color="auto"/>
            </w:tcBorders>
            <w:shd w:val="pct20" w:color="auto" w:fill="auto"/>
            <w:vAlign w:val="bottom"/>
          </w:tcPr>
          <w:p w14:paraId="2AB04FA5" w14:textId="77777777" w:rsidR="0069235B" w:rsidRPr="0069235B" w:rsidRDefault="0069235B" w:rsidP="00017678">
            <w:pPr>
              <w:pStyle w:val="Title"/>
              <w:tabs>
                <w:tab w:val="left" w:pos="10080"/>
              </w:tabs>
              <w:rPr>
                <w:sz w:val="24"/>
                <w:szCs w:val="24"/>
              </w:rPr>
            </w:pPr>
            <w:r w:rsidRPr="0069235B">
              <w:rPr>
                <w:sz w:val="24"/>
                <w:szCs w:val="24"/>
              </w:rPr>
              <w:t>Requirement</w:t>
            </w:r>
          </w:p>
        </w:tc>
        <w:tc>
          <w:tcPr>
            <w:tcW w:w="3060" w:type="dxa"/>
            <w:tcBorders>
              <w:top w:val="single" w:sz="12" w:space="0" w:color="auto"/>
              <w:left w:val="single" w:sz="12" w:space="0" w:color="auto"/>
              <w:bottom w:val="single" w:sz="8" w:space="0" w:color="auto"/>
              <w:right w:val="single" w:sz="12" w:space="0" w:color="auto"/>
            </w:tcBorders>
            <w:shd w:val="pct20" w:color="auto" w:fill="auto"/>
            <w:vAlign w:val="bottom"/>
          </w:tcPr>
          <w:p w14:paraId="48EC46A1" w14:textId="77777777" w:rsidR="0069235B" w:rsidRPr="0069235B" w:rsidRDefault="0069235B" w:rsidP="00017678">
            <w:pPr>
              <w:pStyle w:val="Title"/>
              <w:tabs>
                <w:tab w:val="left" w:pos="10080"/>
              </w:tabs>
              <w:rPr>
                <w:sz w:val="24"/>
                <w:szCs w:val="24"/>
              </w:rPr>
            </w:pPr>
            <w:r w:rsidRPr="0069235B">
              <w:rPr>
                <w:sz w:val="24"/>
                <w:szCs w:val="24"/>
              </w:rPr>
              <w:t>Description</w:t>
            </w:r>
          </w:p>
        </w:tc>
        <w:tc>
          <w:tcPr>
            <w:tcW w:w="5850" w:type="dxa"/>
            <w:gridSpan w:val="2"/>
            <w:tcBorders>
              <w:top w:val="single" w:sz="12" w:space="0" w:color="auto"/>
              <w:left w:val="single" w:sz="12" w:space="0" w:color="auto"/>
              <w:bottom w:val="single" w:sz="12" w:space="0" w:color="auto"/>
              <w:right w:val="single" w:sz="12" w:space="0" w:color="auto"/>
            </w:tcBorders>
            <w:shd w:val="pct20" w:color="auto" w:fill="auto"/>
            <w:vAlign w:val="bottom"/>
          </w:tcPr>
          <w:p w14:paraId="2B5E7897" w14:textId="77777777" w:rsidR="0069235B" w:rsidRPr="0069235B" w:rsidRDefault="0069235B" w:rsidP="00017678">
            <w:pPr>
              <w:pStyle w:val="Title"/>
              <w:tabs>
                <w:tab w:val="left" w:pos="10080"/>
              </w:tabs>
              <w:rPr>
                <w:sz w:val="24"/>
                <w:szCs w:val="24"/>
              </w:rPr>
            </w:pPr>
            <w:r w:rsidRPr="0069235B">
              <w:rPr>
                <w:sz w:val="24"/>
                <w:szCs w:val="24"/>
              </w:rPr>
              <w:t>Pricing</w:t>
            </w:r>
          </w:p>
          <w:p w14:paraId="6244F41F" w14:textId="77777777" w:rsidR="0069235B" w:rsidRPr="0069235B" w:rsidRDefault="0069235B" w:rsidP="00017678">
            <w:pPr>
              <w:pStyle w:val="Title"/>
              <w:tabs>
                <w:tab w:val="left" w:pos="10080"/>
              </w:tabs>
              <w:rPr>
                <w:sz w:val="24"/>
                <w:szCs w:val="24"/>
              </w:rPr>
            </w:pPr>
            <w:r w:rsidRPr="0069235B">
              <w:rPr>
                <w:sz w:val="24"/>
                <w:szCs w:val="24"/>
              </w:rPr>
              <w:t>Software Price:</w:t>
            </w:r>
          </w:p>
          <w:p w14:paraId="0A563D1B" w14:textId="77777777" w:rsidR="0069235B" w:rsidRPr="0069235B" w:rsidRDefault="0069235B" w:rsidP="00017678">
            <w:pPr>
              <w:pStyle w:val="Title"/>
              <w:tabs>
                <w:tab w:val="left" w:pos="10080"/>
              </w:tabs>
              <w:jc w:val="left"/>
              <w:rPr>
                <w:sz w:val="24"/>
                <w:szCs w:val="24"/>
              </w:rPr>
            </w:pPr>
            <w:r w:rsidRPr="0069235B">
              <w:rPr>
                <w:sz w:val="24"/>
                <w:szCs w:val="24"/>
              </w:rPr>
              <w:t xml:space="preserve">            </w:t>
            </w:r>
          </w:p>
        </w:tc>
      </w:tr>
      <w:tr w:rsidR="0069235B" w:rsidRPr="0069235B" w14:paraId="7469CB1F" w14:textId="77777777" w:rsidTr="0069235B">
        <w:trPr>
          <w:cantSplit/>
        </w:trPr>
        <w:tc>
          <w:tcPr>
            <w:tcW w:w="2250" w:type="dxa"/>
            <w:vMerge w:val="restart"/>
            <w:tcBorders>
              <w:top w:val="single" w:sz="8" w:space="0" w:color="auto"/>
              <w:left w:val="single" w:sz="8" w:space="0" w:color="auto"/>
              <w:bottom w:val="single" w:sz="8" w:space="0" w:color="auto"/>
              <w:right w:val="single" w:sz="8" w:space="0" w:color="auto"/>
            </w:tcBorders>
            <w:vAlign w:val="bottom"/>
          </w:tcPr>
          <w:p w14:paraId="3737D659" w14:textId="77777777" w:rsidR="0069235B" w:rsidRPr="0069235B" w:rsidRDefault="0069235B" w:rsidP="00017678">
            <w:pPr>
              <w:pStyle w:val="Title"/>
              <w:tabs>
                <w:tab w:val="left" w:pos="10080"/>
              </w:tabs>
              <w:jc w:val="left"/>
              <w:rPr>
                <w:sz w:val="24"/>
                <w:szCs w:val="24"/>
              </w:rPr>
            </w:pPr>
            <w:r w:rsidRPr="0069235B">
              <w:rPr>
                <w:sz w:val="24"/>
                <w:szCs w:val="24"/>
              </w:rPr>
              <w:t>Online Employment Recruitment Software and Support</w:t>
            </w:r>
          </w:p>
        </w:tc>
        <w:tc>
          <w:tcPr>
            <w:tcW w:w="30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7426F177" w14:textId="77777777" w:rsidR="0069235B" w:rsidRPr="0069235B" w:rsidRDefault="0069235B" w:rsidP="00017678">
            <w:pPr>
              <w:pStyle w:val="Title"/>
              <w:tabs>
                <w:tab w:val="left" w:pos="10080"/>
              </w:tabs>
              <w:jc w:val="left"/>
              <w:rPr>
                <w:sz w:val="24"/>
                <w:szCs w:val="24"/>
              </w:rPr>
            </w:pPr>
            <w:r w:rsidRPr="0069235B">
              <w:rPr>
                <w:sz w:val="24"/>
                <w:szCs w:val="24"/>
              </w:rPr>
              <w:t>Software Application</w:t>
            </w:r>
          </w:p>
        </w:tc>
        <w:tc>
          <w:tcPr>
            <w:tcW w:w="2700" w:type="dxa"/>
            <w:tcBorders>
              <w:top w:val="single" w:sz="12" w:space="0" w:color="auto"/>
              <w:left w:val="single" w:sz="8" w:space="0" w:color="auto"/>
              <w:bottom w:val="single" w:sz="12" w:space="0" w:color="auto"/>
              <w:right w:val="single" w:sz="12" w:space="0" w:color="auto"/>
            </w:tcBorders>
            <w:shd w:val="clear" w:color="auto" w:fill="D9D9D9"/>
            <w:vAlign w:val="center"/>
          </w:tcPr>
          <w:p w14:paraId="150A59F8" w14:textId="77777777" w:rsidR="0069235B" w:rsidRPr="0069235B" w:rsidRDefault="0069235B" w:rsidP="00017678">
            <w:pPr>
              <w:pStyle w:val="Title"/>
              <w:tabs>
                <w:tab w:val="left" w:pos="10080"/>
              </w:tabs>
              <w:rPr>
                <w:sz w:val="24"/>
                <w:szCs w:val="24"/>
              </w:rPr>
            </w:pPr>
            <w:r w:rsidRPr="0069235B">
              <w:rPr>
                <w:sz w:val="24"/>
                <w:szCs w:val="24"/>
              </w:rPr>
              <w:t>Court Size (# of EE’s)</w:t>
            </w:r>
          </w:p>
        </w:tc>
        <w:tc>
          <w:tcPr>
            <w:tcW w:w="3150" w:type="dxa"/>
            <w:tcBorders>
              <w:top w:val="single" w:sz="12" w:space="0" w:color="auto"/>
              <w:left w:val="single" w:sz="12" w:space="0" w:color="auto"/>
              <w:bottom w:val="single" w:sz="12" w:space="0" w:color="auto"/>
              <w:right w:val="single" w:sz="12" w:space="0" w:color="auto"/>
            </w:tcBorders>
            <w:shd w:val="clear" w:color="auto" w:fill="D9D9D9"/>
            <w:vAlign w:val="center"/>
          </w:tcPr>
          <w:p w14:paraId="492A3CC2" w14:textId="77777777" w:rsidR="0069235B" w:rsidRPr="0069235B" w:rsidRDefault="0069235B" w:rsidP="00017678">
            <w:pPr>
              <w:pStyle w:val="Title"/>
              <w:tabs>
                <w:tab w:val="left" w:pos="10080"/>
              </w:tabs>
              <w:rPr>
                <w:sz w:val="24"/>
                <w:szCs w:val="24"/>
              </w:rPr>
            </w:pPr>
            <w:r w:rsidRPr="0069235B">
              <w:rPr>
                <w:sz w:val="24"/>
                <w:szCs w:val="24"/>
              </w:rPr>
              <w:t>Governmentjobs.com Subscription Annual License</w:t>
            </w:r>
          </w:p>
        </w:tc>
      </w:tr>
      <w:tr w:rsidR="0069235B" w:rsidRPr="0069235B" w14:paraId="1E3514B8" w14:textId="77777777" w:rsidTr="0069235B">
        <w:trPr>
          <w:cantSplit/>
        </w:trPr>
        <w:tc>
          <w:tcPr>
            <w:tcW w:w="2250" w:type="dxa"/>
            <w:vMerge/>
            <w:tcBorders>
              <w:top w:val="single" w:sz="8" w:space="0" w:color="auto"/>
              <w:left w:val="single" w:sz="8" w:space="0" w:color="auto"/>
              <w:bottom w:val="single" w:sz="8" w:space="0" w:color="auto"/>
              <w:right w:val="single" w:sz="8" w:space="0" w:color="auto"/>
            </w:tcBorders>
            <w:vAlign w:val="bottom"/>
          </w:tcPr>
          <w:p w14:paraId="19A24CA4" w14:textId="77777777" w:rsidR="0069235B" w:rsidRPr="0069235B" w:rsidRDefault="0069235B" w:rsidP="00017678">
            <w:pPr>
              <w:pStyle w:val="Title"/>
              <w:tabs>
                <w:tab w:val="left" w:pos="10080"/>
              </w:tabs>
              <w:jc w:val="left"/>
              <w:rPr>
                <w:sz w:val="24"/>
                <w:szCs w:val="24"/>
              </w:rPr>
            </w:pPr>
          </w:p>
        </w:tc>
        <w:tc>
          <w:tcPr>
            <w:tcW w:w="3060" w:type="dxa"/>
            <w:vMerge/>
            <w:tcBorders>
              <w:top w:val="single" w:sz="8" w:space="0" w:color="auto"/>
              <w:left w:val="single" w:sz="8" w:space="0" w:color="auto"/>
              <w:bottom w:val="single" w:sz="8" w:space="0" w:color="auto"/>
              <w:right w:val="single" w:sz="8" w:space="0" w:color="auto"/>
            </w:tcBorders>
            <w:shd w:val="clear" w:color="auto" w:fill="auto"/>
          </w:tcPr>
          <w:p w14:paraId="0262E41B"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26D59FF3" w14:textId="77777777" w:rsidR="0069235B" w:rsidRPr="0069235B" w:rsidRDefault="0069235B" w:rsidP="00017678">
            <w:pPr>
              <w:pStyle w:val="Title"/>
              <w:tabs>
                <w:tab w:val="left" w:pos="10080"/>
              </w:tabs>
              <w:rPr>
                <w:sz w:val="24"/>
                <w:szCs w:val="24"/>
              </w:rPr>
            </w:pPr>
            <w:r w:rsidRPr="0069235B">
              <w:rPr>
                <w:sz w:val="24"/>
                <w:szCs w:val="24"/>
              </w:rPr>
              <w:t>0-49</w:t>
            </w:r>
          </w:p>
        </w:tc>
        <w:tc>
          <w:tcPr>
            <w:tcW w:w="3150" w:type="dxa"/>
            <w:tcBorders>
              <w:top w:val="single" w:sz="12" w:space="0" w:color="auto"/>
              <w:left w:val="single" w:sz="12" w:space="0" w:color="auto"/>
              <w:bottom w:val="single" w:sz="12" w:space="0" w:color="auto"/>
              <w:right w:val="single" w:sz="12" w:space="0" w:color="auto"/>
            </w:tcBorders>
            <w:vAlign w:val="bottom"/>
          </w:tcPr>
          <w:p w14:paraId="6C65F356" w14:textId="77777777" w:rsidR="0069235B" w:rsidRPr="0069235B" w:rsidRDefault="0069235B" w:rsidP="00017678">
            <w:pPr>
              <w:pStyle w:val="Title"/>
              <w:tabs>
                <w:tab w:val="left" w:pos="10080"/>
              </w:tabs>
              <w:jc w:val="right"/>
              <w:rPr>
                <w:sz w:val="24"/>
                <w:szCs w:val="24"/>
              </w:rPr>
            </w:pPr>
            <w:r w:rsidRPr="0069235B">
              <w:rPr>
                <w:sz w:val="24"/>
                <w:szCs w:val="24"/>
              </w:rPr>
              <w:t>$525.00</w:t>
            </w:r>
          </w:p>
        </w:tc>
      </w:tr>
      <w:tr w:rsidR="0069235B" w:rsidRPr="0069235B" w14:paraId="2E050532" w14:textId="77777777" w:rsidTr="0069235B">
        <w:trPr>
          <w:cantSplit/>
        </w:trPr>
        <w:tc>
          <w:tcPr>
            <w:tcW w:w="2250" w:type="dxa"/>
            <w:vMerge/>
            <w:tcBorders>
              <w:top w:val="single" w:sz="8" w:space="0" w:color="auto"/>
              <w:left w:val="single" w:sz="8" w:space="0" w:color="auto"/>
              <w:bottom w:val="single" w:sz="8" w:space="0" w:color="auto"/>
              <w:right w:val="single" w:sz="8" w:space="0" w:color="auto"/>
            </w:tcBorders>
            <w:vAlign w:val="bottom"/>
          </w:tcPr>
          <w:p w14:paraId="75688EAA" w14:textId="77777777" w:rsidR="0069235B" w:rsidRPr="0069235B" w:rsidRDefault="0069235B" w:rsidP="00017678">
            <w:pPr>
              <w:pStyle w:val="Title"/>
              <w:tabs>
                <w:tab w:val="left" w:pos="10080"/>
              </w:tabs>
              <w:jc w:val="left"/>
              <w:rPr>
                <w:sz w:val="24"/>
                <w:szCs w:val="24"/>
              </w:rPr>
            </w:pPr>
          </w:p>
        </w:tc>
        <w:tc>
          <w:tcPr>
            <w:tcW w:w="3060" w:type="dxa"/>
            <w:vMerge/>
            <w:tcBorders>
              <w:top w:val="single" w:sz="8" w:space="0" w:color="auto"/>
              <w:left w:val="single" w:sz="8" w:space="0" w:color="auto"/>
              <w:bottom w:val="single" w:sz="8" w:space="0" w:color="auto"/>
              <w:right w:val="single" w:sz="8" w:space="0" w:color="auto"/>
            </w:tcBorders>
            <w:shd w:val="clear" w:color="auto" w:fill="auto"/>
          </w:tcPr>
          <w:p w14:paraId="4735F5F6"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7C29AEE9" w14:textId="77777777" w:rsidR="0069235B" w:rsidRPr="0069235B" w:rsidRDefault="0069235B" w:rsidP="00017678">
            <w:pPr>
              <w:pStyle w:val="Title"/>
              <w:tabs>
                <w:tab w:val="left" w:pos="10080"/>
              </w:tabs>
              <w:rPr>
                <w:sz w:val="24"/>
                <w:szCs w:val="24"/>
              </w:rPr>
            </w:pPr>
            <w:r w:rsidRPr="0069235B">
              <w:rPr>
                <w:sz w:val="24"/>
                <w:szCs w:val="24"/>
              </w:rPr>
              <w:t>50-150</w:t>
            </w:r>
          </w:p>
        </w:tc>
        <w:tc>
          <w:tcPr>
            <w:tcW w:w="3150" w:type="dxa"/>
            <w:tcBorders>
              <w:top w:val="single" w:sz="12" w:space="0" w:color="auto"/>
              <w:left w:val="single" w:sz="12" w:space="0" w:color="auto"/>
              <w:bottom w:val="single" w:sz="12" w:space="0" w:color="auto"/>
              <w:right w:val="single" w:sz="12" w:space="0" w:color="auto"/>
            </w:tcBorders>
            <w:vAlign w:val="bottom"/>
          </w:tcPr>
          <w:p w14:paraId="66282AF6" w14:textId="77777777" w:rsidR="0069235B" w:rsidRPr="0069235B" w:rsidRDefault="0069235B" w:rsidP="00017678">
            <w:pPr>
              <w:pStyle w:val="Title"/>
              <w:tabs>
                <w:tab w:val="left" w:pos="10080"/>
              </w:tabs>
              <w:jc w:val="right"/>
              <w:rPr>
                <w:bCs w:val="0"/>
                <w:sz w:val="24"/>
                <w:szCs w:val="24"/>
              </w:rPr>
            </w:pPr>
            <w:r w:rsidRPr="0069235B">
              <w:rPr>
                <w:bCs w:val="0"/>
                <w:sz w:val="24"/>
                <w:szCs w:val="24"/>
              </w:rPr>
              <w:t>$1,270.50</w:t>
            </w:r>
          </w:p>
        </w:tc>
      </w:tr>
      <w:tr w:rsidR="0069235B" w:rsidRPr="0069235B" w14:paraId="35E9681A" w14:textId="77777777" w:rsidTr="0069235B">
        <w:trPr>
          <w:cantSplit/>
        </w:trPr>
        <w:tc>
          <w:tcPr>
            <w:tcW w:w="2250" w:type="dxa"/>
            <w:vMerge/>
            <w:tcBorders>
              <w:top w:val="single" w:sz="8" w:space="0" w:color="auto"/>
              <w:left w:val="single" w:sz="8" w:space="0" w:color="auto"/>
              <w:bottom w:val="single" w:sz="8" w:space="0" w:color="auto"/>
              <w:right w:val="single" w:sz="8" w:space="0" w:color="auto"/>
            </w:tcBorders>
            <w:vAlign w:val="bottom"/>
          </w:tcPr>
          <w:p w14:paraId="11A5233D" w14:textId="77777777" w:rsidR="0069235B" w:rsidRPr="0069235B" w:rsidRDefault="0069235B" w:rsidP="00017678">
            <w:pPr>
              <w:pStyle w:val="Title"/>
              <w:tabs>
                <w:tab w:val="left" w:pos="10080"/>
              </w:tabs>
              <w:jc w:val="left"/>
              <w:rPr>
                <w:sz w:val="24"/>
                <w:szCs w:val="24"/>
              </w:rPr>
            </w:pPr>
          </w:p>
        </w:tc>
        <w:tc>
          <w:tcPr>
            <w:tcW w:w="3060" w:type="dxa"/>
            <w:vMerge/>
            <w:tcBorders>
              <w:top w:val="single" w:sz="8" w:space="0" w:color="auto"/>
              <w:left w:val="single" w:sz="8" w:space="0" w:color="auto"/>
              <w:bottom w:val="single" w:sz="8" w:space="0" w:color="auto"/>
              <w:right w:val="single" w:sz="8" w:space="0" w:color="auto"/>
            </w:tcBorders>
            <w:shd w:val="clear" w:color="auto" w:fill="auto"/>
          </w:tcPr>
          <w:p w14:paraId="074586FF"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1158A215" w14:textId="77777777" w:rsidR="0069235B" w:rsidRPr="0069235B" w:rsidRDefault="0069235B" w:rsidP="00017678">
            <w:pPr>
              <w:pStyle w:val="Title"/>
              <w:tabs>
                <w:tab w:val="left" w:pos="10080"/>
              </w:tabs>
              <w:rPr>
                <w:sz w:val="24"/>
                <w:szCs w:val="24"/>
              </w:rPr>
            </w:pPr>
            <w:r w:rsidRPr="0069235B">
              <w:rPr>
                <w:sz w:val="24"/>
                <w:szCs w:val="24"/>
              </w:rPr>
              <w:t>151-300</w:t>
            </w:r>
          </w:p>
        </w:tc>
        <w:tc>
          <w:tcPr>
            <w:tcW w:w="3150" w:type="dxa"/>
            <w:tcBorders>
              <w:top w:val="single" w:sz="12" w:space="0" w:color="auto"/>
              <w:left w:val="single" w:sz="12" w:space="0" w:color="auto"/>
              <w:bottom w:val="single" w:sz="12" w:space="0" w:color="auto"/>
              <w:right w:val="single" w:sz="12" w:space="0" w:color="auto"/>
            </w:tcBorders>
            <w:vAlign w:val="bottom"/>
          </w:tcPr>
          <w:p w14:paraId="104EB103" w14:textId="77777777" w:rsidR="0069235B" w:rsidRPr="0069235B" w:rsidRDefault="0069235B" w:rsidP="00017678">
            <w:pPr>
              <w:pStyle w:val="Title"/>
              <w:tabs>
                <w:tab w:val="left" w:pos="10080"/>
              </w:tabs>
              <w:jc w:val="right"/>
              <w:rPr>
                <w:bCs w:val="0"/>
                <w:sz w:val="24"/>
                <w:szCs w:val="24"/>
              </w:rPr>
            </w:pPr>
            <w:r w:rsidRPr="0069235B">
              <w:rPr>
                <w:bCs w:val="0"/>
                <w:sz w:val="24"/>
                <w:szCs w:val="24"/>
              </w:rPr>
              <w:t>$1,270.50</w:t>
            </w:r>
          </w:p>
        </w:tc>
      </w:tr>
      <w:tr w:rsidR="0069235B" w:rsidRPr="0069235B" w14:paraId="4FCA718F"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64B8722" w14:textId="77777777" w:rsidR="0069235B" w:rsidRPr="0069235B" w:rsidRDefault="0069235B" w:rsidP="00017678">
            <w:pPr>
              <w:pStyle w:val="Title"/>
              <w:tabs>
                <w:tab w:val="left" w:pos="10080"/>
              </w:tabs>
              <w:jc w:val="left"/>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A8C0D7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9ECD668" w14:textId="77777777" w:rsidR="0069235B" w:rsidRPr="0069235B" w:rsidRDefault="0069235B" w:rsidP="00017678">
            <w:pPr>
              <w:pStyle w:val="Title"/>
              <w:tabs>
                <w:tab w:val="left" w:pos="10080"/>
              </w:tabs>
              <w:rPr>
                <w:sz w:val="24"/>
                <w:szCs w:val="24"/>
              </w:rPr>
            </w:pPr>
            <w:r w:rsidRPr="0069235B">
              <w:rPr>
                <w:sz w:val="24"/>
                <w:szCs w:val="24"/>
              </w:rPr>
              <w:t>301-499</w:t>
            </w:r>
          </w:p>
        </w:tc>
        <w:tc>
          <w:tcPr>
            <w:tcW w:w="3150" w:type="dxa"/>
            <w:tcBorders>
              <w:top w:val="single" w:sz="12" w:space="0" w:color="auto"/>
              <w:left w:val="single" w:sz="12" w:space="0" w:color="auto"/>
              <w:bottom w:val="single" w:sz="12" w:space="0" w:color="auto"/>
              <w:right w:val="single" w:sz="12" w:space="0" w:color="auto"/>
            </w:tcBorders>
            <w:vAlign w:val="bottom"/>
          </w:tcPr>
          <w:p w14:paraId="6DEA479E" w14:textId="77777777" w:rsidR="0069235B" w:rsidRPr="0069235B" w:rsidRDefault="0069235B" w:rsidP="00017678">
            <w:pPr>
              <w:pStyle w:val="Title"/>
              <w:tabs>
                <w:tab w:val="left" w:pos="10080"/>
              </w:tabs>
              <w:jc w:val="right"/>
              <w:rPr>
                <w:bCs w:val="0"/>
                <w:sz w:val="24"/>
                <w:szCs w:val="24"/>
              </w:rPr>
            </w:pPr>
            <w:r w:rsidRPr="0069235B">
              <w:rPr>
                <w:bCs w:val="0"/>
                <w:sz w:val="24"/>
                <w:szCs w:val="24"/>
              </w:rPr>
              <w:t>$1,270.50</w:t>
            </w:r>
          </w:p>
        </w:tc>
      </w:tr>
      <w:tr w:rsidR="0069235B" w:rsidRPr="0069235B" w14:paraId="7021D99B"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47349DA" w14:textId="77777777" w:rsidR="0069235B" w:rsidRPr="0069235B" w:rsidRDefault="0069235B" w:rsidP="00017678">
            <w:pPr>
              <w:pStyle w:val="Title"/>
              <w:tabs>
                <w:tab w:val="left" w:pos="10080"/>
              </w:tabs>
              <w:jc w:val="left"/>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5E4EDEF"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A88DD70" w14:textId="77777777" w:rsidR="0069235B" w:rsidRPr="0069235B" w:rsidRDefault="0069235B" w:rsidP="00017678">
            <w:pPr>
              <w:pStyle w:val="Title"/>
              <w:tabs>
                <w:tab w:val="left" w:pos="10080"/>
              </w:tabs>
              <w:rPr>
                <w:sz w:val="24"/>
                <w:szCs w:val="24"/>
              </w:rPr>
            </w:pPr>
            <w:r w:rsidRPr="0069235B">
              <w:rPr>
                <w:sz w:val="24"/>
                <w:szCs w:val="24"/>
              </w:rPr>
              <w:t>500-749</w:t>
            </w:r>
          </w:p>
        </w:tc>
        <w:tc>
          <w:tcPr>
            <w:tcW w:w="3150" w:type="dxa"/>
            <w:tcBorders>
              <w:top w:val="single" w:sz="12" w:space="0" w:color="auto"/>
              <w:left w:val="single" w:sz="12" w:space="0" w:color="auto"/>
              <w:bottom w:val="single" w:sz="12" w:space="0" w:color="auto"/>
              <w:right w:val="single" w:sz="12" w:space="0" w:color="auto"/>
            </w:tcBorders>
            <w:vAlign w:val="bottom"/>
          </w:tcPr>
          <w:p w14:paraId="1FA3F605" w14:textId="77777777" w:rsidR="0069235B" w:rsidRPr="0069235B" w:rsidRDefault="0069235B" w:rsidP="00017678">
            <w:pPr>
              <w:pStyle w:val="Title"/>
              <w:tabs>
                <w:tab w:val="left" w:pos="10080"/>
              </w:tabs>
              <w:jc w:val="right"/>
              <w:rPr>
                <w:bCs w:val="0"/>
                <w:sz w:val="24"/>
                <w:szCs w:val="24"/>
              </w:rPr>
            </w:pPr>
            <w:r w:rsidRPr="0069235B">
              <w:rPr>
                <w:bCs w:val="0"/>
                <w:sz w:val="24"/>
                <w:szCs w:val="24"/>
              </w:rPr>
              <w:t>$1,981.98</w:t>
            </w:r>
          </w:p>
        </w:tc>
      </w:tr>
      <w:tr w:rsidR="0069235B" w:rsidRPr="0069235B" w14:paraId="35FB1E42"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DA60D90"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66329B3"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5439071" w14:textId="77777777" w:rsidR="0069235B" w:rsidRPr="0069235B" w:rsidRDefault="0069235B" w:rsidP="00017678">
            <w:pPr>
              <w:pStyle w:val="Title"/>
              <w:tabs>
                <w:tab w:val="left" w:pos="10080"/>
              </w:tabs>
              <w:rPr>
                <w:sz w:val="24"/>
                <w:szCs w:val="24"/>
              </w:rPr>
            </w:pPr>
            <w:r w:rsidRPr="0069235B">
              <w:rPr>
                <w:sz w:val="24"/>
                <w:szCs w:val="24"/>
              </w:rPr>
              <w:t>750-999</w:t>
            </w:r>
          </w:p>
        </w:tc>
        <w:tc>
          <w:tcPr>
            <w:tcW w:w="3150" w:type="dxa"/>
            <w:tcBorders>
              <w:top w:val="single" w:sz="12" w:space="0" w:color="auto"/>
              <w:left w:val="single" w:sz="12" w:space="0" w:color="auto"/>
              <w:bottom w:val="single" w:sz="12" w:space="0" w:color="auto"/>
              <w:right w:val="single" w:sz="12" w:space="0" w:color="auto"/>
            </w:tcBorders>
            <w:vAlign w:val="bottom"/>
          </w:tcPr>
          <w:p w14:paraId="6C0925C6" w14:textId="77777777" w:rsidR="0069235B" w:rsidRPr="0069235B" w:rsidRDefault="0069235B" w:rsidP="00017678">
            <w:pPr>
              <w:pStyle w:val="Title"/>
              <w:tabs>
                <w:tab w:val="left" w:pos="10080"/>
              </w:tabs>
              <w:jc w:val="right"/>
              <w:rPr>
                <w:bCs w:val="0"/>
                <w:sz w:val="24"/>
                <w:szCs w:val="24"/>
              </w:rPr>
            </w:pPr>
            <w:r w:rsidRPr="0069235B">
              <w:rPr>
                <w:bCs w:val="0"/>
                <w:sz w:val="24"/>
                <w:szCs w:val="24"/>
              </w:rPr>
              <w:t>$1,981.98</w:t>
            </w:r>
          </w:p>
        </w:tc>
      </w:tr>
      <w:tr w:rsidR="0069235B" w:rsidRPr="0069235B" w14:paraId="57263377"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DC4913B"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9047AAB"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3BE2E43D" w14:textId="77777777" w:rsidR="0069235B" w:rsidRPr="0069235B" w:rsidRDefault="0069235B" w:rsidP="00017678">
            <w:pPr>
              <w:pStyle w:val="Title"/>
              <w:tabs>
                <w:tab w:val="left" w:pos="10080"/>
              </w:tabs>
              <w:rPr>
                <w:sz w:val="24"/>
                <w:szCs w:val="24"/>
              </w:rPr>
            </w:pPr>
            <w:r w:rsidRPr="0069235B">
              <w:rPr>
                <w:sz w:val="24"/>
                <w:szCs w:val="24"/>
              </w:rPr>
              <w:t>1000-1999</w:t>
            </w:r>
          </w:p>
        </w:tc>
        <w:tc>
          <w:tcPr>
            <w:tcW w:w="3150" w:type="dxa"/>
            <w:tcBorders>
              <w:top w:val="single" w:sz="12" w:space="0" w:color="auto"/>
              <w:left w:val="single" w:sz="12" w:space="0" w:color="auto"/>
              <w:bottom w:val="single" w:sz="12" w:space="0" w:color="auto"/>
              <w:right w:val="single" w:sz="12" w:space="0" w:color="auto"/>
            </w:tcBorders>
            <w:vAlign w:val="bottom"/>
          </w:tcPr>
          <w:p w14:paraId="0A5AC437" w14:textId="77777777" w:rsidR="0069235B" w:rsidRPr="0069235B" w:rsidRDefault="0069235B" w:rsidP="00017678">
            <w:pPr>
              <w:pStyle w:val="Title"/>
              <w:tabs>
                <w:tab w:val="left" w:pos="10080"/>
              </w:tabs>
              <w:jc w:val="right"/>
              <w:rPr>
                <w:bCs w:val="0"/>
                <w:sz w:val="24"/>
                <w:szCs w:val="24"/>
              </w:rPr>
            </w:pPr>
            <w:r w:rsidRPr="0069235B">
              <w:rPr>
                <w:bCs w:val="0"/>
                <w:sz w:val="24"/>
                <w:szCs w:val="24"/>
              </w:rPr>
              <w:t>$2,998.38</w:t>
            </w:r>
          </w:p>
        </w:tc>
      </w:tr>
      <w:tr w:rsidR="0069235B" w:rsidRPr="0069235B" w14:paraId="1C676DD4"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6F9152FD"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529B04B"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1B5CF4CE" w14:textId="77777777" w:rsidR="0069235B" w:rsidRPr="0069235B" w:rsidRDefault="0069235B" w:rsidP="00017678">
            <w:pPr>
              <w:pStyle w:val="Title"/>
              <w:tabs>
                <w:tab w:val="left" w:pos="10080"/>
              </w:tabs>
              <w:rPr>
                <w:sz w:val="24"/>
                <w:szCs w:val="24"/>
              </w:rPr>
            </w:pPr>
            <w:r w:rsidRPr="0069235B">
              <w:rPr>
                <w:sz w:val="24"/>
                <w:szCs w:val="24"/>
              </w:rPr>
              <w:t>2000-4499</w:t>
            </w:r>
          </w:p>
        </w:tc>
        <w:tc>
          <w:tcPr>
            <w:tcW w:w="3150" w:type="dxa"/>
            <w:tcBorders>
              <w:top w:val="single" w:sz="12" w:space="0" w:color="auto"/>
              <w:left w:val="single" w:sz="12" w:space="0" w:color="auto"/>
              <w:bottom w:val="single" w:sz="12" w:space="0" w:color="auto"/>
              <w:right w:val="single" w:sz="12" w:space="0" w:color="auto"/>
            </w:tcBorders>
            <w:vAlign w:val="bottom"/>
          </w:tcPr>
          <w:p w14:paraId="58284838" w14:textId="77777777" w:rsidR="0069235B" w:rsidRPr="0069235B" w:rsidRDefault="0069235B" w:rsidP="00017678">
            <w:pPr>
              <w:pStyle w:val="Title"/>
              <w:tabs>
                <w:tab w:val="left" w:pos="10080"/>
              </w:tabs>
              <w:jc w:val="right"/>
              <w:rPr>
                <w:bCs w:val="0"/>
                <w:sz w:val="24"/>
                <w:szCs w:val="24"/>
              </w:rPr>
            </w:pPr>
            <w:r w:rsidRPr="0069235B">
              <w:rPr>
                <w:bCs w:val="0"/>
                <w:sz w:val="24"/>
                <w:szCs w:val="24"/>
              </w:rPr>
              <w:t>$5,031.18</w:t>
            </w:r>
          </w:p>
        </w:tc>
      </w:tr>
      <w:tr w:rsidR="0069235B" w:rsidRPr="0069235B" w14:paraId="53D0BAF9"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6ED1D8E"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193ABA1"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92BE733" w14:textId="77777777" w:rsidR="0069235B" w:rsidRPr="0069235B" w:rsidRDefault="0069235B" w:rsidP="00017678">
            <w:pPr>
              <w:pStyle w:val="Title"/>
              <w:tabs>
                <w:tab w:val="left" w:pos="10080"/>
              </w:tabs>
              <w:rPr>
                <w:sz w:val="24"/>
                <w:szCs w:val="24"/>
              </w:rPr>
            </w:pPr>
            <w:r w:rsidRPr="0069235B">
              <w:rPr>
                <w:sz w:val="24"/>
                <w:szCs w:val="24"/>
              </w:rPr>
              <w:t>4500+</w:t>
            </w:r>
          </w:p>
        </w:tc>
        <w:tc>
          <w:tcPr>
            <w:tcW w:w="3150" w:type="dxa"/>
            <w:tcBorders>
              <w:top w:val="single" w:sz="12" w:space="0" w:color="auto"/>
              <w:left w:val="single" w:sz="12" w:space="0" w:color="auto"/>
              <w:bottom w:val="single" w:sz="12" w:space="0" w:color="auto"/>
              <w:right w:val="single" w:sz="12" w:space="0" w:color="auto"/>
            </w:tcBorders>
            <w:vAlign w:val="bottom"/>
          </w:tcPr>
          <w:p w14:paraId="545173B5" w14:textId="77777777" w:rsidR="0069235B" w:rsidRPr="0069235B" w:rsidRDefault="0069235B" w:rsidP="00017678">
            <w:pPr>
              <w:pStyle w:val="Title"/>
              <w:tabs>
                <w:tab w:val="left" w:pos="10080"/>
              </w:tabs>
              <w:jc w:val="right"/>
              <w:rPr>
                <w:bCs w:val="0"/>
                <w:sz w:val="24"/>
                <w:szCs w:val="24"/>
              </w:rPr>
            </w:pPr>
            <w:r w:rsidRPr="0069235B">
              <w:rPr>
                <w:bCs w:val="0"/>
                <w:sz w:val="24"/>
                <w:szCs w:val="24"/>
              </w:rPr>
              <w:t>$5,031.18</w:t>
            </w:r>
          </w:p>
        </w:tc>
      </w:tr>
      <w:tr w:rsidR="0069235B" w:rsidRPr="0069235B" w14:paraId="0C6847BE"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09A1C298"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DB2F66C"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75A43F5C" w14:textId="77777777" w:rsidR="0069235B" w:rsidRPr="0069235B" w:rsidRDefault="0069235B" w:rsidP="00017678">
            <w:pPr>
              <w:pStyle w:val="Title"/>
              <w:tabs>
                <w:tab w:val="left" w:pos="10080"/>
              </w:tabs>
              <w:rPr>
                <w:sz w:val="24"/>
                <w:szCs w:val="24"/>
              </w:rPr>
            </w:pPr>
          </w:p>
        </w:tc>
        <w:tc>
          <w:tcPr>
            <w:tcW w:w="3150" w:type="dxa"/>
            <w:tcBorders>
              <w:top w:val="single" w:sz="12" w:space="0" w:color="auto"/>
              <w:left w:val="single" w:sz="12" w:space="0" w:color="auto"/>
              <w:bottom w:val="single" w:sz="12" w:space="0" w:color="auto"/>
              <w:right w:val="single" w:sz="12" w:space="0" w:color="auto"/>
            </w:tcBorders>
            <w:vAlign w:val="bottom"/>
          </w:tcPr>
          <w:p w14:paraId="391F9A1E" w14:textId="77777777" w:rsidR="0069235B" w:rsidRPr="0069235B" w:rsidRDefault="0069235B" w:rsidP="00017678">
            <w:pPr>
              <w:pStyle w:val="Title"/>
              <w:tabs>
                <w:tab w:val="left" w:pos="10080"/>
              </w:tabs>
              <w:jc w:val="right"/>
              <w:rPr>
                <w:bCs w:val="0"/>
                <w:sz w:val="24"/>
                <w:szCs w:val="24"/>
              </w:rPr>
            </w:pPr>
          </w:p>
        </w:tc>
      </w:tr>
      <w:tr w:rsidR="0069235B" w:rsidRPr="0069235B" w14:paraId="6A477DB8"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7950B82"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BE738A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074D12F" w14:textId="77777777" w:rsidR="0069235B" w:rsidRPr="0069235B" w:rsidRDefault="0069235B" w:rsidP="00017678">
            <w:pPr>
              <w:pStyle w:val="Title"/>
              <w:tabs>
                <w:tab w:val="left" w:pos="10080"/>
              </w:tabs>
              <w:rPr>
                <w:sz w:val="24"/>
                <w:szCs w:val="24"/>
              </w:rPr>
            </w:pPr>
            <w:r w:rsidRPr="0069235B">
              <w:rPr>
                <w:sz w:val="24"/>
                <w:szCs w:val="24"/>
              </w:rPr>
              <w:t>Court Size (# of EE’s)</w:t>
            </w:r>
          </w:p>
        </w:tc>
        <w:tc>
          <w:tcPr>
            <w:tcW w:w="3150" w:type="dxa"/>
            <w:tcBorders>
              <w:top w:val="single" w:sz="12" w:space="0" w:color="auto"/>
              <w:left w:val="single" w:sz="12" w:space="0" w:color="auto"/>
              <w:bottom w:val="single" w:sz="12" w:space="0" w:color="auto"/>
              <w:right w:val="single" w:sz="12" w:space="0" w:color="auto"/>
            </w:tcBorders>
            <w:vAlign w:val="bottom"/>
          </w:tcPr>
          <w:p w14:paraId="1C89B73E" w14:textId="77777777" w:rsidR="0069235B" w:rsidRPr="0069235B" w:rsidRDefault="0069235B" w:rsidP="00017678">
            <w:pPr>
              <w:pStyle w:val="Title"/>
              <w:tabs>
                <w:tab w:val="left" w:pos="10080"/>
              </w:tabs>
              <w:rPr>
                <w:sz w:val="24"/>
                <w:szCs w:val="24"/>
              </w:rPr>
            </w:pPr>
            <w:r w:rsidRPr="0069235B">
              <w:rPr>
                <w:sz w:val="24"/>
                <w:szCs w:val="24"/>
              </w:rPr>
              <w:t>Insight Annual License</w:t>
            </w:r>
          </w:p>
        </w:tc>
      </w:tr>
      <w:tr w:rsidR="0069235B" w:rsidRPr="0069235B" w14:paraId="08A79C3A"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3AEEA06"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854D92B"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A1C4386" w14:textId="77777777" w:rsidR="0069235B" w:rsidRPr="0069235B" w:rsidRDefault="0069235B" w:rsidP="00017678">
            <w:pPr>
              <w:pStyle w:val="Title"/>
              <w:tabs>
                <w:tab w:val="left" w:pos="10080"/>
              </w:tabs>
              <w:rPr>
                <w:sz w:val="24"/>
                <w:szCs w:val="24"/>
              </w:rPr>
            </w:pPr>
            <w:r w:rsidRPr="0069235B">
              <w:rPr>
                <w:sz w:val="24"/>
                <w:szCs w:val="24"/>
              </w:rPr>
              <w:t>0-49</w:t>
            </w:r>
          </w:p>
        </w:tc>
        <w:tc>
          <w:tcPr>
            <w:tcW w:w="3150" w:type="dxa"/>
            <w:tcBorders>
              <w:top w:val="single" w:sz="12" w:space="0" w:color="auto"/>
              <w:left w:val="single" w:sz="12" w:space="0" w:color="auto"/>
              <w:bottom w:val="single" w:sz="12" w:space="0" w:color="auto"/>
              <w:right w:val="single" w:sz="12" w:space="0" w:color="auto"/>
            </w:tcBorders>
            <w:vAlign w:val="bottom"/>
          </w:tcPr>
          <w:p w14:paraId="59576417" w14:textId="77777777" w:rsidR="0069235B" w:rsidRPr="0069235B" w:rsidRDefault="0069235B" w:rsidP="00017678">
            <w:pPr>
              <w:pStyle w:val="Title"/>
              <w:tabs>
                <w:tab w:val="left" w:pos="10080"/>
              </w:tabs>
              <w:jc w:val="right"/>
              <w:rPr>
                <w:bCs w:val="0"/>
                <w:sz w:val="24"/>
                <w:szCs w:val="24"/>
              </w:rPr>
            </w:pPr>
            <w:r w:rsidRPr="0069235B">
              <w:rPr>
                <w:bCs w:val="0"/>
                <w:sz w:val="24"/>
                <w:szCs w:val="24"/>
              </w:rPr>
              <w:t>$2,993.49</w:t>
            </w:r>
          </w:p>
        </w:tc>
      </w:tr>
      <w:tr w:rsidR="0069235B" w:rsidRPr="0069235B" w14:paraId="1100214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12116B1"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D7051EE"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2903D1D5" w14:textId="77777777" w:rsidR="0069235B" w:rsidRPr="0069235B" w:rsidRDefault="0069235B" w:rsidP="00017678">
            <w:pPr>
              <w:pStyle w:val="Title"/>
              <w:tabs>
                <w:tab w:val="left" w:pos="10080"/>
              </w:tabs>
              <w:rPr>
                <w:sz w:val="24"/>
                <w:szCs w:val="24"/>
              </w:rPr>
            </w:pPr>
            <w:r w:rsidRPr="0069235B">
              <w:rPr>
                <w:sz w:val="24"/>
                <w:szCs w:val="24"/>
              </w:rPr>
              <w:t>50-150</w:t>
            </w:r>
          </w:p>
        </w:tc>
        <w:tc>
          <w:tcPr>
            <w:tcW w:w="3150" w:type="dxa"/>
            <w:tcBorders>
              <w:top w:val="single" w:sz="12" w:space="0" w:color="auto"/>
              <w:left w:val="single" w:sz="12" w:space="0" w:color="auto"/>
              <w:bottom w:val="single" w:sz="12" w:space="0" w:color="auto"/>
              <w:right w:val="single" w:sz="12" w:space="0" w:color="auto"/>
            </w:tcBorders>
            <w:vAlign w:val="bottom"/>
          </w:tcPr>
          <w:p w14:paraId="12959EF7" w14:textId="77777777" w:rsidR="0069235B" w:rsidRPr="0069235B" w:rsidRDefault="0069235B" w:rsidP="00017678">
            <w:pPr>
              <w:pStyle w:val="Title"/>
              <w:tabs>
                <w:tab w:val="left" w:pos="10080"/>
              </w:tabs>
              <w:jc w:val="right"/>
              <w:rPr>
                <w:bCs w:val="0"/>
                <w:sz w:val="24"/>
                <w:szCs w:val="24"/>
              </w:rPr>
            </w:pPr>
            <w:r w:rsidRPr="0069235B">
              <w:rPr>
                <w:bCs w:val="0"/>
                <w:sz w:val="24"/>
                <w:szCs w:val="24"/>
              </w:rPr>
              <w:t>$3,847.51</w:t>
            </w:r>
          </w:p>
        </w:tc>
      </w:tr>
      <w:tr w:rsidR="0069235B" w:rsidRPr="0069235B" w14:paraId="44820805"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D0884F1"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AE0F295"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2C72097" w14:textId="77777777" w:rsidR="0069235B" w:rsidRPr="0069235B" w:rsidRDefault="0069235B" w:rsidP="00017678">
            <w:pPr>
              <w:pStyle w:val="Title"/>
              <w:tabs>
                <w:tab w:val="left" w:pos="10080"/>
              </w:tabs>
              <w:rPr>
                <w:sz w:val="24"/>
                <w:szCs w:val="24"/>
              </w:rPr>
            </w:pPr>
            <w:r w:rsidRPr="0069235B">
              <w:rPr>
                <w:sz w:val="24"/>
                <w:szCs w:val="24"/>
              </w:rPr>
              <w:t>151-300</w:t>
            </w:r>
          </w:p>
        </w:tc>
        <w:tc>
          <w:tcPr>
            <w:tcW w:w="3150" w:type="dxa"/>
            <w:tcBorders>
              <w:top w:val="single" w:sz="12" w:space="0" w:color="auto"/>
              <w:left w:val="single" w:sz="12" w:space="0" w:color="auto"/>
              <w:bottom w:val="single" w:sz="12" w:space="0" w:color="auto"/>
              <w:right w:val="single" w:sz="12" w:space="0" w:color="auto"/>
            </w:tcBorders>
            <w:vAlign w:val="bottom"/>
          </w:tcPr>
          <w:p w14:paraId="2C39E7E5" w14:textId="77777777" w:rsidR="0069235B" w:rsidRPr="0069235B" w:rsidRDefault="0069235B" w:rsidP="00017678">
            <w:pPr>
              <w:pStyle w:val="Title"/>
              <w:tabs>
                <w:tab w:val="left" w:pos="10080"/>
              </w:tabs>
              <w:jc w:val="right"/>
              <w:rPr>
                <w:bCs w:val="0"/>
                <w:sz w:val="24"/>
                <w:szCs w:val="24"/>
              </w:rPr>
            </w:pPr>
            <w:r w:rsidRPr="0069235B">
              <w:rPr>
                <w:bCs w:val="0"/>
                <w:sz w:val="24"/>
                <w:szCs w:val="24"/>
              </w:rPr>
              <w:t>$6,457.63</w:t>
            </w:r>
          </w:p>
        </w:tc>
      </w:tr>
      <w:tr w:rsidR="0069235B" w:rsidRPr="0069235B" w14:paraId="6397A130"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B7A91C4"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836DFE6"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2C385046" w14:textId="77777777" w:rsidR="0069235B" w:rsidRPr="0069235B" w:rsidRDefault="0069235B" w:rsidP="00017678">
            <w:pPr>
              <w:pStyle w:val="Title"/>
              <w:tabs>
                <w:tab w:val="left" w:pos="10080"/>
              </w:tabs>
              <w:rPr>
                <w:sz w:val="24"/>
                <w:szCs w:val="24"/>
              </w:rPr>
            </w:pPr>
            <w:r w:rsidRPr="0069235B">
              <w:rPr>
                <w:sz w:val="24"/>
                <w:szCs w:val="24"/>
              </w:rPr>
              <w:t>301-499</w:t>
            </w:r>
          </w:p>
        </w:tc>
        <w:tc>
          <w:tcPr>
            <w:tcW w:w="3150" w:type="dxa"/>
            <w:tcBorders>
              <w:top w:val="single" w:sz="12" w:space="0" w:color="auto"/>
              <w:left w:val="single" w:sz="12" w:space="0" w:color="auto"/>
              <w:bottom w:val="single" w:sz="12" w:space="0" w:color="auto"/>
              <w:right w:val="single" w:sz="12" w:space="0" w:color="auto"/>
            </w:tcBorders>
            <w:vAlign w:val="bottom"/>
          </w:tcPr>
          <w:p w14:paraId="076C5F7B" w14:textId="77777777" w:rsidR="0069235B" w:rsidRPr="0069235B" w:rsidRDefault="0069235B" w:rsidP="00017678">
            <w:pPr>
              <w:pStyle w:val="Title"/>
              <w:tabs>
                <w:tab w:val="left" w:pos="10080"/>
              </w:tabs>
              <w:jc w:val="right"/>
              <w:rPr>
                <w:bCs w:val="0"/>
                <w:sz w:val="24"/>
                <w:szCs w:val="24"/>
              </w:rPr>
            </w:pPr>
            <w:r w:rsidRPr="0069235B">
              <w:rPr>
                <w:bCs w:val="0"/>
                <w:sz w:val="24"/>
                <w:szCs w:val="24"/>
              </w:rPr>
              <w:t>$8,962.83</w:t>
            </w:r>
          </w:p>
        </w:tc>
      </w:tr>
      <w:tr w:rsidR="0069235B" w:rsidRPr="0069235B" w14:paraId="1BBC1DEC"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B0F8E6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ED792DD"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1F29E2A8" w14:textId="77777777" w:rsidR="0069235B" w:rsidRPr="0069235B" w:rsidRDefault="0069235B" w:rsidP="00017678">
            <w:pPr>
              <w:pStyle w:val="Title"/>
              <w:tabs>
                <w:tab w:val="left" w:pos="10080"/>
              </w:tabs>
              <w:rPr>
                <w:sz w:val="24"/>
                <w:szCs w:val="24"/>
              </w:rPr>
            </w:pPr>
            <w:r w:rsidRPr="0069235B">
              <w:rPr>
                <w:sz w:val="24"/>
                <w:szCs w:val="24"/>
              </w:rPr>
              <w:t>500-749</w:t>
            </w:r>
          </w:p>
        </w:tc>
        <w:tc>
          <w:tcPr>
            <w:tcW w:w="3150" w:type="dxa"/>
            <w:tcBorders>
              <w:top w:val="single" w:sz="12" w:space="0" w:color="auto"/>
              <w:left w:val="single" w:sz="12" w:space="0" w:color="auto"/>
              <w:bottom w:val="single" w:sz="12" w:space="0" w:color="auto"/>
              <w:right w:val="single" w:sz="12" w:space="0" w:color="auto"/>
            </w:tcBorders>
            <w:vAlign w:val="bottom"/>
          </w:tcPr>
          <w:p w14:paraId="24E90D9E" w14:textId="77777777" w:rsidR="0069235B" w:rsidRPr="0069235B" w:rsidRDefault="0069235B" w:rsidP="00017678">
            <w:pPr>
              <w:pStyle w:val="Title"/>
              <w:tabs>
                <w:tab w:val="left" w:pos="10080"/>
              </w:tabs>
              <w:jc w:val="right"/>
              <w:rPr>
                <w:bCs w:val="0"/>
                <w:sz w:val="24"/>
                <w:szCs w:val="24"/>
              </w:rPr>
            </w:pPr>
            <w:r w:rsidRPr="0069235B">
              <w:rPr>
                <w:bCs w:val="0"/>
                <w:sz w:val="24"/>
                <w:szCs w:val="24"/>
              </w:rPr>
              <w:t>11,025.82</w:t>
            </w:r>
          </w:p>
        </w:tc>
      </w:tr>
      <w:tr w:rsidR="0069235B" w:rsidRPr="0069235B" w14:paraId="6958461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AD4B111"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C9993D8"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AC9A7EC" w14:textId="77777777" w:rsidR="0069235B" w:rsidRPr="0069235B" w:rsidRDefault="0069235B" w:rsidP="00017678">
            <w:pPr>
              <w:pStyle w:val="Title"/>
              <w:tabs>
                <w:tab w:val="left" w:pos="10080"/>
              </w:tabs>
              <w:rPr>
                <w:sz w:val="24"/>
                <w:szCs w:val="24"/>
              </w:rPr>
            </w:pPr>
            <w:r w:rsidRPr="0069235B">
              <w:rPr>
                <w:sz w:val="24"/>
                <w:szCs w:val="24"/>
              </w:rPr>
              <w:t>750-999</w:t>
            </w:r>
          </w:p>
        </w:tc>
        <w:tc>
          <w:tcPr>
            <w:tcW w:w="3150" w:type="dxa"/>
            <w:tcBorders>
              <w:top w:val="single" w:sz="12" w:space="0" w:color="auto"/>
              <w:left w:val="single" w:sz="12" w:space="0" w:color="auto"/>
              <w:bottom w:val="single" w:sz="12" w:space="0" w:color="auto"/>
              <w:right w:val="single" w:sz="12" w:space="0" w:color="auto"/>
            </w:tcBorders>
            <w:vAlign w:val="bottom"/>
          </w:tcPr>
          <w:p w14:paraId="053BFCA7" w14:textId="77777777" w:rsidR="0069235B" w:rsidRPr="0069235B" w:rsidRDefault="0069235B" w:rsidP="00017678">
            <w:pPr>
              <w:pStyle w:val="Title"/>
              <w:tabs>
                <w:tab w:val="left" w:pos="10080"/>
              </w:tabs>
              <w:jc w:val="right"/>
              <w:rPr>
                <w:bCs w:val="0"/>
                <w:sz w:val="24"/>
                <w:szCs w:val="24"/>
              </w:rPr>
            </w:pPr>
            <w:r w:rsidRPr="0069235B">
              <w:rPr>
                <w:bCs w:val="0"/>
                <w:sz w:val="24"/>
                <w:szCs w:val="24"/>
              </w:rPr>
              <w:t>12,600.51</w:t>
            </w:r>
          </w:p>
        </w:tc>
      </w:tr>
      <w:tr w:rsidR="0069235B" w:rsidRPr="0069235B" w14:paraId="0157CE5B"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A84EB3D"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8418708"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4E6321E" w14:textId="77777777" w:rsidR="0069235B" w:rsidRPr="0069235B" w:rsidRDefault="0069235B" w:rsidP="00017678">
            <w:pPr>
              <w:pStyle w:val="Title"/>
              <w:tabs>
                <w:tab w:val="left" w:pos="10080"/>
              </w:tabs>
              <w:rPr>
                <w:sz w:val="24"/>
                <w:szCs w:val="24"/>
              </w:rPr>
            </w:pPr>
            <w:r w:rsidRPr="0069235B">
              <w:rPr>
                <w:sz w:val="24"/>
                <w:szCs w:val="24"/>
              </w:rPr>
              <w:t>1000-1999</w:t>
            </w:r>
          </w:p>
        </w:tc>
        <w:tc>
          <w:tcPr>
            <w:tcW w:w="3150" w:type="dxa"/>
            <w:tcBorders>
              <w:top w:val="single" w:sz="12" w:space="0" w:color="auto"/>
              <w:left w:val="single" w:sz="12" w:space="0" w:color="auto"/>
              <w:bottom w:val="single" w:sz="12" w:space="0" w:color="auto"/>
              <w:right w:val="single" w:sz="12" w:space="0" w:color="auto"/>
            </w:tcBorders>
            <w:vAlign w:val="bottom"/>
          </w:tcPr>
          <w:p w14:paraId="6E1D9E89" w14:textId="77777777" w:rsidR="0069235B" w:rsidRPr="0069235B" w:rsidRDefault="0069235B" w:rsidP="00017678">
            <w:pPr>
              <w:pStyle w:val="Title"/>
              <w:tabs>
                <w:tab w:val="left" w:pos="10080"/>
              </w:tabs>
              <w:jc w:val="right"/>
              <w:rPr>
                <w:bCs w:val="0"/>
                <w:sz w:val="24"/>
                <w:szCs w:val="24"/>
              </w:rPr>
            </w:pPr>
            <w:r w:rsidRPr="0069235B">
              <w:rPr>
                <w:bCs w:val="0"/>
                <w:sz w:val="24"/>
                <w:szCs w:val="24"/>
              </w:rPr>
              <w:t>19,841.57</w:t>
            </w:r>
          </w:p>
        </w:tc>
      </w:tr>
      <w:tr w:rsidR="0069235B" w:rsidRPr="0069235B" w14:paraId="740F7B65"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09431C8"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0468C63"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D84A949" w14:textId="77777777" w:rsidR="0069235B" w:rsidRPr="0069235B" w:rsidRDefault="0069235B" w:rsidP="00017678">
            <w:pPr>
              <w:pStyle w:val="Title"/>
              <w:tabs>
                <w:tab w:val="left" w:pos="10080"/>
              </w:tabs>
              <w:rPr>
                <w:sz w:val="24"/>
                <w:szCs w:val="24"/>
              </w:rPr>
            </w:pPr>
            <w:r w:rsidRPr="0069235B">
              <w:rPr>
                <w:sz w:val="24"/>
                <w:szCs w:val="24"/>
              </w:rPr>
              <w:t>2000-4499</w:t>
            </w:r>
          </w:p>
        </w:tc>
        <w:tc>
          <w:tcPr>
            <w:tcW w:w="3150" w:type="dxa"/>
            <w:tcBorders>
              <w:top w:val="single" w:sz="12" w:space="0" w:color="auto"/>
              <w:left w:val="single" w:sz="12" w:space="0" w:color="auto"/>
              <w:bottom w:val="single" w:sz="12" w:space="0" w:color="auto"/>
              <w:right w:val="single" w:sz="12" w:space="0" w:color="auto"/>
            </w:tcBorders>
            <w:vAlign w:val="bottom"/>
          </w:tcPr>
          <w:p w14:paraId="455F4CBB" w14:textId="77777777" w:rsidR="0069235B" w:rsidRPr="0069235B" w:rsidRDefault="0069235B" w:rsidP="00017678">
            <w:pPr>
              <w:pStyle w:val="Title"/>
              <w:tabs>
                <w:tab w:val="left" w:pos="10080"/>
              </w:tabs>
              <w:jc w:val="right"/>
              <w:rPr>
                <w:bCs w:val="0"/>
                <w:sz w:val="24"/>
                <w:szCs w:val="24"/>
              </w:rPr>
            </w:pPr>
            <w:r w:rsidRPr="0069235B">
              <w:rPr>
                <w:bCs w:val="0"/>
                <w:sz w:val="24"/>
                <w:szCs w:val="24"/>
              </w:rPr>
              <w:t>29,613.31</w:t>
            </w:r>
          </w:p>
        </w:tc>
      </w:tr>
      <w:tr w:rsidR="0069235B" w:rsidRPr="0069235B" w14:paraId="2E77F50E"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0FDCD40"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3B7D7F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EE4A552" w14:textId="77777777" w:rsidR="0069235B" w:rsidRPr="0069235B" w:rsidRDefault="0069235B" w:rsidP="00017678">
            <w:pPr>
              <w:pStyle w:val="Title"/>
              <w:tabs>
                <w:tab w:val="left" w:pos="10080"/>
              </w:tabs>
              <w:rPr>
                <w:sz w:val="24"/>
                <w:szCs w:val="24"/>
              </w:rPr>
            </w:pPr>
            <w:r w:rsidRPr="0069235B">
              <w:rPr>
                <w:sz w:val="24"/>
                <w:szCs w:val="24"/>
              </w:rPr>
              <w:t>4500+</w:t>
            </w:r>
          </w:p>
        </w:tc>
        <w:tc>
          <w:tcPr>
            <w:tcW w:w="3150" w:type="dxa"/>
            <w:tcBorders>
              <w:top w:val="single" w:sz="12" w:space="0" w:color="auto"/>
              <w:left w:val="single" w:sz="12" w:space="0" w:color="auto"/>
              <w:bottom w:val="single" w:sz="12" w:space="0" w:color="auto"/>
              <w:right w:val="single" w:sz="12" w:space="0" w:color="auto"/>
            </w:tcBorders>
            <w:vAlign w:val="bottom"/>
          </w:tcPr>
          <w:p w14:paraId="54A73A64" w14:textId="77777777" w:rsidR="0069235B" w:rsidRPr="0069235B" w:rsidRDefault="0069235B" w:rsidP="00017678">
            <w:pPr>
              <w:pStyle w:val="Title"/>
              <w:tabs>
                <w:tab w:val="left" w:pos="10080"/>
              </w:tabs>
              <w:jc w:val="right"/>
              <w:rPr>
                <w:bCs w:val="0"/>
                <w:sz w:val="24"/>
                <w:szCs w:val="24"/>
              </w:rPr>
            </w:pPr>
            <w:r w:rsidRPr="0069235B">
              <w:rPr>
                <w:bCs w:val="0"/>
                <w:sz w:val="24"/>
                <w:szCs w:val="24"/>
              </w:rPr>
              <w:t>31,188.99</w:t>
            </w:r>
          </w:p>
        </w:tc>
      </w:tr>
      <w:tr w:rsidR="0069235B" w:rsidRPr="0069235B" w14:paraId="4DCC6CB9"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B00F50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EC5BAD3"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29D3F52" w14:textId="77777777" w:rsidR="0069235B" w:rsidRPr="0069235B" w:rsidRDefault="0069235B" w:rsidP="00017678">
            <w:pPr>
              <w:pStyle w:val="Title"/>
              <w:tabs>
                <w:tab w:val="left" w:pos="10080"/>
              </w:tabs>
              <w:rPr>
                <w:sz w:val="24"/>
                <w:szCs w:val="24"/>
              </w:rPr>
            </w:pPr>
          </w:p>
        </w:tc>
        <w:tc>
          <w:tcPr>
            <w:tcW w:w="3150" w:type="dxa"/>
            <w:tcBorders>
              <w:top w:val="single" w:sz="12" w:space="0" w:color="auto"/>
              <w:left w:val="single" w:sz="12" w:space="0" w:color="auto"/>
              <w:bottom w:val="single" w:sz="12" w:space="0" w:color="auto"/>
              <w:right w:val="single" w:sz="12" w:space="0" w:color="auto"/>
            </w:tcBorders>
            <w:vAlign w:val="bottom"/>
          </w:tcPr>
          <w:p w14:paraId="6592DA45" w14:textId="77777777" w:rsidR="0069235B" w:rsidRPr="0069235B" w:rsidRDefault="0069235B" w:rsidP="00017678">
            <w:pPr>
              <w:pStyle w:val="Title"/>
              <w:tabs>
                <w:tab w:val="left" w:pos="10080"/>
              </w:tabs>
              <w:jc w:val="right"/>
              <w:rPr>
                <w:bCs w:val="0"/>
                <w:sz w:val="24"/>
                <w:szCs w:val="24"/>
              </w:rPr>
            </w:pPr>
          </w:p>
        </w:tc>
      </w:tr>
      <w:tr w:rsidR="0069235B" w:rsidRPr="0069235B" w14:paraId="1D1C68D0" w14:textId="77777777" w:rsidTr="0069235B">
        <w:trPr>
          <w:cantSplit/>
          <w:trHeight w:val="191"/>
        </w:trPr>
        <w:tc>
          <w:tcPr>
            <w:tcW w:w="2250" w:type="dxa"/>
            <w:tcBorders>
              <w:top w:val="single" w:sz="8" w:space="0" w:color="auto"/>
              <w:left w:val="single" w:sz="8" w:space="0" w:color="auto"/>
              <w:bottom w:val="single" w:sz="8" w:space="0" w:color="auto"/>
              <w:right w:val="single" w:sz="8" w:space="0" w:color="auto"/>
            </w:tcBorders>
            <w:vAlign w:val="bottom"/>
          </w:tcPr>
          <w:p w14:paraId="3673D604"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4E62502"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C267120" w14:textId="77777777" w:rsidR="0069235B" w:rsidRPr="0069235B" w:rsidRDefault="0069235B" w:rsidP="00017678">
            <w:pPr>
              <w:pStyle w:val="Title"/>
              <w:tabs>
                <w:tab w:val="left" w:pos="10080"/>
              </w:tabs>
              <w:rPr>
                <w:sz w:val="24"/>
                <w:szCs w:val="24"/>
              </w:rPr>
            </w:pPr>
            <w:r w:rsidRPr="0069235B">
              <w:rPr>
                <w:sz w:val="24"/>
                <w:szCs w:val="24"/>
              </w:rPr>
              <w:t>Court Size (# of EE’s)</w:t>
            </w:r>
          </w:p>
        </w:tc>
        <w:tc>
          <w:tcPr>
            <w:tcW w:w="3150" w:type="dxa"/>
            <w:tcBorders>
              <w:top w:val="single" w:sz="12" w:space="0" w:color="auto"/>
              <w:left w:val="single" w:sz="12" w:space="0" w:color="auto"/>
              <w:bottom w:val="single" w:sz="12" w:space="0" w:color="auto"/>
              <w:right w:val="single" w:sz="12" w:space="0" w:color="auto"/>
            </w:tcBorders>
            <w:vAlign w:val="bottom"/>
          </w:tcPr>
          <w:p w14:paraId="49CEC9B1" w14:textId="77777777" w:rsidR="0069235B" w:rsidRPr="0069235B" w:rsidRDefault="0069235B" w:rsidP="00017678">
            <w:pPr>
              <w:pStyle w:val="Title"/>
              <w:tabs>
                <w:tab w:val="left" w:pos="10080"/>
              </w:tabs>
              <w:rPr>
                <w:bCs w:val="0"/>
                <w:sz w:val="24"/>
                <w:szCs w:val="24"/>
              </w:rPr>
            </w:pPr>
            <w:r w:rsidRPr="0069235B">
              <w:rPr>
                <w:bCs w:val="0"/>
                <w:sz w:val="24"/>
                <w:szCs w:val="24"/>
              </w:rPr>
              <w:t>Onboard Annual License</w:t>
            </w:r>
          </w:p>
        </w:tc>
      </w:tr>
      <w:tr w:rsidR="0069235B" w:rsidRPr="0069235B" w14:paraId="68F9B59E"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65EDC169"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D21CEC8"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506AF3D" w14:textId="77777777" w:rsidR="0069235B" w:rsidRPr="0069235B" w:rsidRDefault="0069235B" w:rsidP="00017678">
            <w:pPr>
              <w:pStyle w:val="Title"/>
              <w:tabs>
                <w:tab w:val="left" w:pos="10080"/>
              </w:tabs>
              <w:rPr>
                <w:sz w:val="24"/>
                <w:szCs w:val="24"/>
              </w:rPr>
            </w:pPr>
            <w:r w:rsidRPr="0069235B">
              <w:rPr>
                <w:sz w:val="24"/>
                <w:szCs w:val="24"/>
              </w:rPr>
              <w:t>0-49</w:t>
            </w:r>
          </w:p>
        </w:tc>
        <w:tc>
          <w:tcPr>
            <w:tcW w:w="3150" w:type="dxa"/>
            <w:tcBorders>
              <w:top w:val="single" w:sz="12" w:space="0" w:color="auto"/>
              <w:left w:val="single" w:sz="12" w:space="0" w:color="auto"/>
              <w:bottom w:val="single" w:sz="12" w:space="0" w:color="auto"/>
              <w:right w:val="single" w:sz="12" w:space="0" w:color="auto"/>
            </w:tcBorders>
            <w:vAlign w:val="bottom"/>
          </w:tcPr>
          <w:p w14:paraId="2C7D963F" w14:textId="77777777" w:rsidR="0069235B" w:rsidRPr="0069235B" w:rsidRDefault="0069235B" w:rsidP="00017678">
            <w:pPr>
              <w:pStyle w:val="Title"/>
              <w:tabs>
                <w:tab w:val="left" w:pos="10080"/>
              </w:tabs>
              <w:jc w:val="right"/>
              <w:rPr>
                <w:bCs w:val="0"/>
                <w:sz w:val="24"/>
                <w:szCs w:val="24"/>
              </w:rPr>
            </w:pPr>
            <w:r w:rsidRPr="0069235B">
              <w:rPr>
                <w:bCs w:val="0"/>
                <w:sz w:val="24"/>
                <w:szCs w:val="24"/>
              </w:rPr>
              <w:t>$2,619.31</w:t>
            </w:r>
          </w:p>
        </w:tc>
      </w:tr>
      <w:tr w:rsidR="0069235B" w:rsidRPr="0069235B" w14:paraId="0692BC10"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EB95A38"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7C6FECB"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8299386" w14:textId="77777777" w:rsidR="0069235B" w:rsidRPr="0069235B" w:rsidRDefault="0069235B" w:rsidP="00017678">
            <w:pPr>
              <w:pStyle w:val="Title"/>
              <w:tabs>
                <w:tab w:val="left" w:pos="10080"/>
              </w:tabs>
              <w:rPr>
                <w:sz w:val="24"/>
                <w:szCs w:val="24"/>
              </w:rPr>
            </w:pPr>
            <w:r w:rsidRPr="0069235B">
              <w:rPr>
                <w:sz w:val="24"/>
                <w:szCs w:val="24"/>
              </w:rPr>
              <w:t>50-150</w:t>
            </w:r>
          </w:p>
        </w:tc>
        <w:tc>
          <w:tcPr>
            <w:tcW w:w="3150" w:type="dxa"/>
            <w:tcBorders>
              <w:top w:val="single" w:sz="12" w:space="0" w:color="auto"/>
              <w:left w:val="single" w:sz="12" w:space="0" w:color="auto"/>
              <w:bottom w:val="single" w:sz="12" w:space="0" w:color="auto"/>
              <w:right w:val="single" w:sz="12" w:space="0" w:color="auto"/>
            </w:tcBorders>
            <w:vAlign w:val="bottom"/>
          </w:tcPr>
          <w:p w14:paraId="1E0D7D75" w14:textId="77777777" w:rsidR="0069235B" w:rsidRPr="0069235B" w:rsidRDefault="0069235B" w:rsidP="00017678">
            <w:pPr>
              <w:pStyle w:val="Title"/>
              <w:tabs>
                <w:tab w:val="left" w:pos="10080"/>
              </w:tabs>
              <w:jc w:val="right"/>
              <w:rPr>
                <w:bCs w:val="0"/>
                <w:sz w:val="24"/>
                <w:szCs w:val="24"/>
              </w:rPr>
            </w:pPr>
            <w:r w:rsidRPr="0069235B">
              <w:rPr>
                <w:bCs w:val="0"/>
                <w:sz w:val="24"/>
                <w:szCs w:val="24"/>
              </w:rPr>
              <w:t>3,366.58</w:t>
            </w:r>
          </w:p>
        </w:tc>
      </w:tr>
      <w:tr w:rsidR="0069235B" w:rsidRPr="0069235B" w14:paraId="1CE98490"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6455B06"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DC1CB45"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3EA00AF4" w14:textId="77777777" w:rsidR="0069235B" w:rsidRPr="0069235B" w:rsidRDefault="0069235B" w:rsidP="00017678">
            <w:pPr>
              <w:pStyle w:val="Title"/>
              <w:tabs>
                <w:tab w:val="left" w:pos="10080"/>
              </w:tabs>
              <w:rPr>
                <w:sz w:val="24"/>
                <w:szCs w:val="24"/>
              </w:rPr>
            </w:pPr>
            <w:r w:rsidRPr="0069235B">
              <w:rPr>
                <w:sz w:val="24"/>
                <w:szCs w:val="24"/>
              </w:rPr>
              <w:t>151-300</w:t>
            </w:r>
          </w:p>
        </w:tc>
        <w:tc>
          <w:tcPr>
            <w:tcW w:w="3150" w:type="dxa"/>
            <w:tcBorders>
              <w:top w:val="single" w:sz="12" w:space="0" w:color="auto"/>
              <w:left w:val="single" w:sz="12" w:space="0" w:color="auto"/>
              <w:bottom w:val="single" w:sz="12" w:space="0" w:color="auto"/>
              <w:right w:val="single" w:sz="12" w:space="0" w:color="auto"/>
            </w:tcBorders>
            <w:vAlign w:val="bottom"/>
          </w:tcPr>
          <w:p w14:paraId="1CD11A45" w14:textId="77777777" w:rsidR="0069235B" w:rsidRPr="0069235B" w:rsidRDefault="0069235B" w:rsidP="00017678">
            <w:pPr>
              <w:pStyle w:val="Title"/>
              <w:tabs>
                <w:tab w:val="left" w:pos="10080"/>
              </w:tabs>
              <w:jc w:val="right"/>
              <w:rPr>
                <w:bCs w:val="0"/>
                <w:sz w:val="24"/>
                <w:szCs w:val="24"/>
              </w:rPr>
            </w:pPr>
            <w:r w:rsidRPr="0069235B">
              <w:rPr>
                <w:bCs w:val="0"/>
                <w:sz w:val="24"/>
                <w:szCs w:val="24"/>
              </w:rPr>
              <w:t>5,650.42</w:t>
            </w:r>
          </w:p>
        </w:tc>
      </w:tr>
      <w:tr w:rsidR="0069235B" w:rsidRPr="0069235B" w14:paraId="4D324CAD"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58F4454"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43D3750"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B7FC802" w14:textId="77777777" w:rsidR="0069235B" w:rsidRPr="0069235B" w:rsidRDefault="0069235B" w:rsidP="00017678">
            <w:pPr>
              <w:pStyle w:val="Title"/>
              <w:tabs>
                <w:tab w:val="left" w:pos="10080"/>
              </w:tabs>
              <w:rPr>
                <w:sz w:val="24"/>
                <w:szCs w:val="24"/>
              </w:rPr>
            </w:pPr>
            <w:r w:rsidRPr="0069235B">
              <w:rPr>
                <w:sz w:val="24"/>
                <w:szCs w:val="24"/>
              </w:rPr>
              <w:t>301-499</w:t>
            </w:r>
          </w:p>
        </w:tc>
        <w:tc>
          <w:tcPr>
            <w:tcW w:w="3150" w:type="dxa"/>
            <w:tcBorders>
              <w:top w:val="single" w:sz="12" w:space="0" w:color="auto"/>
              <w:left w:val="single" w:sz="12" w:space="0" w:color="auto"/>
              <w:bottom w:val="single" w:sz="12" w:space="0" w:color="auto"/>
              <w:right w:val="single" w:sz="12" w:space="0" w:color="auto"/>
            </w:tcBorders>
            <w:vAlign w:val="bottom"/>
          </w:tcPr>
          <w:p w14:paraId="5028EDA9" w14:textId="77777777" w:rsidR="0069235B" w:rsidRPr="0069235B" w:rsidRDefault="0069235B" w:rsidP="00017678">
            <w:pPr>
              <w:pStyle w:val="Title"/>
              <w:tabs>
                <w:tab w:val="left" w:pos="10080"/>
              </w:tabs>
              <w:jc w:val="right"/>
              <w:rPr>
                <w:bCs w:val="0"/>
                <w:sz w:val="24"/>
                <w:szCs w:val="24"/>
              </w:rPr>
            </w:pPr>
            <w:r w:rsidRPr="0069235B">
              <w:rPr>
                <w:bCs w:val="0"/>
                <w:sz w:val="24"/>
                <w:szCs w:val="24"/>
              </w:rPr>
              <w:t>7,842.47</w:t>
            </w:r>
          </w:p>
        </w:tc>
      </w:tr>
      <w:tr w:rsidR="0069235B" w:rsidRPr="0069235B" w14:paraId="0B9D8495"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DB47259"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E939095"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E1E6C35" w14:textId="77777777" w:rsidR="0069235B" w:rsidRPr="0069235B" w:rsidRDefault="0069235B" w:rsidP="00017678">
            <w:pPr>
              <w:pStyle w:val="Title"/>
              <w:tabs>
                <w:tab w:val="left" w:pos="10080"/>
              </w:tabs>
              <w:rPr>
                <w:sz w:val="24"/>
                <w:szCs w:val="24"/>
              </w:rPr>
            </w:pPr>
            <w:r w:rsidRPr="0069235B">
              <w:rPr>
                <w:sz w:val="24"/>
                <w:szCs w:val="24"/>
              </w:rPr>
              <w:t>500-749</w:t>
            </w:r>
          </w:p>
        </w:tc>
        <w:tc>
          <w:tcPr>
            <w:tcW w:w="3150" w:type="dxa"/>
            <w:tcBorders>
              <w:top w:val="single" w:sz="12" w:space="0" w:color="auto"/>
              <w:left w:val="single" w:sz="12" w:space="0" w:color="auto"/>
              <w:bottom w:val="single" w:sz="12" w:space="0" w:color="auto"/>
              <w:right w:val="single" w:sz="12" w:space="0" w:color="auto"/>
            </w:tcBorders>
            <w:vAlign w:val="bottom"/>
          </w:tcPr>
          <w:p w14:paraId="202A236B" w14:textId="77777777" w:rsidR="0069235B" w:rsidRPr="0069235B" w:rsidRDefault="0069235B" w:rsidP="00017678">
            <w:pPr>
              <w:pStyle w:val="Title"/>
              <w:tabs>
                <w:tab w:val="left" w:pos="10080"/>
              </w:tabs>
              <w:jc w:val="right"/>
              <w:rPr>
                <w:bCs w:val="0"/>
                <w:sz w:val="24"/>
                <w:szCs w:val="24"/>
              </w:rPr>
            </w:pPr>
            <w:r w:rsidRPr="0069235B">
              <w:rPr>
                <w:bCs w:val="0"/>
                <w:sz w:val="24"/>
                <w:szCs w:val="24"/>
              </w:rPr>
              <w:t>9,647.59</w:t>
            </w:r>
          </w:p>
        </w:tc>
      </w:tr>
      <w:tr w:rsidR="0069235B" w:rsidRPr="0069235B" w14:paraId="4A3336E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4F41143"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246F59C"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74912F9" w14:textId="77777777" w:rsidR="0069235B" w:rsidRPr="0069235B" w:rsidRDefault="0069235B" w:rsidP="00017678">
            <w:pPr>
              <w:pStyle w:val="Title"/>
              <w:tabs>
                <w:tab w:val="left" w:pos="10080"/>
              </w:tabs>
              <w:rPr>
                <w:sz w:val="24"/>
                <w:szCs w:val="24"/>
              </w:rPr>
            </w:pPr>
            <w:r w:rsidRPr="0069235B">
              <w:rPr>
                <w:sz w:val="24"/>
                <w:szCs w:val="24"/>
              </w:rPr>
              <w:t>750-999</w:t>
            </w:r>
          </w:p>
        </w:tc>
        <w:tc>
          <w:tcPr>
            <w:tcW w:w="3150" w:type="dxa"/>
            <w:tcBorders>
              <w:top w:val="single" w:sz="12" w:space="0" w:color="auto"/>
              <w:left w:val="single" w:sz="12" w:space="0" w:color="auto"/>
              <w:bottom w:val="single" w:sz="12" w:space="0" w:color="auto"/>
              <w:right w:val="single" w:sz="12" w:space="0" w:color="auto"/>
            </w:tcBorders>
            <w:vAlign w:val="bottom"/>
          </w:tcPr>
          <w:p w14:paraId="5969C83A" w14:textId="77777777" w:rsidR="0069235B" w:rsidRPr="0069235B" w:rsidRDefault="0069235B" w:rsidP="00017678">
            <w:pPr>
              <w:pStyle w:val="Title"/>
              <w:tabs>
                <w:tab w:val="left" w:pos="10080"/>
              </w:tabs>
              <w:jc w:val="right"/>
              <w:rPr>
                <w:bCs w:val="0"/>
                <w:sz w:val="24"/>
                <w:szCs w:val="24"/>
              </w:rPr>
            </w:pPr>
            <w:r w:rsidRPr="0069235B">
              <w:rPr>
                <w:bCs w:val="0"/>
                <w:sz w:val="24"/>
                <w:szCs w:val="24"/>
              </w:rPr>
              <w:t>11,025.45</w:t>
            </w:r>
          </w:p>
        </w:tc>
      </w:tr>
      <w:tr w:rsidR="0069235B" w:rsidRPr="0069235B" w14:paraId="68AF0CC0"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9CD3F77"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2087705"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9CADCE5" w14:textId="77777777" w:rsidR="0069235B" w:rsidRPr="0069235B" w:rsidRDefault="0069235B" w:rsidP="00017678">
            <w:pPr>
              <w:pStyle w:val="Title"/>
              <w:tabs>
                <w:tab w:val="left" w:pos="10080"/>
              </w:tabs>
              <w:rPr>
                <w:sz w:val="24"/>
                <w:szCs w:val="24"/>
              </w:rPr>
            </w:pPr>
            <w:r w:rsidRPr="0069235B">
              <w:rPr>
                <w:sz w:val="24"/>
                <w:szCs w:val="24"/>
              </w:rPr>
              <w:t>1000-1999</w:t>
            </w:r>
          </w:p>
        </w:tc>
        <w:tc>
          <w:tcPr>
            <w:tcW w:w="3150" w:type="dxa"/>
            <w:tcBorders>
              <w:top w:val="single" w:sz="12" w:space="0" w:color="auto"/>
              <w:left w:val="single" w:sz="12" w:space="0" w:color="auto"/>
              <w:bottom w:val="single" w:sz="12" w:space="0" w:color="auto"/>
              <w:right w:val="single" w:sz="12" w:space="0" w:color="auto"/>
            </w:tcBorders>
            <w:vAlign w:val="bottom"/>
          </w:tcPr>
          <w:p w14:paraId="5689347A" w14:textId="77777777" w:rsidR="0069235B" w:rsidRPr="0069235B" w:rsidRDefault="0069235B" w:rsidP="00017678">
            <w:pPr>
              <w:pStyle w:val="Title"/>
              <w:tabs>
                <w:tab w:val="left" w:pos="10080"/>
              </w:tabs>
              <w:jc w:val="right"/>
              <w:rPr>
                <w:bCs w:val="0"/>
                <w:sz w:val="24"/>
                <w:szCs w:val="24"/>
              </w:rPr>
            </w:pPr>
            <w:r w:rsidRPr="0069235B">
              <w:rPr>
                <w:bCs w:val="0"/>
                <w:sz w:val="24"/>
                <w:szCs w:val="24"/>
              </w:rPr>
              <w:t>17,361.37</w:t>
            </w:r>
          </w:p>
        </w:tc>
      </w:tr>
      <w:tr w:rsidR="0069235B" w:rsidRPr="0069235B" w14:paraId="4BEFC4BA"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E891930"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C980E72"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06EF43F" w14:textId="77777777" w:rsidR="0069235B" w:rsidRPr="0069235B" w:rsidRDefault="0069235B" w:rsidP="00017678">
            <w:pPr>
              <w:pStyle w:val="Title"/>
              <w:tabs>
                <w:tab w:val="left" w:pos="10080"/>
              </w:tabs>
              <w:rPr>
                <w:sz w:val="24"/>
                <w:szCs w:val="24"/>
              </w:rPr>
            </w:pPr>
            <w:r w:rsidRPr="0069235B">
              <w:rPr>
                <w:sz w:val="24"/>
                <w:szCs w:val="24"/>
              </w:rPr>
              <w:t>2000-4499</w:t>
            </w:r>
          </w:p>
        </w:tc>
        <w:tc>
          <w:tcPr>
            <w:tcW w:w="3150" w:type="dxa"/>
            <w:tcBorders>
              <w:top w:val="single" w:sz="12" w:space="0" w:color="auto"/>
              <w:left w:val="single" w:sz="12" w:space="0" w:color="auto"/>
              <w:bottom w:val="single" w:sz="12" w:space="0" w:color="auto"/>
              <w:right w:val="single" w:sz="12" w:space="0" w:color="auto"/>
            </w:tcBorders>
            <w:vAlign w:val="bottom"/>
          </w:tcPr>
          <w:p w14:paraId="7B9CDDA4" w14:textId="77777777" w:rsidR="0069235B" w:rsidRPr="0069235B" w:rsidRDefault="0069235B" w:rsidP="00017678">
            <w:pPr>
              <w:pStyle w:val="Title"/>
              <w:tabs>
                <w:tab w:val="left" w:pos="10080"/>
              </w:tabs>
              <w:jc w:val="right"/>
              <w:rPr>
                <w:bCs w:val="0"/>
                <w:sz w:val="24"/>
                <w:szCs w:val="24"/>
              </w:rPr>
            </w:pPr>
            <w:r w:rsidRPr="0069235B">
              <w:rPr>
                <w:bCs w:val="0"/>
                <w:sz w:val="24"/>
                <w:szCs w:val="24"/>
              </w:rPr>
              <w:t>25,911.65</w:t>
            </w:r>
          </w:p>
        </w:tc>
      </w:tr>
      <w:tr w:rsidR="0069235B" w:rsidRPr="0069235B" w14:paraId="6D8603EE"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85AFFFE"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61B86BE"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90D0E33" w14:textId="77777777" w:rsidR="0069235B" w:rsidRPr="0069235B" w:rsidRDefault="0069235B" w:rsidP="00017678">
            <w:pPr>
              <w:pStyle w:val="Title"/>
              <w:tabs>
                <w:tab w:val="left" w:pos="10080"/>
              </w:tabs>
              <w:rPr>
                <w:sz w:val="24"/>
                <w:szCs w:val="24"/>
              </w:rPr>
            </w:pPr>
            <w:r w:rsidRPr="0069235B">
              <w:rPr>
                <w:sz w:val="24"/>
                <w:szCs w:val="24"/>
              </w:rPr>
              <w:t>4500+</w:t>
            </w:r>
          </w:p>
        </w:tc>
        <w:tc>
          <w:tcPr>
            <w:tcW w:w="3150" w:type="dxa"/>
            <w:tcBorders>
              <w:top w:val="single" w:sz="12" w:space="0" w:color="auto"/>
              <w:left w:val="single" w:sz="12" w:space="0" w:color="auto"/>
              <w:bottom w:val="single" w:sz="12" w:space="0" w:color="auto"/>
              <w:right w:val="single" w:sz="12" w:space="0" w:color="auto"/>
            </w:tcBorders>
            <w:vAlign w:val="bottom"/>
          </w:tcPr>
          <w:p w14:paraId="14E698F1" w14:textId="77777777" w:rsidR="0069235B" w:rsidRPr="0069235B" w:rsidRDefault="0069235B" w:rsidP="00017678">
            <w:pPr>
              <w:pStyle w:val="Title"/>
              <w:tabs>
                <w:tab w:val="left" w:pos="10080"/>
              </w:tabs>
              <w:jc w:val="right"/>
              <w:rPr>
                <w:bCs w:val="0"/>
                <w:sz w:val="24"/>
                <w:szCs w:val="24"/>
              </w:rPr>
            </w:pPr>
            <w:r w:rsidRPr="0069235B">
              <w:rPr>
                <w:bCs w:val="0"/>
                <w:sz w:val="24"/>
                <w:szCs w:val="24"/>
              </w:rPr>
              <w:t>27,290.37</w:t>
            </w:r>
          </w:p>
        </w:tc>
      </w:tr>
      <w:tr w:rsidR="0069235B" w:rsidRPr="0069235B" w14:paraId="66444F40"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951AC02"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D40ADF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155E52B1" w14:textId="77777777" w:rsidR="0069235B" w:rsidRPr="0069235B" w:rsidRDefault="0069235B" w:rsidP="00017678">
            <w:pPr>
              <w:pStyle w:val="Title"/>
              <w:tabs>
                <w:tab w:val="left" w:pos="10080"/>
              </w:tabs>
              <w:rPr>
                <w:sz w:val="24"/>
                <w:szCs w:val="24"/>
              </w:rPr>
            </w:pPr>
          </w:p>
        </w:tc>
        <w:tc>
          <w:tcPr>
            <w:tcW w:w="3150" w:type="dxa"/>
            <w:tcBorders>
              <w:top w:val="single" w:sz="12" w:space="0" w:color="auto"/>
              <w:left w:val="single" w:sz="12" w:space="0" w:color="auto"/>
              <w:bottom w:val="single" w:sz="12" w:space="0" w:color="auto"/>
              <w:right w:val="single" w:sz="12" w:space="0" w:color="auto"/>
            </w:tcBorders>
            <w:vAlign w:val="bottom"/>
          </w:tcPr>
          <w:p w14:paraId="5E971D1A" w14:textId="77777777" w:rsidR="0069235B" w:rsidRPr="0069235B" w:rsidRDefault="0069235B" w:rsidP="00017678">
            <w:pPr>
              <w:pStyle w:val="Title"/>
              <w:tabs>
                <w:tab w:val="left" w:pos="10080"/>
              </w:tabs>
              <w:jc w:val="right"/>
              <w:rPr>
                <w:bCs w:val="0"/>
                <w:sz w:val="24"/>
                <w:szCs w:val="24"/>
              </w:rPr>
            </w:pPr>
          </w:p>
        </w:tc>
      </w:tr>
      <w:tr w:rsidR="0069235B" w:rsidRPr="0069235B" w14:paraId="0536EEB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65A13E29"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5DAAB05" w14:textId="77777777" w:rsidR="0069235B" w:rsidRPr="0069235B" w:rsidRDefault="0069235B" w:rsidP="00017678">
            <w:pPr>
              <w:pStyle w:val="Title"/>
              <w:tabs>
                <w:tab w:val="left" w:pos="10080"/>
              </w:tabs>
              <w:jc w:val="both"/>
              <w:rPr>
                <w:sz w:val="24"/>
                <w:szCs w:val="24"/>
              </w:rPr>
            </w:pPr>
            <w:r w:rsidRPr="0069235B">
              <w:rPr>
                <w:sz w:val="24"/>
                <w:szCs w:val="24"/>
              </w:rPr>
              <w:t xml:space="preserve">Implementation:  </w:t>
            </w:r>
          </w:p>
        </w:tc>
        <w:tc>
          <w:tcPr>
            <w:tcW w:w="5850" w:type="dxa"/>
            <w:gridSpan w:val="2"/>
            <w:tcBorders>
              <w:top w:val="single" w:sz="12" w:space="0" w:color="auto"/>
              <w:left w:val="single" w:sz="8" w:space="0" w:color="auto"/>
              <w:bottom w:val="single" w:sz="12" w:space="0" w:color="auto"/>
              <w:right w:val="single" w:sz="12" w:space="0" w:color="auto"/>
            </w:tcBorders>
            <w:vAlign w:val="bottom"/>
          </w:tcPr>
          <w:p w14:paraId="60DFCFE2" w14:textId="77777777" w:rsidR="0069235B" w:rsidRPr="0069235B" w:rsidRDefault="0069235B" w:rsidP="00017678">
            <w:pPr>
              <w:pStyle w:val="Title"/>
              <w:tabs>
                <w:tab w:val="left" w:pos="10080"/>
              </w:tabs>
              <w:jc w:val="right"/>
              <w:rPr>
                <w:bCs w:val="0"/>
                <w:sz w:val="24"/>
                <w:szCs w:val="24"/>
              </w:rPr>
            </w:pPr>
            <w:r w:rsidRPr="0069235B">
              <w:rPr>
                <w:bCs w:val="0"/>
                <w:sz w:val="24"/>
                <w:szCs w:val="24"/>
              </w:rPr>
              <w:t xml:space="preserve">Implementation Process: (One-Time Cost) </w:t>
            </w:r>
          </w:p>
        </w:tc>
      </w:tr>
      <w:tr w:rsidR="0069235B" w:rsidRPr="0069235B" w14:paraId="0A839A72"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76FAAC2"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1F69FA2"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D56C471" w14:textId="77777777" w:rsidR="0069235B" w:rsidRPr="0069235B" w:rsidRDefault="0069235B" w:rsidP="00017678">
            <w:pPr>
              <w:pStyle w:val="Title"/>
              <w:tabs>
                <w:tab w:val="left" w:pos="10080"/>
              </w:tabs>
              <w:rPr>
                <w:sz w:val="24"/>
                <w:szCs w:val="24"/>
              </w:rPr>
            </w:pPr>
            <w:r w:rsidRPr="0069235B">
              <w:rPr>
                <w:sz w:val="24"/>
                <w:szCs w:val="24"/>
              </w:rPr>
              <w:t>Court Size (# of EE’s)</w:t>
            </w:r>
          </w:p>
        </w:tc>
        <w:tc>
          <w:tcPr>
            <w:tcW w:w="3150" w:type="dxa"/>
            <w:tcBorders>
              <w:top w:val="single" w:sz="12" w:space="0" w:color="auto"/>
              <w:left w:val="single" w:sz="12" w:space="0" w:color="auto"/>
              <w:bottom w:val="single" w:sz="12" w:space="0" w:color="auto"/>
              <w:right w:val="single" w:sz="12" w:space="0" w:color="auto"/>
            </w:tcBorders>
            <w:vAlign w:val="bottom"/>
          </w:tcPr>
          <w:p w14:paraId="34BB24E8" w14:textId="77777777" w:rsidR="0069235B" w:rsidRPr="0069235B" w:rsidRDefault="0069235B" w:rsidP="00017678">
            <w:pPr>
              <w:pStyle w:val="Title"/>
              <w:tabs>
                <w:tab w:val="left" w:pos="10080"/>
              </w:tabs>
              <w:rPr>
                <w:bCs w:val="0"/>
                <w:sz w:val="24"/>
                <w:szCs w:val="24"/>
              </w:rPr>
            </w:pPr>
            <w:r w:rsidRPr="0069235B">
              <w:rPr>
                <w:bCs w:val="0"/>
                <w:sz w:val="24"/>
                <w:szCs w:val="24"/>
              </w:rPr>
              <w:t>Insight Setup</w:t>
            </w:r>
          </w:p>
        </w:tc>
      </w:tr>
      <w:tr w:rsidR="0069235B" w:rsidRPr="0069235B" w14:paraId="50347329"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5C8C9C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2F294C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1F41EE35" w14:textId="77777777" w:rsidR="0069235B" w:rsidRPr="0069235B" w:rsidRDefault="0069235B" w:rsidP="00017678">
            <w:pPr>
              <w:pStyle w:val="Title"/>
              <w:tabs>
                <w:tab w:val="left" w:pos="10080"/>
              </w:tabs>
              <w:rPr>
                <w:sz w:val="24"/>
                <w:szCs w:val="24"/>
              </w:rPr>
            </w:pPr>
            <w:r w:rsidRPr="0069235B">
              <w:rPr>
                <w:sz w:val="24"/>
                <w:szCs w:val="24"/>
              </w:rPr>
              <w:t>0-49</w:t>
            </w:r>
          </w:p>
        </w:tc>
        <w:tc>
          <w:tcPr>
            <w:tcW w:w="3150" w:type="dxa"/>
            <w:tcBorders>
              <w:top w:val="single" w:sz="12" w:space="0" w:color="auto"/>
              <w:left w:val="single" w:sz="12" w:space="0" w:color="auto"/>
              <w:bottom w:val="single" w:sz="12" w:space="0" w:color="auto"/>
              <w:right w:val="single" w:sz="12" w:space="0" w:color="auto"/>
            </w:tcBorders>
            <w:vAlign w:val="bottom"/>
          </w:tcPr>
          <w:p w14:paraId="3F5C3A46"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01D0958A"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0732BCA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07CBE9E"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CA98CB7" w14:textId="77777777" w:rsidR="0069235B" w:rsidRPr="0069235B" w:rsidRDefault="0069235B" w:rsidP="00017678">
            <w:pPr>
              <w:pStyle w:val="Title"/>
              <w:tabs>
                <w:tab w:val="left" w:pos="10080"/>
              </w:tabs>
              <w:rPr>
                <w:sz w:val="24"/>
                <w:szCs w:val="24"/>
              </w:rPr>
            </w:pPr>
            <w:r w:rsidRPr="0069235B">
              <w:rPr>
                <w:sz w:val="24"/>
                <w:szCs w:val="24"/>
              </w:rPr>
              <w:t>50-150</w:t>
            </w:r>
          </w:p>
        </w:tc>
        <w:tc>
          <w:tcPr>
            <w:tcW w:w="3150" w:type="dxa"/>
            <w:tcBorders>
              <w:top w:val="single" w:sz="12" w:space="0" w:color="auto"/>
              <w:left w:val="single" w:sz="12" w:space="0" w:color="auto"/>
              <w:bottom w:val="single" w:sz="12" w:space="0" w:color="auto"/>
              <w:right w:val="single" w:sz="12" w:space="0" w:color="auto"/>
            </w:tcBorders>
            <w:vAlign w:val="bottom"/>
          </w:tcPr>
          <w:p w14:paraId="5F880FBC" w14:textId="77777777" w:rsidR="0069235B" w:rsidRPr="0069235B" w:rsidRDefault="0069235B" w:rsidP="00017678">
            <w:pPr>
              <w:pStyle w:val="Title"/>
              <w:tabs>
                <w:tab w:val="left" w:pos="10080"/>
              </w:tabs>
              <w:jc w:val="right"/>
              <w:rPr>
                <w:bCs w:val="0"/>
                <w:sz w:val="24"/>
                <w:szCs w:val="24"/>
              </w:rPr>
            </w:pPr>
            <w:r w:rsidRPr="0069235B">
              <w:rPr>
                <w:bCs w:val="0"/>
                <w:sz w:val="24"/>
                <w:szCs w:val="24"/>
              </w:rPr>
              <w:t>$2,000.00</w:t>
            </w:r>
          </w:p>
        </w:tc>
      </w:tr>
      <w:tr w:rsidR="0069235B" w:rsidRPr="0069235B" w14:paraId="4AF7981F"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A05745F"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E4E44EA"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1BB6C523" w14:textId="77777777" w:rsidR="0069235B" w:rsidRPr="0069235B" w:rsidRDefault="0069235B" w:rsidP="00017678">
            <w:pPr>
              <w:pStyle w:val="Title"/>
              <w:tabs>
                <w:tab w:val="left" w:pos="10080"/>
              </w:tabs>
              <w:rPr>
                <w:sz w:val="24"/>
                <w:szCs w:val="24"/>
              </w:rPr>
            </w:pPr>
            <w:r w:rsidRPr="0069235B">
              <w:rPr>
                <w:sz w:val="24"/>
                <w:szCs w:val="24"/>
              </w:rPr>
              <w:t>151-300</w:t>
            </w:r>
          </w:p>
        </w:tc>
        <w:tc>
          <w:tcPr>
            <w:tcW w:w="3150" w:type="dxa"/>
            <w:tcBorders>
              <w:top w:val="single" w:sz="12" w:space="0" w:color="auto"/>
              <w:left w:val="single" w:sz="12" w:space="0" w:color="auto"/>
              <w:bottom w:val="single" w:sz="12" w:space="0" w:color="auto"/>
              <w:right w:val="single" w:sz="12" w:space="0" w:color="auto"/>
            </w:tcBorders>
            <w:vAlign w:val="bottom"/>
          </w:tcPr>
          <w:p w14:paraId="4DB59A91" w14:textId="77777777" w:rsidR="0069235B" w:rsidRPr="0069235B" w:rsidRDefault="0069235B" w:rsidP="00017678">
            <w:pPr>
              <w:pStyle w:val="Title"/>
              <w:tabs>
                <w:tab w:val="left" w:pos="10080"/>
              </w:tabs>
              <w:jc w:val="right"/>
              <w:rPr>
                <w:bCs w:val="0"/>
                <w:sz w:val="24"/>
                <w:szCs w:val="24"/>
              </w:rPr>
            </w:pPr>
            <w:r w:rsidRPr="0069235B">
              <w:rPr>
                <w:bCs w:val="0"/>
                <w:sz w:val="24"/>
                <w:szCs w:val="24"/>
              </w:rPr>
              <w:t>$2,500.00</w:t>
            </w:r>
          </w:p>
        </w:tc>
      </w:tr>
      <w:tr w:rsidR="0069235B" w:rsidRPr="0069235B" w14:paraId="72E3D838"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793C93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B9BD2D3"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3F39BD4" w14:textId="77777777" w:rsidR="0069235B" w:rsidRPr="0069235B" w:rsidRDefault="0069235B" w:rsidP="00017678">
            <w:pPr>
              <w:pStyle w:val="Title"/>
              <w:tabs>
                <w:tab w:val="left" w:pos="10080"/>
              </w:tabs>
              <w:rPr>
                <w:sz w:val="24"/>
                <w:szCs w:val="24"/>
              </w:rPr>
            </w:pPr>
            <w:r w:rsidRPr="0069235B">
              <w:rPr>
                <w:sz w:val="24"/>
                <w:szCs w:val="24"/>
              </w:rPr>
              <w:t>301-499</w:t>
            </w:r>
          </w:p>
        </w:tc>
        <w:tc>
          <w:tcPr>
            <w:tcW w:w="3150" w:type="dxa"/>
            <w:tcBorders>
              <w:top w:val="single" w:sz="12" w:space="0" w:color="auto"/>
              <w:left w:val="single" w:sz="12" w:space="0" w:color="auto"/>
              <w:bottom w:val="single" w:sz="12" w:space="0" w:color="auto"/>
              <w:right w:val="single" w:sz="12" w:space="0" w:color="auto"/>
            </w:tcBorders>
            <w:vAlign w:val="bottom"/>
          </w:tcPr>
          <w:p w14:paraId="73ADF02D" w14:textId="77777777" w:rsidR="0069235B" w:rsidRPr="0069235B" w:rsidRDefault="0069235B" w:rsidP="00017678">
            <w:pPr>
              <w:pStyle w:val="Title"/>
              <w:tabs>
                <w:tab w:val="left" w:pos="10080"/>
              </w:tabs>
              <w:jc w:val="right"/>
              <w:rPr>
                <w:bCs w:val="0"/>
                <w:sz w:val="24"/>
                <w:szCs w:val="24"/>
              </w:rPr>
            </w:pPr>
            <w:r w:rsidRPr="0069235B">
              <w:rPr>
                <w:bCs w:val="0"/>
                <w:sz w:val="24"/>
                <w:szCs w:val="24"/>
              </w:rPr>
              <w:t>$2,500.00</w:t>
            </w:r>
          </w:p>
        </w:tc>
      </w:tr>
      <w:tr w:rsidR="0069235B" w:rsidRPr="0069235B" w14:paraId="51489F1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9EACF83"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0278F1C"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78A9F9B0" w14:textId="77777777" w:rsidR="0069235B" w:rsidRPr="0069235B" w:rsidRDefault="0069235B" w:rsidP="00017678">
            <w:pPr>
              <w:pStyle w:val="Title"/>
              <w:tabs>
                <w:tab w:val="left" w:pos="10080"/>
              </w:tabs>
              <w:rPr>
                <w:sz w:val="24"/>
                <w:szCs w:val="24"/>
              </w:rPr>
            </w:pPr>
            <w:r w:rsidRPr="0069235B">
              <w:rPr>
                <w:sz w:val="24"/>
                <w:szCs w:val="24"/>
              </w:rPr>
              <w:t>500-749</w:t>
            </w:r>
          </w:p>
        </w:tc>
        <w:tc>
          <w:tcPr>
            <w:tcW w:w="3150" w:type="dxa"/>
            <w:tcBorders>
              <w:top w:val="single" w:sz="12" w:space="0" w:color="auto"/>
              <w:left w:val="single" w:sz="12" w:space="0" w:color="auto"/>
              <w:bottom w:val="single" w:sz="12" w:space="0" w:color="auto"/>
              <w:right w:val="single" w:sz="12" w:space="0" w:color="auto"/>
            </w:tcBorders>
            <w:vAlign w:val="bottom"/>
          </w:tcPr>
          <w:p w14:paraId="2BDCD0F2" w14:textId="77777777" w:rsidR="0069235B" w:rsidRPr="0069235B" w:rsidRDefault="0069235B" w:rsidP="00017678">
            <w:pPr>
              <w:pStyle w:val="Title"/>
              <w:tabs>
                <w:tab w:val="left" w:pos="10080"/>
              </w:tabs>
              <w:jc w:val="right"/>
              <w:rPr>
                <w:bCs w:val="0"/>
                <w:sz w:val="24"/>
                <w:szCs w:val="24"/>
              </w:rPr>
            </w:pPr>
            <w:r w:rsidRPr="0069235B">
              <w:rPr>
                <w:bCs w:val="0"/>
                <w:sz w:val="24"/>
                <w:szCs w:val="24"/>
              </w:rPr>
              <w:t>$3,500.00</w:t>
            </w:r>
          </w:p>
        </w:tc>
      </w:tr>
      <w:tr w:rsidR="0069235B" w:rsidRPr="0069235B" w14:paraId="29215318"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6A0B3021"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A4263D7"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FFD00A0" w14:textId="77777777" w:rsidR="0069235B" w:rsidRPr="0069235B" w:rsidRDefault="0069235B" w:rsidP="00017678">
            <w:pPr>
              <w:pStyle w:val="Title"/>
              <w:tabs>
                <w:tab w:val="left" w:pos="10080"/>
              </w:tabs>
              <w:rPr>
                <w:sz w:val="24"/>
                <w:szCs w:val="24"/>
              </w:rPr>
            </w:pPr>
            <w:r w:rsidRPr="0069235B">
              <w:rPr>
                <w:sz w:val="24"/>
                <w:szCs w:val="24"/>
              </w:rPr>
              <w:t>750-999</w:t>
            </w:r>
          </w:p>
        </w:tc>
        <w:tc>
          <w:tcPr>
            <w:tcW w:w="3150" w:type="dxa"/>
            <w:tcBorders>
              <w:top w:val="single" w:sz="12" w:space="0" w:color="auto"/>
              <w:left w:val="single" w:sz="12" w:space="0" w:color="auto"/>
              <w:bottom w:val="single" w:sz="12" w:space="0" w:color="auto"/>
              <w:right w:val="single" w:sz="12" w:space="0" w:color="auto"/>
            </w:tcBorders>
            <w:vAlign w:val="bottom"/>
          </w:tcPr>
          <w:p w14:paraId="580DEBF1" w14:textId="77777777" w:rsidR="0069235B" w:rsidRPr="0069235B" w:rsidRDefault="0069235B" w:rsidP="00017678">
            <w:pPr>
              <w:pStyle w:val="Title"/>
              <w:tabs>
                <w:tab w:val="left" w:pos="10080"/>
              </w:tabs>
              <w:jc w:val="right"/>
              <w:rPr>
                <w:bCs w:val="0"/>
                <w:sz w:val="24"/>
                <w:szCs w:val="24"/>
              </w:rPr>
            </w:pPr>
            <w:r w:rsidRPr="0069235B">
              <w:rPr>
                <w:bCs w:val="0"/>
                <w:sz w:val="24"/>
                <w:szCs w:val="24"/>
              </w:rPr>
              <w:t>$3,500.00</w:t>
            </w:r>
          </w:p>
        </w:tc>
      </w:tr>
      <w:tr w:rsidR="0069235B" w:rsidRPr="0069235B" w14:paraId="05554999"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E7D91B0"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24B023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2A042B6" w14:textId="77777777" w:rsidR="0069235B" w:rsidRPr="0069235B" w:rsidRDefault="0069235B" w:rsidP="00017678">
            <w:pPr>
              <w:pStyle w:val="Title"/>
              <w:tabs>
                <w:tab w:val="left" w:pos="10080"/>
              </w:tabs>
              <w:rPr>
                <w:sz w:val="24"/>
                <w:szCs w:val="24"/>
              </w:rPr>
            </w:pPr>
            <w:r w:rsidRPr="0069235B">
              <w:rPr>
                <w:sz w:val="24"/>
                <w:szCs w:val="24"/>
              </w:rPr>
              <w:t>1000-1999</w:t>
            </w:r>
          </w:p>
        </w:tc>
        <w:tc>
          <w:tcPr>
            <w:tcW w:w="3150" w:type="dxa"/>
            <w:tcBorders>
              <w:top w:val="single" w:sz="12" w:space="0" w:color="auto"/>
              <w:left w:val="single" w:sz="12" w:space="0" w:color="auto"/>
              <w:bottom w:val="single" w:sz="12" w:space="0" w:color="auto"/>
              <w:right w:val="single" w:sz="12" w:space="0" w:color="auto"/>
            </w:tcBorders>
            <w:vAlign w:val="bottom"/>
          </w:tcPr>
          <w:p w14:paraId="592BEDF9" w14:textId="77777777" w:rsidR="0069235B" w:rsidRPr="0069235B" w:rsidRDefault="0069235B" w:rsidP="00017678">
            <w:pPr>
              <w:pStyle w:val="Title"/>
              <w:tabs>
                <w:tab w:val="left" w:pos="10080"/>
              </w:tabs>
              <w:jc w:val="right"/>
              <w:rPr>
                <w:bCs w:val="0"/>
                <w:sz w:val="24"/>
                <w:szCs w:val="24"/>
              </w:rPr>
            </w:pPr>
            <w:r w:rsidRPr="0069235B">
              <w:rPr>
                <w:bCs w:val="0"/>
                <w:sz w:val="24"/>
                <w:szCs w:val="24"/>
              </w:rPr>
              <w:t>$5,000.00</w:t>
            </w:r>
          </w:p>
        </w:tc>
      </w:tr>
      <w:tr w:rsidR="0069235B" w:rsidRPr="0069235B" w14:paraId="28CF4CCA"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3F5186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CB6B6A8"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88A398C" w14:textId="77777777" w:rsidR="0069235B" w:rsidRPr="0069235B" w:rsidRDefault="0069235B" w:rsidP="00017678">
            <w:pPr>
              <w:pStyle w:val="Title"/>
              <w:tabs>
                <w:tab w:val="left" w:pos="10080"/>
              </w:tabs>
              <w:rPr>
                <w:sz w:val="24"/>
                <w:szCs w:val="24"/>
              </w:rPr>
            </w:pPr>
            <w:r w:rsidRPr="0069235B">
              <w:rPr>
                <w:sz w:val="24"/>
                <w:szCs w:val="24"/>
              </w:rPr>
              <w:t>2000-4499</w:t>
            </w:r>
          </w:p>
        </w:tc>
        <w:tc>
          <w:tcPr>
            <w:tcW w:w="3150" w:type="dxa"/>
            <w:tcBorders>
              <w:top w:val="single" w:sz="12" w:space="0" w:color="auto"/>
              <w:left w:val="single" w:sz="12" w:space="0" w:color="auto"/>
              <w:bottom w:val="single" w:sz="12" w:space="0" w:color="auto"/>
              <w:right w:val="single" w:sz="12" w:space="0" w:color="auto"/>
            </w:tcBorders>
            <w:vAlign w:val="bottom"/>
          </w:tcPr>
          <w:p w14:paraId="19CEACFE" w14:textId="77777777" w:rsidR="0069235B" w:rsidRPr="0069235B" w:rsidRDefault="0069235B" w:rsidP="00017678">
            <w:pPr>
              <w:pStyle w:val="Title"/>
              <w:tabs>
                <w:tab w:val="left" w:pos="10080"/>
              </w:tabs>
              <w:jc w:val="right"/>
              <w:rPr>
                <w:bCs w:val="0"/>
                <w:sz w:val="24"/>
                <w:szCs w:val="24"/>
              </w:rPr>
            </w:pPr>
            <w:r w:rsidRPr="0069235B">
              <w:rPr>
                <w:bCs w:val="0"/>
                <w:sz w:val="24"/>
                <w:szCs w:val="24"/>
              </w:rPr>
              <w:t>$7,500.00</w:t>
            </w:r>
          </w:p>
        </w:tc>
      </w:tr>
      <w:tr w:rsidR="0069235B" w:rsidRPr="0069235B" w14:paraId="220C737A"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3C1A3E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6BA539A"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525FDA1" w14:textId="77777777" w:rsidR="0069235B" w:rsidRPr="0069235B" w:rsidRDefault="0069235B" w:rsidP="00017678">
            <w:pPr>
              <w:pStyle w:val="Title"/>
              <w:tabs>
                <w:tab w:val="left" w:pos="10080"/>
              </w:tabs>
              <w:rPr>
                <w:sz w:val="24"/>
                <w:szCs w:val="24"/>
              </w:rPr>
            </w:pPr>
            <w:r w:rsidRPr="0069235B">
              <w:rPr>
                <w:sz w:val="24"/>
                <w:szCs w:val="24"/>
              </w:rPr>
              <w:t>4500+</w:t>
            </w:r>
          </w:p>
        </w:tc>
        <w:tc>
          <w:tcPr>
            <w:tcW w:w="3150" w:type="dxa"/>
            <w:tcBorders>
              <w:top w:val="single" w:sz="12" w:space="0" w:color="auto"/>
              <w:left w:val="single" w:sz="12" w:space="0" w:color="auto"/>
              <w:bottom w:val="single" w:sz="12" w:space="0" w:color="auto"/>
              <w:right w:val="single" w:sz="12" w:space="0" w:color="auto"/>
            </w:tcBorders>
            <w:vAlign w:val="bottom"/>
          </w:tcPr>
          <w:p w14:paraId="2D7FFCA8" w14:textId="77777777" w:rsidR="0069235B" w:rsidRPr="0069235B" w:rsidRDefault="0069235B" w:rsidP="00017678">
            <w:pPr>
              <w:pStyle w:val="Title"/>
              <w:tabs>
                <w:tab w:val="left" w:pos="10080"/>
              </w:tabs>
              <w:jc w:val="right"/>
              <w:rPr>
                <w:bCs w:val="0"/>
                <w:sz w:val="24"/>
                <w:szCs w:val="24"/>
              </w:rPr>
            </w:pPr>
            <w:r w:rsidRPr="0069235B">
              <w:rPr>
                <w:bCs w:val="0"/>
                <w:sz w:val="24"/>
                <w:szCs w:val="24"/>
              </w:rPr>
              <w:t>$7,500.00</w:t>
            </w:r>
          </w:p>
        </w:tc>
      </w:tr>
      <w:tr w:rsidR="0069235B" w:rsidRPr="0069235B" w14:paraId="120E2FA9"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2B6DCDF"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C4430C6"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F100CFE" w14:textId="77777777" w:rsidR="0069235B" w:rsidRPr="0069235B" w:rsidRDefault="0069235B" w:rsidP="00017678">
            <w:pPr>
              <w:pStyle w:val="Title"/>
              <w:tabs>
                <w:tab w:val="left" w:pos="10080"/>
              </w:tabs>
              <w:rPr>
                <w:sz w:val="24"/>
                <w:szCs w:val="24"/>
              </w:rPr>
            </w:pPr>
          </w:p>
        </w:tc>
        <w:tc>
          <w:tcPr>
            <w:tcW w:w="3150" w:type="dxa"/>
            <w:tcBorders>
              <w:top w:val="single" w:sz="12" w:space="0" w:color="auto"/>
              <w:left w:val="single" w:sz="12" w:space="0" w:color="auto"/>
              <w:bottom w:val="single" w:sz="12" w:space="0" w:color="auto"/>
              <w:right w:val="single" w:sz="12" w:space="0" w:color="auto"/>
            </w:tcBorders>
            <w:vAlign w:val="bottom"/>
          </w:tcPr>
          <w:p w14:paraId="55CF7025" w14:textId="77777777" w:rsidR="0069235B" w:rsidRPr="0069235B" w:rsidRDefault="0069235B" w:rsidP="00017678">
            <w:pPr>
              <w:pStyle w:val="Title"/>
              <w:tabs>
                <w:tab w:val="left" w:pos="10080"/>
              </w:tabs>
              <w:jc w:val="right"/>
              <w:rPr>
                <w:bCs w:val="0"/>
                <w:sz w:val="24"/>
                <w:szCs w:val="24"/>
              </w:rPr>
            </w:pPr>
          </w:p>
        </w:tc>
      </w:tr>
      <w:tr w:rsidR="0069235B" w:rsidRPr="0069235B" w14:paraId="379287BB"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5470F4E"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22303EB"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245A2D62" w14:textId="77777777" w:rsidR="0069235B" w:rsidRPr="0069235B" w:rsidRDefault="0069235B" w:rsidP="00017678">
            <w:pPr>
              <w:pStyle w:val="Title"/>
              <w:tabs>
                <w:tab w:val="left" w:pos="10080"/>
              </w:tabs>
              <w:rPr>
                <w:sz w:val="24"/>
                <w:szCs w:val="24"/>
              </w:rPr>
            </w:pPr>
            <w:r w:rsidRPr="0069235B">
              <w:rPr>
                <w:sz w:val="24"/>
                <w:szCs w:val="24"/>
              </w:rPr>
              <w:t>Court Size (# of EE’s)</w:t>
            </w:r>
          </w:p>
        </w:tc>
        <w:tc>
          <w:tcPr>
            <w:tcW w:w="3150" w:type="dxa"/>
            <w:tcBorders>
              <w:top w:val="single" w:sz="12" w:space="0" w:color="auto"/>
              <w:left w:val="single" w:sz="12" w:space="0" w:color="auto"/>
              <w:bottom w:val="single" w:sz="12" w:space="0" w:color="auto"/>
              <w:right w:val="single" w:sz="12" w:space="0" w:color="auto"/>
            </w:tcBorders>
            <w:vAlign w:val="bottom"/>
          </w:tcPr>
          <w:p w14:paraId="328BC85E" w14:textId="77777777" w:rsidR="0069235B" w:rsidRPr="0069235B" w:rsidRDefault="0069235B" w:rsidP="00017678">
            <w:pPr>
              <w:pStyle w:val="Title"/>
              <w:tabs>
                <w:tab w:val="left" w:pos="10080"/>
              </w:tabs>
              <w:rPr>
                <w:bCs w:val="0"/>
                <w:sz w:val="24"/>
                <w:szCs w:val="24"/>
              </w:rPr>
            </w:pPr>
            <w:r w:rsidRPr="0069235B">
              <w:rPr>
                <w:bCs w:val="0"/>
                <w:sz w:val="24"/>
                <w:szCs w:val="24"/>
              </w:rPr>
              <w:t>Onboard Setup</w:t>
            </w:r>
          </w:p>
        </w:tc>
      </w:tr>
      <w:tr w:rsidR="0069235B" w:rsidRPr="0069235B" w14:paraId="23F7BF88"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0B6DD2A6"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F36E93F"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89EDF8B" w14:textId="77777777" w:rsidR="0069235B" w:rsidRPr="0069235B" w:rsidRDefault="0069235B" w:rsidP="00017678">
            <w:pPr>
              <w:pStyle w:val="Title"/>
              <w:tabs>
                <w:tab w:val="left" w:pos="10080"/>
              </w:tabs>
              <w:rPr>
                <w:sz w:val="24"/>
                <w:szCs w:val="24"/>
              </w:rPr>
            </w:pPr>
            <w:r w:rsidRPr="0069235B">
              <w:rPr>
                <w:sz w:val="24"/>
                <w:szCs w:val="24"/>
              </w:rPr>
              <w:t>0-49</w:t>
            </w:r>
          </w:p>
        </w:tc>
        <w:tc>
          <w:tcPr>
            <w:tcW w:w="3150" w:type="dxa"/>
            <w:tcBorders>
              <w:top w:val="single" w:sz="12" w:space="0" w:color="auto"/>
              <w:left w:val="single" w:sz="12" w:space="0" w:color="auto"/>
              <w:bottom w:val="single" w:sz="12" w:space="0" w:color="auto"/>
              <w:right w:val="single" w:sz="12" w:space="0" w:color="auto"/>
            </w:tcBorders>
            <w:vAlign w:val="bottom"/>
          </w:tcPr>
          <w:p w14:paraId="11F2A02E"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1B00C02B"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27B8E6F"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91423DA"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4B0087B" w14:textId="77777777" w:rsidR="0069235B" w:rsidRPr="0069235B" w:rsidRDefault="0069235B" w:rsidP="00017678">
            <w:pPr>
              <w:pStyle w:val="Title"/>
              <w:tabs>
                <w:tab w:val="left" w:pos="10080"/>
              </w:tabs>
              <w:rPr>
                <w:sz w:val="24"/>
                <w:szCs w:val="24"/>
              </w:rPr>
            </w:pPr>
            <w:r w:rsidRPr="0069235B">
              <w:rPr>
                <w:sz w:val="24"/>
                <w:szCs w:val="24"/>
              </w:rPr>
              <w:t>50-150</w:t>
            </w:r>
          </w:p>
        </w:tc>
        <w:tc>
          <w:tcPr>
            <w:tcW w:w="3150" w:type="dxa"/>
            <w:tcBorders>
              <w:top w:val="single" w:sz="12" w:space="0" w:color="auto"/>
              <w:left w:val="single" w:sz="12" w:space="0" w:color="auto"/>
              <w:bottom w:val="single" w:sz="12" w:space="0" w:color="auto"/>
              <w:right w:val="single" w:sz="12" w:space="0" w:color="auto"/>
            </w:tcBorders>
            <w:vAlign w:val="bottom"/>
          </w:tcPr>
          <w:p w14:paraId="50424FEB"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3A4B260D"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06D8E447"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9BA232D"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4E455B6" w14:textId="77777777" w:rsidR="0069235B" w:rsidRPr="0069235B" w:rsidRDefault="0069235B" w:rsidP="00017678">
            <w:pPr>
              <w:pStyle w:val="Title"/>
              <w:tabs>
                <w:tab w:val="left" w:pos="10080"/>
              </w:tabs>
              <w:rPr>
                <w:sz w:val="24"/>
                <w:szCs w:val="24"/>
              </w:rPr>
            </w:pPr>
            <w:r w:rsidRPr="0069235B">
              <w:rPr>
                <w:sz w:val="24"/>
                <w:szCs w:val="24"/>
              </w:rPr>
              <w:t>151-300</w:t>
            </w:r>
          </w:p>
        </w:tc>
        <w:tc>
          <w:tcPr>
            <w:tcW w:w="3150" w:type="dxa"/>
            <w:tcBorders>
              <w:top w:val="single" w:sz="12" w:space="0" w:color="auto"/>
              <w:left w:val="single" w:sz="12" w:space="0" w:color="auto"/>
              <w:bottom w:val="single" w:sz="12" w:space="0" w:color="auto"/>
              <w:right w:val="single" w:sz="12" w:space="0" w:color="auto"/>
            </w:tcBorders>
            <w:vAlign w:val="bottom"/>
          </w:tcPr>
          <w:p w14:paraId="46B8CADC"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5BFB146F"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6FFF892D"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93E75FD"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2C414174" w14:textId="77777777" w:rsidR="0069235B" w:rsidRPr="0069235B" w:rsidRDefault="0069235B" w:rsidP="00017678">
            <w:pPr>
              <w:pStyle w:val="Title"/>
              <w:tabs>
                <w:tab w:val="left" w:pos="10080"/>
              </w:tabs>
              <w:rPr>
                <w:sz w:val="24"/>
                <w:szCs w:val="24"/>
              </w:rPr>
            </w:pPr>
            <w:r w:rsidRPr="0069235B">
              <w:rPr>
                <w:sz w:val="24"/>
                <w:szCs w:val="24"/>
              </w:rPr>
              <w:t>301-499</w:t>
            </w:r>
          </w:p>
        </w:tc>
        <w:tc>
          <w:tcPr>
            <w:tcW w:w="3150" w:type="dxa"/>
            <w:tcBorders>
              <w:top w:val="single" w:sz="12" w:space="0" w:color="auto"/>
              <w:left w:val="single" w:sz="12" w:space="0" w:color="auto"/>
              <w:bottom w:val="single" w:sz="12" w:space="0" w:color="auto"/>
              <w:right w:val="single" w:sz="12" w:space="0" w:color="auto"/>
            </w:tcBorders>
            <w:vAlign w:val="bottom"/>
          </w:tcPr>
          <w:p w14:paraId="5E78D11C"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58D0588A"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A4BCA6E"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8A1AB36"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D321ADF" w14:textId="77777777" w:rsidR="0069235B" w:rsidRPr="0069235B" w:rsidRDefault="0069235B" w:rsidP="00017678">
            <w:pPr>
              <w:pStyle w:val="Title"/>
              <w:tabs>
                <w:tab w:val="left" w:pos="10080"/>
              </w:tabs>
              <w:rPr>
                <w:sz w:val="24"/>
                <w:szCs w:val="24"/>
              </w:rPr>
            </w:pPr>
            <w:r w:rsidRPr="0069235B">
              <w:rPr>
                <w:sz w:val="24"/>
                <w:szCs w:val="24"/>
              </w:rPr>
              <w:t>500-749</w:t>
            </w:r>
          </w:p>
        </w:tc>
        <w:tc>
          <w:tcPr>
            <w:tcW w:w="3150" w:type="dxa"/>
            <w:tcBorders>
              <w:top w:val="single" w:sz="12" w:space="0" w:color="auto"/>
              <w:left w:val="single" w:sz="12" w:space="0" w:color="auto"/>
              <w:bottom w:val="single" w:sz="12" w:space="0" w:color="auto"/>
              <w:right w:val="single" w:sz="12" w:space="0" w:color="auto"/>
            </w:tcBorders>
            <w:vAlign w:val="bottom"/>
          </w:tcPr>
          <w:p w14:paraId="163DB834" w14:textId="77777777" w:rsidR="0069235B" w:rsidRPr="0069235B" w:rsidRDefault="0069235B" w:rsidP="00017678">
            <w:pPr>
              <w:pStyle w:val="Title"/>
              <w:tabs>
                <w:tab w:val="left" w:pos="10080"/>
              </w:tabs>
              <w:jc w:val="right"/>
              <w:rPr>
                <w:bCs w:val="0"/>
                <w:sz w:val="24"/>
                <w:szCs w:val="24"/>
              </w:rPr>
            </w:pPr>
            <w:r w:rsidRPr="0069235B">
              <w:rPr>
                <w:bCs w:val="0"/>
                <w:sz w:val="24"/>
                <w:szCs w:val="24"/>
              </w:rPr>
              <w:t>$2,000.00</w:t>
            </w:r>
          </w:p>
        </w:tc>
      </w:tr>
      <w:tr w:rsidR="0069235B" w:rsidRPr="0069235B" w14:paraId="5B228650"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BE18212"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547C182"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CD77151" w14:textId="77777777" w:rsidR="0069235B" w:rsidRPr="0069235B" w:rsidRDefault="0069235B" w:rsidP="00017678">
            <w:pPr>
              <w:pStyle w:val="Title"/>
              <w:tabs>
                <w:tab w:val="left" w:pos="10080"/>
              </w:tabs>
              <w:rPr>
                <w:sz w:val="24"/>
                <w:szCs w:val="24"/>
              </w:rPr>
            </w:pPr>
            <w:r w:rsidRPr="0069235B">
              <w:rPr>
                <w:sz w:val="24"/>
                <w:szCs w:val="24"/>
              </w:rPr>
              <w:t>750-999</w:t>
            </w:r>
          </w:p>
        </w:tc>
        <w:tc>
          <w:tcPr>
            <w:tcW w:w="3150" w:type="dxa"/>
            <w:tcBorders>
              <w:top w:val="single" w:sz="12" w:space="0" w:color="auto"/>
              <w:left w:val="single" w:sz="12" w:space="0" w:color="auto"/>
              <w:bottom w:val="single" w:sz="12" w:space="0" w:color="auto"/>
              <w:right w:val="single" w:sz="12" w:space="0" w:color="auto"/>
            </w:tcBorders>
            <w:vAlign w:val="bottom"/>
          </w:tcPr>
          <w:p w14:paraId="00230925" w14:textId="77777777" w:rsidR="0069235B" w:rsidRPr="0069235B" w:rsidRDefault="0069235B" w:rsidP="00017678">
            <w:pPr>
              <w:pStyle w:val="Title"/>
              <w:tabs>
                <w:tab w:val="left" w:pos="10080"/>
              </w:tabs>
              <w:jc w:val="right"/>
              <w:rPr>
                <w:bCs w:val="0"/>
                <w:sz w:val="24"/>
                <w:szCs w:val="24"/>
              </w:rPr>
            </w:pPr>
            <w:r w:rsidRPr="0069235B">
              <w:rPr>
                <w:bCs w:val="0"/>
                <w:sz w:val="24"/>
                <w:szCs w:val="24"/>
              </w:rPr>
              <w:t>$2,000.00</w:t>
            </w:r>
          </w:p>
        </w:tc>
      </w:tr>
      <w:tr w:rsidR="0069235B" w:rsidRPr="0069235B" w14:paraId="6FEF2D7F"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6879BE8"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B74EA46"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3F4C54D9" w14:textId="77777777" w:rsidR="0069235B" w:rsidRPr="0069235B" w:rsidRDefault="0069235B" w:rsidP="00017678">
            <w:pPr>
              <w:pStyle w:val="Title"/>
              <w:tabs>
                <w:tab w:val="left" w:pos="10080"/>
              </w:tabs>
              <w:rPr>
                <w:sz w:val="24"/>
                <w:szCs w:val="24"/>
              </w:rPr>
            </w:pPr>
            <w:r w:rsidRPr="0069235B">
              <w:rPr>
                <w:sz w:val="24"/>
                <w:szCs w:val="24"/>
              </w:rPr>
              <w:t>1000-1999</w:t>
            </w:r>
          </w:p>
        </w:tc>
        <w:tc>
          <w:tcPr>
            <w:tcW w:w="3150" w:type="dxa"/>
            <w:tcBorders>
              <w:top w:val="single" w:sz="12" w:space="0" w:color="auto"/>
              <w:left w:val="single" w:sz="12" w:space="0" w:color="auto"/>
              <w:bottom w:val="single" w:sz="12" w:space="0" w:color="auto"/>
              <w:right w:val="single" w:sz="12" w:space="0" w:color="auto"/>
            </w:tcBorders>
            <w:vAlign w:val="bottom"/>
          </w:tcPr>
          <w:p w14:paraId="6E5FE55E" w14:textId="77777777" w:rsidR="0069235B" w:rsidRPr="0069235B" w:rsidRDefault="0069235B" w:rsidP="00017678">
            <w:pPr>
              <w:pStyle w:val="Title"/>
              <w:tabs>
                <w:tab w:val="left" w:pos="10080"/>
              </w:tabs>
              <w:jc w:val="right"/>
              <w:rPr>
                <w:bCs w:val="0"/>
                <w:sz w:val="24"/>
                <w:szCs w:val="24"/>
              </w:rPr>
            </w:pPr>
            <w:r w:rsidRPr="0069235B">
              <w:rPr>
                <w:bCs w:val="0"/>
                <w:sz w:val="24"/>
                <w:szCs w:val="24"/>
              </w:rPr>
              <w:t>$4,000.00</w:t>
            </w:r>
          </w:p>
        </w:tc>
      </w:tr>
      <w:tr w:rsidR="0069235B" w:rsidRPr="0069235B" w14:paraId="0E30EF8C"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5B16622"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1A81013"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77D8E0E" w14:textId="77777777" w:rsidR="0069235B" w:rsidRPr="0069235B" w:rsidRDefault="0069235B" w:rsidP="00017678">
            <w:pPr>
              <w:pStyle w:val="Title"/>
              <w:tabs>
                <w:tab w:val="left" w:pos="10080"/>
              </w:tabs>
              <w:rPr>
                <w:sz w:val="24"/>
                <w:szCs w:val="24"/>
              </w:rPr>
            </w:pPr>
            <w:r w:rsidRPr="0069235B">
              <w:rPr>
                <w:sz w:val="24"/>
                <w:szCs w:val="24"/>
              </w:rPr>
              <w:t>2000-4499</w:t>
            </w:r>
          </w:p>
        </w:tc>
        <w:tc>
          <w:tcPr>
            <w:tcW w:w="3150" w:type="dxa"/>
            <w:tcBorders>
              <w:top w:val="single" w:sz="12" w:space="0" w:color="auto"/>
              <w:left w:val="single" w:sz="12" w:space="0" w:color="auto"/>
              <w:bottom w:val="single" w:sz="12" w:space="0" w:color="auto"/>
              <w:right w:val="single" w:sz="12" w:space="0" w:color="auto"/>
            </w:tcBorders>
            <w:vAlign w:val="bottom"/>
          </w:tcPr>
          <w:p w14:paraId="56BF912A" w14:textId="77777777" w:rsidR="0069235B" w:rsidRPr="0069235B" w:rsidRDefault="0069235B" w:rsidP="00017678">
            <w:pPr>
              <w:pStyle w:val="Title"/>
              <w:tabs>
                <w:tab w:val="left" w:pos="10080"/>
              </w:tabs>
              <w:jc w:val="right"/>
              <w:rPr>
                <w:bCs w:val="0"/>
                <w:sz w:val="24"/>
                <w:szCs w:val="24"/>
              </w:rPr>
            </w:pPr>
            <w:r w:rsidRPr="0069235B">
              <w:rPr>
                <w:bCs w:val="0"/>
                <w:sz w:val="24"/>
                <w:szCs w:val="24"/>
              </w:rPr>
              <w:t>$5,000.00</w:t>
            </w:r>
          </w:p>
        </w:tc>
      </w:tr>
      <w:tr w:rsidR="0069235B" w:rsidRPr="0069235B" w14:paraId="25D38862"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066287EF"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D058689"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2806FDC7" w14:textId="77777777" w:rsidR="0069235B" w:rsidRPr="0069235B" w:rsidRDefault="0069235B" w:rsidP="00017678">
            <w:pPr>
              <w:pStyle w:val="Title"/>
              <w:tabs>
                <w:tab w:val="left" w:pos="10080"/>
              </w:tabs>
              <w:rPr>
                <w:sz w:val="24"/>
                <w:szCs w:val="24"/>
              </w:rPr>
            </w:pPr>
            <w:r w:rsidRPr="0069235B">
              <w:rPr>
                <w:sz w:val="24"/>
                <w:szCs w:val="24"/>
              </w:rPr>
              <w:t>4500+</w:t>
            </w:r>
          </w:p>
        </w:tc>
        <w:tc>
          <w:tcPr>
            <w:tcW w:w="3150" w:type="dxa"/>
            <w:tcBorders>
              <w:top w:val="single" w:sz="12" w:space="0" w:color="auto"/>
              <w:left w:val="single" w:sz="12" w:space="0" w:color="auto"/>
              <w:bottom w:val="single" w:sz="12" w:space="0" w:color="auto"/>
              <w:right w:val="single" w:sz="12" w:space="0" w:color="auto"/>
            </w:tcBorders>
            <w:vAlign w:val="bottom"/>
          </w:tcPr>
          <w:p w14:paraId="2F428420" w14:textId="77777777" w:rsidR="0069235B" w:rsidRPr="0069235B" w:rsidRDefault="0069235B" w:rsidP="00017678">
            <w:pPr>
              <w:pStyle w:val="Title"/>
              <w:tabs>
                <w:tab w:val="left" w:pos="10080"/>
              </w:tabs>
              <w:jc w:val="right"/>
              <w:rPr>
                <w:bCs w:val="0"/>
                <w:sz w:val="24"/>
                <w:szCs w:val="24"/>
              </w:rPr>
            </w:pPr>
            <w:r w:rsidRPr="0069235B">
              <w:rPr>
                <w:bCs w:val="0"/>
                <w:sz w:val="24"/>
                <w:szCs w:val="24"/>
              </w:rPr>
              <w:t>$5,000.00</w:t>
            </w:r>
          </w:p>
        </w:tc>
      </w:tr>
      <w:tr w:rsidR="0069235B" w:rsidRPr="0069235B" w14:paraId="51C2D58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F23D964"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D57973C"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451C4B3" w14:textId="77777777" w:rsidR="0069235B" w:rsidRPr="0069235B" w:rsidRDefault="0069235B" w:rsidP="00017678">
            <w:pPr>
              <w:pStyle w:val="Title"/>
              <w:tabs>
                <w:tab w:val="left" w:pos="10080"/>
              </w:tabs>
              <w:rPr>
                <w:sz w:val="24"/>
                <w:szCs w:val="24"/>
              </w:rPr>
            </w:pPr>
          </w:p>
        </w:tc>
        <w:tc>
          <w:tcPr>
            <w:tcW w:w="3150" w:type="dxa"/>
            <w:tcBorders>
              <w:top w:val="single" w:sz="12" w:space="0" w:color="auto"/>
              <w:left w:val="single" w:sz="12" w:space="0" w:color="auto"/>
              <w:bottom w:val="single" w:sz="12" w:space="0" w:color="auto"/>
              <w:right w:val="single" w:sz="12" w:space="0" w:color="auto"/>
            </w:tcBorders>
            <w:vAlign w:val="bottom"/>
          </w:tcPr>
          <w:p w14:paraId="4FF3A9B8" w14:textId="77777777" w:rsidR="0069235B" w:rsidRPr="0069235B" w:rsidRDefault="0069235B" w:rsidP="00017678">
            <w:pPr>
              <w:pStyle w:val="Title"/>
              <w:tabs>
                <w:tab w:val="left" w:pos="10080"/>
              </w:tabs>
              <w:jc w:val="right"/>
              <w:rPr>
                <w:bCs w:val="0"/>
                <w:sz w:val="24"/>
                <w:szCs w:val="24"/>
              </w:rPr>
            </w:pPr>
          </w:p>
        </w:tc>
      </w:tr>
      <w:tr w:rsidR="0069235B" w:rsidRPr="0069235B" w14:paraId="0A29CF64"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A8591A7"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1317AB4" w14:textId="77777777" w:rsidR="0069235B" w:rsidRPr="0069235B" w:rsidRDefault="0069235B" w:rsidP="00017678">
            <w:pPr>
              <w:pStyle w:val="Title"/>
              <w:tabs>
                <w:tab w:val="left" w:pos="10080"/>
              </w:tabs>
              <w:jc w:val="left"/>
              <w:rPr>
                <w:sz w:val="24"/>
                <w:szCs w:val="24"/>
              </w:rPr>
            </w:pPr>
            <w:r w:rsidRPr="0069235B">
              <w:rPr>
                <w:sz w:val="24"/>
                <w:szCs w:val="24"/>
              </w:rPr>
              <w:t>Training:</w:t>
            </w:r>
          </w:p>
        </w:tc>
        <w:tc>
          <w:tcPr>
            <w:tcW w:w="5850" w:type="dxa"/>
            <w:gridSpan w:val="2"/>
            <w:tcBorders>
              <w:top w:val="single" w:sz="12" w:space="0" w:color="auto"/>
              <w:left w:val="single" w:sz="8" w:space="0" w:color="auto"/>
              <w:bottom w:val="single" w:sz="12" w:space="0" w:color="auto"/>
              <w:right w:val="single" w:sz="12" w:space="0" w:color="auto"/>
            </w:tcBorders>
            <w:vAlign w:val="bottom"/>
          </w:tcPr>
          <w:p w14:paraId="523D065C" w14:textId="77777777" w:rsidR="0069235B" w:rsidRPr="0069235B" w:rsidRDefault="0069235B" w:rsidP="00017678">
            <w:pPr>
              <w:pStyle w:val="Title"/>
              <w:tabs>
                <w:tab w:val="left" w:pos="10080"/>
              </w:tabs>
              <w:jc w:val="right"/>
              <w:rPr>
                <w:bCs w:val="0"/>
                <w:sz w:val="24"/>
                <w:szCs w:val="24"/>
              </w:rPr>
            </w:pPr>
            <w:r w:rsidRPr="0069235B">
              <w:rPr>
                <w:bCs w:val="0"/>
                <w:sz w:val="24"/>
                <w:szCs w:val="24"/>
              </w:rPr>
              <w:t>Training price (if applicable): (One-Time Cost)</w:t>
            </w:r>
          </w:p>
        </w:tc>
      </w:tr>
      <w:tr w:rsidR="0069235B" w:rsidRPr="0069235B" w14:paraId="2A052796"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0105EC40"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B44FA36"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03FD4D8" w14:textId="77777777" w:rsidR="0069235B" w:rsidRPr="0069235B" w:rsidRDefault="0069235B" w:rsidP="00017678">
            <w:pPr>
              <w:pStyle w:val="Title"/>
              <w:tabs>
                <w:tab w:val="left" w:pos="10080"/>
              </w:tabs>
              <w:rPr>
                <w:sz w:val="24"/>
                <w:szCs w:val="24"/>
              </w:rPr>
            </w:pPr>
            <w:r w:rsidRPr="0069235B">
              <w:rPr>
                <w:sz w:val="24"/>
                <w:szCs w:val="24"/>
              </w:rPr>
              <w:t>Court Size (# of EE’s)</w:t>
            </w:r>
          </w:p>
        </w:tc>
        <w:tc>
          <w:tcPr>
            <w:tcW w:w="3150" w:type="dxa"/>
            <w:tcBorders>
              <w:top w:val="single" w:sz="12" w:space="0" w:color="auto"/>
              <w:left w:val="single" w:sz="12" w:space="0" w:color="auto"/>
              <w:bottom w:val="single" w:sz="12" w:space="0" w:color="auto"/>
              <w:right w:val="single" w:sz="12" w:space="0" w:color="auto"/>
            </w:tcBorders>
            <w:vAlign w:val="bottom"/>
          </w:tcPr>
          <w:p w14:paraId="2BD51EA3" w14:textId="77777777" w:rsidR="0069235B" w:rsidRPr="0069235B" w:rsidRDefault="0069235B" w:rsidP="00017678">
            <w:pPr>
              <w:pStyle w:val="Title"/>
              <w:tabs>
                <w:tab w:val="left" w:pos="10080"/>
              </w:tabs>
              <w:jc w:val="right"/>
              <w:rPr>
                <w:bCs w:val="0"/>
                <w:sz w:val="24"/>
                <w:szCs w:val="24"/>
              </w:rPr>
            </w:pPr>
            <w:r w:rsidRPr="0069235B">
              <w:rPr>
                <w:bCs w:val="0"/>
                <w:sz w:val="24"/>
                <w:szCs w:val="24"/>
              </w:rPr>
              <w:t xml:space="preserve">Insight Online Training </w:t>
            </w:r>
          </w:p>
        </w:tc>
      </w:tr>
      <w:tr w:rsidR="0069235B" w:rsidRPr="0069235B" w14:paraId="123965A5"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2CC7B96"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9ADF805"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2109914" w14:textId="77777777" w:rsidR="0069235B" w:rsidRPr="0069235B" w:rsidRDefault="0069235B" w:rsidP="00017678">
            <w:pPr>
              <w:pStyle w:val="Title"/>
              <w:tabs>
                <w:tab w:val="left" w:pos="10080"/>
              </w:tabs>
              <w:rPr>
                <w:sz w:val="24"/>
                <w:szCs w:val="24"/>
              </w:rPr>
            </w:pPr>
            <w:r w:rsidRPr="0069235B">
              <w:rPr>
                <w:sz w:val="24"/>
                <w:szCs w:val="24"/>
              </w:rPr>
              <w:t>0-49</w:t>
            </w:r>
          </w:p>
        </w:tc>
        <w:tc>
          <w:tcPr>
            <w:tcW w:w="3150" w:type="dxa"/>
            <w:tcBorders>
              <w:top w:val="single" w:sz="12" w:space="0" w:color="auto"/>
              <w:left w:val="single" w:sz="12" w:space="0" w:color="auto"/>
              <w:bottom w:val="single" w:sz="12" w:space="0" w:color="auto"/>
              <w:right w:val="single" w:sz="12" w:space="0" w:color="auto"/>
            </w:tcBorders>
            <w:vAlign w:val="bottom"/>
          </w:tcPr>
          <w:p w14:paraId="11CD7620"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7C0C097B"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EFD3160"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25BFFD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E721439" w14:textId="77777777" w:rsidR="0069235B" w:rsidRPr="0069235B" w:rsidRDefault="0069235B" w:rsidP="00017678">
            <w:pPr>
              <w:pStyle w:val="Title"/>
              <w:tabs>
                <w:tab w:val="left" w:pos="10080"/>
              </w:tabs>
              <w:rPr>
                <w:sz w:val="24"/>
                <w:szCs w:val="24"/>
              </w:rPr>
            </w:pPr>
            <w:r w:rsidRPr="0069235B">
              <w:rPr>
                <w:sz w:val="24"/>
                <w:szCs w:val="24"/>
              </w:rPr>
              <w:t>50-150</w:t>
            </w:r>
          </w:p>
        </w:tc>
        <w:tc>
          <w:tcPr>
            <w:tcW w:w="3150" w:type="dxa"/>
            <w:tcBorders>
              <w:top w:val="single" w:sz="12" w:space="0" w:color="auto"/>
              <w:left w:val="single" w:sz="12" w:space="0" w:color="auto"/>
              <w:bottom w:val="single" w:sz="12" w:space="0" w:color="auto"/>
              <w:right w:val="single" w:sz="12" w:space="0" w:color="auto"/>
            </w:tcBorders>
            <w:vAlign w:val="bottom"/>
          </w:tcPr>
          <w:p w14:paraId="297EAEFE" w14:textId="77777777" w:rsidR="0069235B" w:rsidRPr="0069235B" w:rsidRDefault="0069235B" w:rsidP="00017678">
            <w:pPr>
              <w:pStyle w:val="Title"/>
              <w:tabs>
                <w:tab w:val="left" w:pos="10080"/>
              </w:tabs>
              <w:jc w:val="right"/>
              <w:rPr>
                <w:bCs w:val="0"/>
                <w:sz w:val="24"/>
                <w:szCs w:val="24"/>
              </w:rPr>
            </w:pPr>
            <w:r w:rsidRPr="0069235B">
              <w:rPr>
                <w:bCs w:val="0"/>
                <w:sz w:val="24"/>
                <w:szCs w:val="24"/>
              </w:rPr>
              <w:t>$2,000.00</w:t>
            </w:r>
          </w:p>
        </w:tc>
      </w:tr>
      <w:tr w:rsidR="0069235B" w:rsidRPr="0069235B" w14:paraId="528477FF"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4D4B143"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EA141AA"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2B60E702" w14:textId="77777777" w:rsidR="0069235B" w:rsidRPr="0069235B" w:rsidRDefault="0069235B" w:rsidP="00017678">
            <w:pPr>
              <w:pStyle w:val="Title"/>
              <w:tabs>
                <w:tab w:val="left" w:pos="10080"/>
              </w:tabs>
              <w:rPr>
                <w:sz w:val="24"/>
                <w:szCs w:val="24"/>
              </w:rPr>
            </w:pPr>
            <w:r w:rsidRPr="0069235B">
              <w:rPr>
                <w:sz w:val="24"/>
                <w:szCs w:val="24"/>
              </w:rPr>
              <w:t>151-300</w:t>
            </w:r>
          </w:p>
        </w:tc>
        <w:tc>
          <w:tcPr>
            <w:tcW w:w="3150" w:type="dxa"/>
            <w:tcBorders>
              <w:top w:val="single" w:sz="12" w:space="0" w:color="auto"/>
              <w:left w:val="single" w:sz="12" w:space="0" w:color="auto"/>
              <w:bottom w:val="single" w:sz="12" w:space="0" w:color="auto"/>
              <w:right w:val="single" w:sz="12" w:space="0" w:color="auto"/>
            </w:tcBorders>
            <w:vAlign w:val="bottom"/>
          </w:tcPr>
          <w:p w14:paraId="3F8AFFCF" w14:textId="77777777" w:rsidR="0069235B" w:rsidRPr="0069235B" w:rsidRDefault="0069235B" w:rsidP="00017678">
            <w:pPr>
              <w:pStyle w:val="Title"/>
              <w:tabs>
                <w:tab w:val="left" w:pos="10080"/>
              </w:tabs>
              <w:jc w:val="right"/>
              <w:rPr>
                <w:bCs w:val="0"/>
                <w:sz w:val="24"/>
                <w:szCs w:val="24"/>
              </w:rPr>
            </w:pPr>
            <w:r w:rsidRPr="0069235B">
              <w:rPr>
                <w:bCs w:val="0"/>
                <w:sz w:val="24"/>
                <w:szCs w:val="24"/>
              </w:rPr>
              <w:t>$2,500.00</w:t>
            </w:r>
          </w:p>
        </w:tc>
      </w:tr>
      <w:tr w:rsidR="0069235B" w:rsidRPr="0069235B" w14:paraId="18D26A8B"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EFC5CA2"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27A9B60"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4A79A9F" w14:textId="77777777" w:rsidR="0069235B" w:rsidRPr="0069235B" w:rsidRDefault="0069235B" w:rsidP="00017678">
            <w:pPr>
              <w:pStyle w:val="Title"/>
              <w:tabs>
                <w:tab w:val="left" w:pos="10080"/>
              </w:tabs>
              <w:rPr>
                <w:sz w:val="24"/>
                <w:szCs w:val="24"/>
              </w:rPr>
            </w:pPr>
            <w:r w:rsidRPr="0069235B">
              <w:rPr>
                <w:sz w:val="24"/>
                <w:szCs w:val="24"/>
              </w:rPr>
              <w:t>301-499</w:t>
            </w:r>
          </w:p>
        </w:tc>
        <w:tc>
          <w:tcPr>
            <w:tcW w:w="3150" w:type="dxa"/>
            <w:tcBorders>
              <w:top w:val="single" w:sz="12" w:space="0" w:color="auto"/>
              <w:left w:val="single" w:sz="12" w:space="0" w:color="auto"/>
              <w:bottom w:val="single" w:sz="12" w:space="0" w:color="auto"/>
              <w:right w:val="single" w:sz="12" w:space="0" w:color="auto"/>
            </w:tcBorders>
          </w:tcPr>
          <w:p w14:paraId="0CE3C392" w14:textId="77777777" w:rsidR="0069235B" w:rsidRPr="0069235B" w:rsidRDefault="0069235B" w:rsidP="00017678">
            <w:pPr>
              <w:pStyle w:val="Title"/>
              <w:tabs>
                <w:tab w:val="left" w:pos="10080"/>
              </w:tabs>
              <w:jc w:val="right"/>
              <w:rPr>
                <w:bCs w:val="0"/>
                <w:sz w:val="24"/>
                <w:szCs w:val="24"/>
              </w:rPr>
            </w:pPr>
            <w:r w:rsidRPr="0069235B">
              <w:rPr>
                <w:bCs w:val="0"/>
                <w:sz w:val="24"/>
                <w:szCs w:val="24"/>
              </w:rPr>
              <w:t>$2,500.00</w:t>
            </w:r>
          </w:p>
        </w:tc>
      </w:tr>
      <w:tr w:rsidR="0069235B" w:rsidRPr="0069235B" w14:paraId="49A5086C"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B4E1A4E"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E540AEF"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934628B" w14:textId="77777777" w:rsidR="0069235B" w:rsidRPr="0069235B" w:rsidRDefault="0069235B" w:rsidP="00017678">
            <w:pPr>
              <w:pStyle w:val="Title"/>
              <w:tabs>
                <w:tab w:val="left" w:pos="10080"/>
              </w:tabs>
              <w:rPr>
                <w:sz w:val="24"/>
                <w:szCs w:val="24"/>
              </w:rPr>
            </w:pPr>
            <w:r w:rsidRPr="0069235B">
              <w:rPr>
                <w:sz w:val="24"/>
                <w:szCs w:val="24"/>
              </w:rPr>
              <w:t>500-749</w:t>
            </w:r>
          </w:p>
        </w:tc>
        <w:tc>
          <w:tcPr>
            <w:tcW w:w="3150" w:type="dxa"/>
            <w:tcBorders>
              <w:top w:val="single" w:sz="12" w:space="0" w:color="auto"/>
              <w:left w:val="single" w:sz="12" w:space="0" w:color="auto"/>
              <w:bottom w:val="single" w:sz="12" w:space="0" w:color="auto"/>
              <w:right w:val="single" w:sz="12" w:space="0" w:color="auto"/>
            </w:tcBorders>
          </w:tcPr>
          <w:p w14:paraId="49B541AB" w14:textId="77777777" w:rsidR="0069235B" w:rsidRPr="0069235B" w:rsidRDefault="0069235B" w:rsidP="00017678">
            <w:pPr>
              <w:pStyle w:val="Title"/>
              <w:tabs>
                <w:tab w:val="left" w:pos="10080"/>
              </w:tabs>
              <w:jc w:val="right"/>
              <w:rPr>
                <w:bCs w:val="0"/>
                <w:sz w:val="24"/>
                <w:szCs w:val="24"/>
              </w:rPr>
            </w:pPr>
            <w:r w:rsidRPr="0069235B">
              <w:rPr>
                <w:bCs w:val="0"/>
                <w:sz w:val="24"/>
                <w:szCs w:val="24"/>
              </w:rPr>
              <w:t>$2,500.00</w:t>
            </w:r>
          </w:p>
        </w:tc>
      </w:tr>
      <w:tr w:rsidR="0069235B" w:rsidRPr="0069235B" w14:paraId="7BC42AE5"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B410620"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894F33B"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35441712" w14:textId="77777777" w:rsidR="0069235B" w:rsidRPr="0069235B" w:rsidRDefault="0069235B" w:rsidP="00017678">
            <w:pPr>
              <w:pStyle w:val="Title"/>
              <w:tabs>
                <w:tab w:val="left" w:pos="10080"/>
              </w:tabs>
              <w:rPr>
                <w:sz w:val="24"/>
                <w:szCs w:val="24"/>
              </w:rPr>
            </w:pPr>
            <w:r w:rsidRPr="0069235B">
              <w:rPr>
                <w:sz w:val="24"/>
                <w:szCs w:val="24"/>
              </w:rPr>
              <w:t>750-999</w:t>
            </w:r>
          </w:p>
        </w:tc>
        <w:tc>
          <w:tcPr>
            <w:tcW w:w="3150" w:type="dxa"/>
            <w:tcBorders>
              <w:top w:val="single" w:sz="12" w:space="0" w:color="auto"/>
              <w:left w:val="single" w:sz="12" w:space="0" w:color="auto"/>
              <w:bottom w:val="single" w:sz="12" w:space="0" w:color="auto"/>
              <w:right w:val="single" w:sz="12" w:space="0" w:color="auto"/>
            </w:tcBorders>
          </w:tcPr>
          <w:p w14:paraId="1035D1F4" w14:textId="77777777" w:rsidR="0069235B" w:rsidRPr="0069235B" w:rsidRDefault="0069235B" w:rsidP="00017678">
            <w:pPr>
              <w:pStyle w:val="Title"/>
              <w:tabs>
                <w:tab w:val="left" w:pos="10080"/>
              </w:tabs>
              <w:jc w:val="right"/>
              <w:rPr>
                <w:bCs w:val="0"/>
                <w:sz w:val="24"/>
                <w:szCs w:val="24"/>
              </w:rPr>
            </w:pPr>
            <w:r w:rsidRPr="0069235B">
              <w:rPr>
                <w:bCs w:val="0"/>
                <w:sz w:val="24"/>
                <w:szCs w:val="24"/>
              </w:rPr>
              <w:t>$2,500.00</w:t>
            </w:r>
          </w:p>
        </w:tc>
      </w:tr>
      <w:tr w:rsidR="0069235B" w:rsidRPr="0069235B" w14:paraId="109814C0"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FAE884E"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5AFEE9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960803A" w14:textId="77777777" w:rsidR="0069235B" w:rsidRPr="0069235B" w:rsidRDefault="0069235B" w:rsidP="00017678">
            <w:pPr>
              <w:pStyle w:val="Title"/>
              <w:tabs>
                <w:tab w:val="left" w:pos="10080"/>
              </w:tabs>
              <w:rPr>
                <w:sz w:val="24"/>
                <w:szCs w:val="24"/>
              </w:rPr>
            </w:pPr>
            <w:r w:rsidRPr="0069235B">
              <w:rPr>
                <w:sz w:val="24"/>
                <w:szCs w:val="24"/>
              </w:rPr>
              <w:t>1000-1999</w:t>
            </w:r>
          </w:p>
        </w:tc>
        <w:tc>
          <w:tcPr>
            <w:tcW w:w="3150" w:type="dxa"/>
            <w:tcBorders>
              <w:top w:val="single" w:sz="12" w:space="0" w:color="auto"/>
              <w:left w:val="single" w:sz="12" w:space="0" w:color="auto"/>
              <w:bottom w:val="single" w:sz="12" w:space="0" w:color="auto"/>
              <w:right w:val="single" w:sz="12" w:space="0" w:color="auto"/>
            </w:tcBorders>
            <w:vAlign w:val="bottom"/>
          </w:tcPr>
          <w:p w14:paraId="66241074" w14:textId="77777777" w:rsidR="0069235B" w:rsidRPr="0069235B" w:rsidRDefault="0069235B" w:rsidP="00017678">
            <w:pPr>
              <w:pStyle w:val="Title"/>
              <w:tabs>
                <w:tab w:val="left" w:pos="10080"/>
              </w:tabs>
              <w:jc w:val="right"/>
              <w:rPr>
                <w:bCs w:val="0"/>
                <w:sz w:val="24"/>
                <w:szCs w:val="24"/>
              </w:rPr>
            </w:pPr>
            <w:r w:rsidRPr="0069235B">
              <w:rPr>
                <w:bCs w:val="0"/>
                <w:sz w:val="24"/>
                <w:szCs w:val="24"/>
              </w:rPr>
              <w:t>$2,500.00</w:t>
            </w:r>
          </w:p>
        </w:tc>
      </w:tr>
      <w:tr w:rsidR="0069235B" w:rsidRPr="0069235B" w14:paraId="5941F46E"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560BEBA"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B81A927"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1843373B" w14:textId="77777777" w:rsidR="0069235B" w:rsidRPr="0069235B" w:rsidRDefault="0069235B" w:rsidP="00017678">
            <w:pPr>
              <w:pStyle w:val="Title"/>
              <w:tabs>
                <w:tab w:val="left" w:pos="10080"/>
              </w:tabs>
              <w:rPr>
                <w:sz w:val="24"/>
                <w:szCs w:val="24"/>
              </w:rPr>
            </w:pPr>
            <w:r w:rsidRPr="0069235B">
              <w:rPr>
                <w:sz w:val="24"/>
                <w:szCs w:val="24"/>
              </w:rPr>
              <w:t>2000-4499</w:t>
            </w:r>
          </w:p>
        </w:tc>
        <w:tc>
          <w:tcPr>
            <w:tcW w:w="3150" w:type="dxa"/>
            <w:tcBorders>
              <w:top w:val="single" w:sz="12" w:space="0" w:color="auto"/>
              <w:left w:val="single" w:sz="12" w:space="0" w:color="auto"/>
              <w:bottom w:val="single" w:sz="12" w:space="0" w:color="auto"/>
              <w:right w:val="single" w:sz="12" w:space="0" w:color="auto"/>
            </w:tcBorders>
            <w:vAlign w:val="bottom"/>
          </w:tcPr>
          <w:p w14:paraId="65AA81C9" w14:textId="77777777" w:rsidR="0069235B" w:rsidRPr="0069235B" w:rsidRDefault="0069235B" w:rsidP="00017678">
            <w:pPr>
              <w:pStyle w:val="Title"/>
              <w:tabs>
                <w:tab w:val="left" w:pos="10080"/>
              </w:tabs>
              <w:jc w:val="right"/>
              <w:rPr>
                <w:bCs w:val="0"/>
                <w:sz w:val="24"/>
                <w:szCs w:val="24"/>
              </w:rPr>
            </w:pPr>
            <w:r w:rsidRPr="0069235B">
              <w:rPr>
                <w:bCs w:val="0"/>
                <w:sz w:val="24"/>
                <w:szCs w:val="24"/>
              </w:rPr>
              <w:t>$5,000.00</w:t>
            </w:r>
          </w:p>
        </w:tc>
      </w:tr>
      <w:tr w:rsidR="0069235B" w:rsidRPr="0069235B" w14:paraId="72DF2380"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24AF5D4"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0C5A600"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597E1BA0" w14:textId="77777777" w:rsidR="0069235B" w:rsidRPr="0069235B" w:rsidRDefault="0069235B" w:rsidP="00017678">
            <w:pPr>
              <w:pStyle w:val="Title"/>
              <w:tabs>
                <w:tab w:val="left" w:pos="10080"/>
              </w:tabs>
              <w:rPr>
                <w:sz w:val="24"/>
                <w:szCs w:val="24"/>
              </w:rPr>
            </w:pPr>
            <w:r w:rsidRPr="0069235B">
              <w:rPr>
                <w:sz w:val="24"/>
                <w:szCs w:val="24"/>
              </w:rPr>
              <w:t>4500+</w:t>
            </w:r>
          </w:p>
        </w:tc>
        <w:tc>
          <w:tcPr>
            <w:tcW w:w="3150" w:type="dxa"/>
            <w:tcBorders>
              <w:top w:val="single" w:sz="12" w:space="0" w:color="auto"/>
              <w:left w:val="single" w:sz="12" w:space="0" w:color="auto"/>
              <w:bottom w:val="single" w:sz="12" w:space="0" w:color="auto"/>
              <w:right w:val="single" w:sz="12" w:space="0" w:color="auto"/>
            </w:tcBorders>
            <w:vAlign w:val="bottom"/>
          </w:tcPr>
          <w:p w14:paraId="55F6A9DB" w14:textId="77777777" w:rsidR="0069235B" w:rsidRPr="0069235B" w:rsidRDefault="0069235B" w:rsidP="00017678">
            <w:pPr>
              <w:pStyle w:val="Title"/>
              <w:tabs>
                <w:tab w:val="left" w:pos="10080"/>
              </w:tabs>
              <w:jc w:val="right"/>
              <w:rPr>
                <w:bCs w:val="0"/>
                <w:sz w:val="24"/>
                <w:szCs w:val="24"/>
              </w:rPr>
            </w:pPr>
            <w:r w:rsidRPr="0069235B">
              <w:rPr>
                <w:bCs w:val="0"/>
                <w:sz w:val="24"/>
                <w:szCs w:val="24"/>
              </w:rPr>
              <w:t>$5,000.00</w:t>
            </w:r>
          </w:p>
        </w:tc>
      </w:tr>
      <w:tr w:rsidR="0069235B" w:rsidRPr="0069235B" w14:paraId="20AC6AAC"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561E9BF"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8513527"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E71013E" w14:textId="77777777" w:rsidR="0069235B" w:rsidRPr="0069235B" w:rsidRDefault="0069235B" w:rsidP="00017678">
            <w:pPr>
              <w:pStyle w:val="Title"/>
              <w:tabs>
                <w:tab w:val="left" w:pos="10080"/>
              </w:tabs>
              <w:rPr>
                <w:sz w:val="24"/>
                <w:szCs w:val="24"/>
              </w:rPr>
            </w:pPr>
          </w:p>
        </w:tc>
        <w:tc>
          <w:tcPr>
            <w:tcW w:w="3150" w:type="dxa"/>
            <w:tcBorders>
              <w:top w:val="single" w:sz="12" w:space="0" w:color="auto"/>
              <w:left w:val="single" w:sz="12" w:space="0" w:color="auto"/>
              <w:bottom w:val="single" w:sz="12" w:space="0" w:color="auto"/>
              <w:right w:val="single" w:sz="12" w:space="0" w:color="auto"/>
            </w:tcBorders>
            <w:vAlign w:val="bottom"/>
          </w:tcPr>
          <w:p w14:paraId="00498CD5" w14:textId="77777777" w:rsidR="0069235B" w:rsidRPr="0069235B" w:rsidRDefault="0069235B" w:rsidP="00017678">
            <w:pPr>
              <w:pStyle w:val="Title"/>
              <w:tabs>
                <w:tab w:val="left" w:pos="10080"/>
              </w:tabs>
              <w:jc w:val="right"/>
              <w:rPr>
                <w:bCs w:val="0"/>
                <w:sz w:val="24"/>
                <w:szCs w:val="24"/>
              </w:rPr>
            </w:pPr>
          </w:p>
        </w:tc>
      </w:tr>
      <w:tr w:rsidR="0069235B" w:rsidRPr="0069235B" w14:paraId="461038F7"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185112B"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8F067D4"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79CBF53F" w14:textId="77777777" w:rsidR="0069235B" w:rsidRPr="0069235B" w:rsidRDefault="0069235B" w:rsidP="00017678">
            <w:pPr>
              <w:pStyle w:val="Title"/>
              <w:tabs>
                <w:tab w:val="left" w:pos="10080"/>
              </w:tabs>
              <w:rPr>
                <w:sz w:val="24"/>
                <w:szCs w:val="24"/>
              </w:rPr>
            </w:pPr>
            <w:r w:rsidRPr="0069235B">
              <w:rPr>
                <w:sz w:val="24"/>
                <w:szCs w:val="24"/>
              </w:rPr>
              <w:t>Court Size (# of EE’s)</w:t>
            </w:r>
          </w:p>
        </w:tc>
        <w:tc>
          <w:tcPr>
            <w:tcW w:w="3150" w:type="dxa"/>
            <w:tcBorders>
              <w:top w:val="single" w:sz="12" w:space="0" w:color="auto"/>
              <w:left w:val="single" w:sz="12" w:space="0" w:color="auto"/>
              <w:bottom w:val="single" w:sz="12" w:space="0" w:color="auto"/>
              <w:right w:val="single" w:sz="12" w:space="0" w:color="auto"/>
            </w:tcBorders>
            <w:vAlign w:val="bottom"/>
          </w:tcPr>
          <w:p w14:paraId="208C6BCC" w14:textId="77777777" w:rsidR="0069235B" w:rsidRPr="0069235B" w:rsidRDefault="0069235B" w:rsidP="00017678">
            <w:pPr>
              <w:pStyle w:val="Title"/>
              <w:tabs>
                <w:tab w:val="left" w:pos="10080"/>
              </w:tabs>
              <w:rPr>
                <w:bCs w:val="0"/>
                <w:sz w:val="24"/>
                <w:szCs w:val="24"/>
              </w:rPr>
            </w:pPr>
            <w:r w:rsidRPr="0069235B">
              <w:rPr>
                <w:bCs w:val="0"/>
                <w:sz w:val="24"/>
                <w:szCs w:val="24"/>
              </w:rPr>
              <w:t>Onboard Online Training</w:t>
            </w:r>
          </w:p>
        </w:tc>
      </w:tr>
      <w:tr w:rsidR="0069235B" w:rsidRPr="0069235B" w14:paraId="640D7C5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7663CF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283E86E9"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1CA59C3" w14:textId="77777777" w:rsidR="0069235B" w:rsidRPr="0069235B" w:rsidRDefault="0069235B" w:rsidP="00017678">
            <w:pPr>
              <w:pStyle w:val="Title"/>
              <w:tabs>
                <w:tab w:val="left" w:pos="10080"/>
              </w:tabs>
              <w:rPr>
                <w:sz w:val="24"/>
                <w:szCs w:val="24"/>
              </w:rPr>
            </w:pPr>
            <w:r w:rsidRPr="0069235B">
              <w:rPr>
                <w:sz w:val="24"/>
                <w:szCs w:val="24"/>
              </w:rPr>
              <w:t>0-49</w:t>
            </w:r>
          </w:p>
        </w:tc>
        <w:tc>
          <w:tcPr>
            <w:tcW w:w="3150" w:type="dxa"/>
            <w:tcBorders>
              <w:top w:val="single" w:sz="12" w:space="0" w:color="auto"/>
              <w:left w:val="single" w:sz="12" w:space="0" w:color="auto"/>
              <w:bottom w:val="single" w:sz="12" w:space="0" w:color="auto"/>
              <w:right w:val="single" w:sz="12" w:space="0" w:color="auto"/>
            </w:tcBorders>
            <w:vAlign w:val="bottom"/>
          </w:tcPr>
          <w:p w14:paraId="4AE23B65" w14:textId="77777777" w:rsidR="0069235B" w:rsidRPr="0069235B" w:rsidRDefault="0069235B" w:rsidP="00017678">
            <w:pPr>
              <w:pStyle w:val="Title"/>
              <w:tabs>
                <w:tab w:val="left" w:pos="10080"/>
              </w:tabs>
              <w:jc w:val="right"/>
              <w:rPr>
                <w:bCs w:val="0"/>
                <w:sz w:val="24"/>
                <w:szCs w:val="24"/>
              </w:rPr>
            </w:pPr>
            <w:r w:rsidRPr="0069235B">
              <w:rPr>
                <w:bCs w:val="0"/>
                <w:sz w:val="24"/>
                <w:szCs w:val="24"/>
              </w:rPr>
              <w:t>$1,000.00</w:t>
            </w:r>
          </w:p>
        </w:tc>
      </w:tr>
      <w:tr w:rsidR="0069235B" w:rsidRPr="0069235B" w14:paraId="438D333C"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74670C1C"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0488276"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8C1BF1C" w14:textId="77777777" w:rsidR="0069235B" w:rsidRPr="0069235B" w:rsidRDefault="0069235B" w:rsidP="00017678">
            <w:pPr>
              <w:pStyle w:val="Title"/>
              <w:tabs>
                <w:tab w:val="left" w:pos="10080"/>
              </w:tabs>
              <w:rPr>
                <w:sz w:val="24"/>
                <w:szCs w:val="24"/>
              </w:rPr>
            </w:pPr>
            <w:r w:rsidRPr="0069235B">
              <w:rPr>
                <w:sz w:val="24"/>
                <w:szCs w:val="24"/>
              </w:rPr>
              <w:t>50-150</w:t>
            </w:r>
          </w:p>
        </w:tc>
        <w:tc>
          <w:tcPr>
            <w:tcW w:w="3150" w:type="dxa"/>
            <w:tcBorders>
              <w:top w:val="single" w:sz="12" w:space="0" w:color="auto"/>
              <w:left w:val="single" w:sz="12" w:space="0" w:color="auto"/>
              <w:bottom w:val="single" w:sz="12" w:space="0" w:color="auto"/>
              <w:right w:val="single" w:sz="12" w:space="0" w:color="auto"/>
            </w:tcBorders>
            <w:vAlign w:val="bottom"/>
          </w:tcPr>
          <w:p w14:paraId="6BCD71A2"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081B6C5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AF3677B"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6D595A1"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ADA00F4" w14:textId="77777777" w:rsidR="0069235B" w:rsidRPr="0069235B" w:rsidRDefault="0069235B" w:rsidP="00017678">
            <w:pPr>
              <w:pStyle w:val="Title"/>
              <w:tabs>
                <w:tab w:val="left" w:pos="10080"/>
              </w:tabs>
              <w:rPr>
                <w:sz w:val="24"/>
                <w:szCs w:val="24"/>
              </w:rPr>
            </w:pPr>
            <w:r w:rsidRPr="0069235B">
              <w:rPr>
                <w:sz w:val="24"/>
                <w:szCs w:val="24"/>
              </w:rPr>
              <w:t>151-300</w:t>
            </w:r>
          </w:p>
        </w:tc>
        <w:tc>
          <w:tcPr>
            <w:tcW w:w="3150" w:type="dxa"/>
            <w:tcBorders>
              <w:top w:val="single" w:sz="12" w:space="0" w:color="auto"/>
              <w:left w:val="single" w:sz="12" w:space="0" w:color="auto"/>
              <w:bottom w:val="single" w:sz="12" w:space="0" w:color="auto"/>
              <w:right w:val="single" w:sz="12" w:space="0" w:color="auto"/>
            </w:tcBorders>
            <w:vAlign w:val="bottom"/>
          </w:tcPr>
          <w:p w14:paraId="286364B6"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34B5925D"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1F171CDF"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4BB4863"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2FD4F2B4" w14:textId="77777777" w:rsidR="0069235B" w:rsidRPr="0069235B" w:rsidRDefault="0069235B" w:rsidP="00017678">
            <w:pPr>
              <w:pStyle w:val="Title"/>
              <w:tabs>
                <w:tab w:val="left" w:pos="10080"/>
              </w:tabs>
              <w:rPr>
                <w:sz w:val="24"/>
                <w:szCs w:val="24"/>
              </w:rPr>
            </w:pPr>
            <w:r w:rsidRPr="0069235B">
              <w:rPr>
                <w:sz w:val="24"/>
                <w:szCs w:val="24"/>
              </w:rPr>
              <w:t>301-499</w:t>
            </w:r>
          </w:p>
        </w:tc>
        <w:tc>
          <w:tcPr>
            <w:tcW w:w="3150" w:type="dxa"/>
            <w:tcBorders>
              <w:top w:val="single" w:sz="12" w:space="0" w:color="auto"/>
              <w:left w:val="single" w:sz="12" w:space="0" w:color="auto"/>
              <w:bottom w:val="single" w:sz="12" w:space="0" w:color="auto"/>
              <w:right w:val="single" w:sz="12" w:space="0" w:color="auto"/>
            </w:tcBorders>
            <w:vAlign w:val="bottom"/>
          </w:tcPr>
          <w:p w14:paraId="176FBD15" w14:textId="77777777" w:rsidR="0069235B" w:rsidRPr="0069235B" w:rsidRDefault="0069235B" w:rsidP="00017678">
            <w:pPr>
              <w:pStyle w:val="Title"/>
              <w:tabs>
                <w:tab w:val="left" w:pos="10080"/>
              </w:tabs>
              <w:jc w:val="right"/>
              <w:rPr>
                <w:bCs w:val="0"/>
                <w:sz w:val="24"/>
                <w:szCs w:val="24"/>
              </w:rPr>
            </w:pPr>
            <w:r w:rsidRPr="0069235B">
              <w:rPr>
                <w:bCs w:val="0"/>
                <w:sz w:val="24"/>
                <w:szCs w:val="24"/>
              </w:rPr>
              <w:t>$1,500.00</w:t>
            </w:r>
          </w:p>
        </w:tc>
      </w:tr>
      <w:tr w:rsidR="0069235B" w:rsidRPr="0069235B" w14:paraId="1CF9F2B3"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4BCDB6B"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C3A6559"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774EDA20" w14:textId="77777777" w:rsidR="0069235B" w:rsidRPr="0069235B" w:rsidRDefault="0069235B" w:rsidP="00017678">
            <w:pPr>
              <w:pStyle w:val="Title"/>
              <w:tabs>
                <w:tab w:val="left" w:pos="10080"/>
              </w:tabs>
              <w:rPr>
                <w:sz w:val="24"/>
                <w:szCs w:val="24"/>
              </w:rPr>
            </w:pPr>
            <w:r w:rsidRPr="0069235B">
              <w:rPr>
                <w:sz w:val="24"/>
                <w:szCs w:val="24"/>
              </w:rPr>
              <w:t>500-749</w:t>
            </w:r>
          </w:p>
        </w:tc>
        <w:tc>
          <w:tcPr>
            <w:tcW w:w="3150" w:type="dxa"/>
            <w:tcBorders>
              <w:top w:val="single" w:sz="12" w:space="0" w:color="auto"/>
              <w:left w:val="single" w:sz="12" w:space="0" w:color="auto"/>
              <w:bottom w:val="single" w:sz="12" w:space="0" w:color="auto"/>
              <w:right w:val="single" w:sz="12" w:space="0" w:color="auto"/>
            </w:tcBorders>
            <w:vAlign w:val="bottom"/>
          </w:tcPr>
          <w:p w14:paraId="2712F2D1" w14:textId="77777777" w:rsidR="0069235B" w:rsidRPr="0069235B" w:rsidRDefault="0069235B" w:rsidP="00017678">
            <w:pPr>
              <w:pStyle w:val="Title"/>
              <w:tabs>
                <w:tab w:val="left" w:pos="10080"/>
              </w:tabs>
              <w:jc w:val="right"/>
              <w:rPr>
                <w:bCs w:val="0"/>
                <w:sz w:val="24"/>
                <w:szCs w:val="24"/>
              </w:rPr>
            </w:pPr>
            <w:r w:rsidRPr="0069235B">
              <w:rPr>
                <w:bCs w:val="0"/>
                <w:sz w:val="24"/>
                <w:szCs w:val="24"/>
              </w:rPr>
              <w:t>$2,000.00</w:t>
            </w:r>
          </w:p>
        </w:tc>
      </w:tr>
      <w:tr w:rsidR="0069235B" w:rsidRPr="0069235B" w14:paraId="0D23BB3F"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3BE08E66"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0C3C2EF"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11A2988" w14:textId="77777777" w:rsidR="0069235B" w:rsidRPr="0069235B" w:rsidRDefault="0069235B" w:rsidP="00017678">
            <w:pPr>
              <w:pStyle w:val="Title"/>
              <w:tabs>
                <w:tab w:val="left" w:pos="10080"/>
              </w:tabs>
              <w:rPr>
                <w:sz w:val="24"/>
                <w:szCs w:val="24"/>
              </w:rPr>
            </w:pPr>
            <w:r w:rsidRPr="0069235B">
              <w:rPr>
                <w:sz w:val="24"/>
                <w:szCs w:val="24"/>
              </w:rPr>
              <w:t>750-999</w:t>
            </w:r>
          </w:p>
        </w:tc>
        <w:tc>
          <w:tcPr>
            <w:tcW w:w="3150" w:type="dxa"/>
            <w:tcBorders>
              <w:top w:val="single" w:sz="12" w:space="0" w:color="auto"/>
              <w:left w:val="single" w:sz="12" w:space="0" w:color="auto"/>
              <w:bottom w:val="single" w:sz="12" w:space="0" w:color="auto"/>
              <w:right w:val="single" w:sz="12" w:space="0" w:color="auto"/>
            </w:tcBorders>
            <w:vAlign w:val="bottom"/>
          </w:tcPr>
          <w:p w14:paraId="43B83706" w14:textId="77777777" w:rsidR="0069235B" w:rsidRPr="0069235B" w:rsidRDefault="0069235B" w:rsidP="00017678">
            <w:pPr>
              <w:pStyle w:val="Title"/>
              <w:tabs>
                <w:tab w:val="left" w:pos="10080"/>
              </w:tabs>
              <w:jc w:val="right"/>
              <w:rPr>
                <w:bCs w:val="0"/>
                <w:sz w:val="24"/>
                <w:szCs w:val="24"/>
              </w:rPr>
            </w:pPr>
            <w:r w:rsidRPr="0069235B">
              <w:rPr>
                <w:bCs w:val="0"/>
                <w:sz w:val="24"/>
                <w:szCs w:val="24"/>
              </w:rPr>
              <w:t>$2,000.00</w:t>
            </w:r>
          </w:p>
        </w:tc>
      </w:tr>
      <w:tr w:rsidR="0069235B" w:rsidRPr="0069235B" w14:paraId="00636D4D"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ED3201A"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4835278"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CFFBB4E" w14:textId="77777777" w:rsidR="0069235B" w:rsidRPr="0069235B" w:rsidRDefault="0069235B" w:rsidP="00017678">
            <w:pPr>
              <w:pStyle w:val="Title"/>
              <w:tabs>
                <w:tab w:val="left" w:pos="10080"/>
              </w:tabs>
              <w:rPr>
                <w:sz w:val="24"/>
                <w:szCs w:val="24"/>
              </w:rPr>
            </w:pPr>
            <w:r w:rsidRPr="0069235B">
              <w:rPr>
                <w:sz w:val="24"/>
                <w:szCs w:val="24"/>
              </w:rPr>
              <w:t>1000-1999</w:t>
            </w:r>
          </w:p>
        </w:tc>
        <w:tc>
          <w:tcPr>
            <w:tcW w:w="3150" w:type="dxa"/>
            <w:tcBorders>
              <w:top w:val="single" w:sz="12" w:space="0" w:color="auto"/>
              <w:left w:val="single" w:sz="12" w:space="0" w:color="auto"/>
              <w:bottom w:val="single" w:sz="12" w:space="0" w:color="auto"/>
              <w:right w:val="single" w:sz="12" w:space="0" w:color="auto"/>
            </w:tcBorders>
            <w:vAlign w:val="bottom"/>
          </w:tcPr>
          <w:p w14:paraId="29C186F7" w14:textId="77777777" w:rsidR="0069235B" w:rsidRPr="0069235B" w:rsidRDefault="0069235B" w:rsidP="00017678">
            <w:pPr>
              <w:pStyle w:val="Title"/>
              <w:tabs>
                <w:tab w:val="left" w:pos="10080"/>
              </w:tabs>
              <w:jc w:val="right"/>
              <w:rPr>
                <w:bCs w:val="0"/>
                <w:sz w:val="24"/>
                <w:szCs w:val="24"/>
              </w:rPr>
            </w:pPr>
            <w:r w:rsidRPr="0069235B">
              <w:rPr>
                <w:bCs w:val="0"/>
                <w:sz w:val="24"/>
                <w:szCs w:val="24"/>
              </w:rPr>
              <w:t>$2,000.00</w:t>
            </w:r>
          </w:p>
        </w:tc>
      </w:tr>
      <w:tr w:rsidR="0069235B" w:rsidRPr="0069235B" w14:paraId="23B91247"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0164E5F6"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6D6D0AF"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4A1081E8" w14:textId="77777777" w:rsidR="0069235B" w:rsidRPr="0069235B" w:rsidRDefault="0069235B" w:rsidP="00017678">
            <w:pPr>
              <w:pStyle w:val="Title"/>
              <w:tabs>
                <w:tab w:val="left" w:pos="10080"/>
              </w:tabs>
              <w:rPr>
                <w:sz w:val="24"/>
                <w:szCs w:val="24"/>
              </w:rPr>
            </w:pPr>
            <w:r w:rsidRPr="0069235B">
              <w:rPr>
                <w:sz w:val="24"/>
                <w:szCs w:val="24"/>
              </w:rPr>
              <w:t>2000-4499</w:t>
            </w:r>
          </w:p>
        </w:tc>
        <w:tc>
          <w:tcPr>
            <w:tcW w:w="3150" w:type="dxa"/>
            <w:tcBorders>
              <w:top w:val="single" w:sz="12" w:space="0" w:color="auto"/>
              <w:left w:val="single" w:sz="12" w:space="0" w:color="auto"/>
              <w:bottom w:val="single" w:sz="12" w:space="0" w:color="auto"/>
              <w:right w:val="single" w:sz="12" w:space="0" w:color="auto"/>
            </w:tcBorders>
            <w:vAlign w:val="bottom"/>
          </w:tcPr>
          <w:p w14:paraId="76548682" w14:textId="77777777" w:rsidR="0069235B" w:rsidRPr="0069235B" w:rsidRDefault="0069235B" w:rsidP="00017678">
            <w:pPr>
              <w:pStyle w:val="Title"/>
              <w:tabs>
                <w:tab w:val="left" w:pos="10080"/>
              </w:tabs>
              <w:jc w:val="right"/>
              <w:rPr>
                <w:bCs w:val="0"/>
                <w:sz w:val="24"/>
                <w:szCs w:val="24"/>
              </w:rPr>
            </w:pPr>
            <w:r w:rsidRPr="0069235B">
              <w:rPr>
                <w:bCs w:val="0"/>
                <w:sz w:val="24"/>
                <w:szCs w:val="24"/>
              </w:rPr>
              <w:t>$3,000.00</w:t>
            </w:r>
          </w:p>
        </w:tc>
      </w:tr>
      <w:tr w:rsidR="0069235B" w:rsidRPr="0069235B" w14:paraId="2ACB047D"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0DFEFABF"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09E639C5"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042FFE0" w14:textId="77777777" w:rsidR="0069235B" w:rsidRPr="0069235B" w:rsidRDefault="0069235B" w:rsidP="00017678">
            <w:pPr>
              <w:pStyle w:val="Title"/>
              <w:tabs>
                <w:tab w:val="left" w:pos="10080"/>
              </w:tabs>
              <w:rPr>
                <w:sz w:val="24"/>
                <w:szCs w:val="24"/>
              </w:rPr>
            </w:pPr>
            <w:r w:rsidRPr="0069235B">
              <w:rPr>
                <w:sz w:val="24"/>
                <w:szCs w:val="24"/>
              </w:rPr>
              <w:t>4500+</w:t>
            </w:r>
          </w:p>
        </w:tc>
        <w:tc>
          <w:tcPr>
            <w:tcW w:w="3150" w:type="dxa"/>
            <w:tcBorders>
              <w:top w:val="single" w:sz="12" w:space="0" w:color="auto"/>
              <w:left w:val="single" w:sz="12" w:space="0" w:color="auto"/>
              <w:bottom w:val="single" w:sz="12" w:space="0" w:color="auto"/>
              <w:right w:val="single" w:sz="12" w:space="0" w:color="auto"/>
            </w:tcBorders>
            <w:vAlign w:val="bottom"/>
          </w:tcPr>
          <w:p w14:paraId="055F0EE4" w14:textId="77777777" w:rsidR="0069235B" w:rsidRPr="0069235B" w:rsidRDefault="0069235B" w:rsidP="00017678">
            <w:pPr>
              <w:pStyle w:val="Title"/>
              <w:tabs>
                <w:tab w:val="left" w:pos="10080"/>
              </w:tabs>
              <w:jc w:val="right"/>
              <w:rPr>
                <w:bCs w:val="0"/>
                <w:sz w:val="24"/>
                <w:szCs w:val="24"/>
              </w:rPr>
            </w:pPr>
            <w:r w:rsidRPr="0069235B">
              <w:rPr>
                <w:bCs w:val="0"/>
                <w:sz w:val="24"/>
                <w:szCs w:val="24"/>
              </w:rPr>
              <w:t>$3,000.00</w:t>
            </w:r>
          </w:p>
        </w:tc>
      </w:tr>
      <w:tr w:rsidR="0069235B" w:rsidRPr="0069235B" w14:paraId="77F5DD01"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49780A13"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D274C80"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07AE9CED" w14:textId="77777777" w:rsidR="0069235B" w:rsidRPr="0069235B" w:rsidRDefault="0069235B" w:rsidP="00017678">
            <w:pPr>
              <w:pStyle w:val="Title"/>
              <w:tabs>
                <w:tab w:val="left" w:pos="10080"/>
              </w:tabs>
              <w:rPr>
                <w:sz w:val="24"/>
                <w:szCs w:val="24"/>
              </w:rPr>
            </w:pPr>
          </w:p>
        </w:tc>
        <w:tc>
          <w:tcPr>
            <w:tcW w:w="3150" w:type="dxa"/>
            <w:tcBorders>
              <w:top w:val="single" w:sz="12" w:space="0" w:color="auto"/>
              <w:left w:val="single" w:sz="12" w:space="0" w:color="auto"/>
              <w:bottom w:val="single" w:sz="12" w:space="0" w:color="auto"/>
              <w:right w:val="single" w:sz="12" w:space="0" w:color="auto"/>
            </w:tcBorders>
            <w:vAlign w:val="bottom"/>
          </w:tcPr>
          <w:p w14:paraId="50C6DC14" w14:textId="77777777" w:rsidR="0069235B" w:rsidRPr="0069235B" w:rsidRDefault="0069235B" w:rsidP="00017678">
            <w:pPr>
              <w:pStyle w:val="Title"/>
              <w:tabs>
                <w:tab w:val="left" w:pos="10080"/>
              </w:tabs>
              <w:jc w:val="right"/>
              <w:rPr>
                <w:bCs w:val="0"/>
                <w:sz w:val="24"/>
                <w:szCs w:val="24"/>
              </w:rPr>
            </w:pPr>
          </w:p>
        </w:tc>
      </w:tr>
      <w:tr w:rsidR="0069235B" w:rsidRPr="0069235B" w14:paraId="76B6F25B"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E2C653A"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78343144" w14:textId="77777777" w:rsidR="0069235B" w:rsidRPr="0069235B" w:rsidRDefault="0069235B" w:rsidP="00017678">
            <w:pPr>
              <w:pStyle w:val="Title"/>
              <w:tabs>
                <w:tab w:val="left" w:pos="10080"/>
              </w:tabs>
              <w:jc w:val="both"/>
              <w:rPr>
                <w:sz w:val="24"/>
                <w:szCs w:val="24"/>
              </w:rPr>
            </w:pPr>
            <w:r w:rsidRPr="0069235B">
              <w:rPr>
                <w:sz w:val="24"/>
                <w:szCs w:val="24"/>
              </w:rPr>
              <w:t>Software Maintenance/Support:</w:t>
            </w:r>
          </w:p>
        </w:tc>
        <w:tc>
          <w:tcPr>
            <w:tcW w:w="5850" w:type="dxa"/>
            <w:gridSpan w:val="2"/>
            <w:tcBorders>
              <w:top w:val="single" w:sz="12" w:space="0" w:color="auto"/>
              <w:left w:val="single" w:sz="8" w:space="0" w:color="auto"/>
              <w:bottom w:val="single" w:sz="12" w:space="0" w:color="auto"/>
              <w:right w:val="single" w:sz="12" w:space="0" w:color="auto"/>
            </w:tcBorders>
            <w:vAlign w:val="bottom"/>
          </w:tcPr>
          <w:p w14:paraId="0552FDAF" w14:textId="77777777" w:rsidR="0069235B" w:rsidRPr="0069235B" w:rsidRDefault="0069235B" w:rsidP="00017678">
            <w:pPr>
              <w:pStyle w:val="Title"/>
              <w:tabs>
                <w:tab w:val="left" w:pos="10080"/>
              </w:tabs>
              <w:rPr>
                <w:bCs w:val="0"/>
                <w:sz w:val="24"/>
                <w:szCs w:val="24"/>
              </w:rPr>
            </w:pPr>
            <w:r w:rsidRPr="0069235B">
              <w:rPr>
                <w:bCs w:val="0"/>
                <w:sz w:val="24"/>
                <w:szCs w:val="24"/>
              </w:rPr>
              <w:t>Software Maintenance/Support:</w:t>
            </w:r>
          </w:p>
          <w:p w14:paraId="5BDADF57" w14:textId="77777777" w:rsidR="0069235B" w:rsidRPr="0069235B" w:rsidRDefault="0069235B" w:rsidP="00017678">
            <w:pPr>
              <w:pStyle w:val="Title"/>
              <w:tabs>
                <w:tab w:val="left" w:pos="10080"/>
              </w:tabs>
              <w:rPr>
                <w:bCs w:val="0"/>
                <w:sz w:val="24"/>
                <w:szCs w:val="24"/>
              </w:rPr>
            </w:pPr>
            <w:r w:rsidRPr="0069235B">
              <w:rPr>
                <w:bCs w:val="0"/>
                <w:sz w:val="24"/>
                <w:szCs w:val="24"/>
              </w:rPr>
              <w:t>Included in Annual License Cost</w:t>
            </w:r>
          </w:p>
        </w:tc>
      </w:tr>
      <w:tr w:rsidR="0069235B" w:rsidRPr="0069235B" w14:paraId="2436E2DF"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637C8085"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3A5B6B13" w14:textId="77777777" w:rsidR="0069235B" w:rsidRPr="0069235B" w:rsidRDefault="0069235B" w:rsidP="00017678">
            <w:pPr>
              <w:pStyle w:val="Title"/>
              <w:tabs>
                <w:tab w:val="left" w:pos="10080"/>
              </w:tabs>
              <w:jc w:val="left"/>
              <w:rPr>
                <w:sz w:val="24"/>
                <w:szCs w:val="24"/>
              </w:rPr>
            </w:pPr>
          </w:p>
        </w:tc>
        <w:tc>
          <w:tcPr>
            <w:tcW w:w="2700" w:type="dxa"/>
            <w:tcBorders>
              <w:top w:val="single" w:sz="12" w:space="0" w:color="auto"/>
              <w:left w:val="single" w:sz="8" w:space="0" w:color="auto"/>
              <w:bottom w:val="single" w:sz="12" w:space="0" w:color="auto"/>
              <w:right w:val="single" w:sz="12" w:space="0" w:color="auto"/>
            </w:tcBorders>
            <w:vAlign w:val="bottom"/>
          </w:tcPr>
          <w:p w14:paraId="60277BF0" w14:textId="77777777" w:rsidR="0069235B" w:rsidRPr="0069235B" w:rsidRDefault="0069235B" w:rsidP="00017678">
            <w:pPr>
              <w:pStyle w:val="Title"/>
              <w:tabs>
                <w:tab w:val="left" w:pos="10080"/>
              </w:tabs>
              <w:rPr>
                <w:sz w:val="24"/>
                <w:szCs w:val="24"/>
              </w:rPr>
            </w:pPr>
          </w:p>
        </w:tc>
        <w:tc>
          <w:tcPr>
            <w:tcW w:w="3150" w:type="dxa"/>
            <w:tcBorders>
              <w:top w:val="single" w:sz="12" w:space="0" w:color="auto"/>
              <w:left w:val="single" w:sz="12" w:space="0" w:color="auto"/>
              <w:bottom w:val="single" w:sz="12" w:space="0" w:color="auto"/>
              <w:right w:val="single" w:sz="12" w:space="0" w:color="auto"/>
            </w:tcBorders>
            <w:vAlign w:val="bottom"/>
          </w:tcPr>
          <w:p w14:paraId="65CA7D54" w14:textId="77777777" w:rsidR="0069235B" w:rsidRPr="0069235B" w:rsidRDefault="0069235B" w:rsidP="00017678">
            <w:pPr>
              <w:pStyle w:val="Title"/>
              <w:tabs>
                <w:tab w:val="left" w:pos="10080"/>
              </w:tabs>
              <w:jc w:val="right"/>
              <w:rPr>
                <w:bCs w:val="0"/>
                <w:sz w:val="24"/>
                <w:szCs w:val="24"/>
              </w:rPr>
            </w:pPr>
          </w:p>
        </w:tc>
      </w:tr>
      <w:tr w:rsidR="0069235B" w:rsidRPr="0069235B" w14:paraId="6D3A36DA"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68AA594E" w14:textId="77777777" w:rsidR="0069235B" w:rsidRPr="0069235B" w:rsidRDefault="0069235B" w:rsidP="00017678">
            <w:pPr>
              <w:pStyle w:val="Title"/>
              <w:tabs>
                <w:tab w:val="left" w:pos="10080"/>
              </w:tabs>
              <w:rPr>
                <w:sz w:val="24"/>
                <w:szCs w:val="24"/>
              </w:rPr>
            </w:pP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A30EC6F" w14:textId="77777777" w:rsidR="0069235B" w:rsidRPr="0069235B" w:rsidRDefault="0069235B" w:rsidP="00017678">
            <w:pPr>
              <w:pStyle w:val="Title"/>
              <w:tabs>
                <w:tab w:val="left" w:pos="10080"/>
              </w:tabs>
              <w:jc w:val="left"/>
              <w:rPr>
                <w:sz w:val="24"/>
                <w:szCs w:val="24"/>
              </w:rPr>
            </w:pPr>
            <w:r w:rsidRPr="0069235B">
              <w:rPr>
                <w:sz w:val="24"/>
                <w:szCs w:val="24"/>
              </w:rPr>
              <w:t>Other Applicable Costs: Indicate whether or not there are any other applicable costs (please itemize)</w:t>
            </w:r>
          </w:p>
        </w:tc>
        <w:tc>
          <w:tcPr>
            <w:tcW w:w="5850" w:type="dxa"/>
            <w:gridSpan w:val="2"/>
            <w:tcBorders>
              <w:top w:val="single" w:sz="12" w:space="0" w:color="auto"/>
              <w:left w:val="single" w:sz="8" w:space="0" w:color="auto"/>
              <w:bottom w:val="single" w:sz="12" w:space="0" w:color="auto"/>
              <w:right w:val="single" w:sz="12" w:space="0" w:color="auto"/>
            </w:tcBorders>
            <w:vAlign w:val="bottom"/>
          </w:tcPr>
          <w:p w14:paraId="71EB5C20" w14:textId="77777777" w:rsidR="0069235B" w:rsidRPr="0069235B" w:rsidRDefault="0069235B" w:rsidP="00017678">
            <w:pPr>
              <w:pStyle w:val="Title"/>
              <w:tabs>
                <w:tab w:val="left" w:pos="10080"/>
              </w:tabs>
              <w:rPr>
                <w:bCs w:val="0"/>
                <w:sz w:val="24"/>
                <w:szCs w:val="24"/>
              </w:rPr>
            </w:pPr>
            <w:r w:rsidRPr="0069235B">
              <w:rPr>
                <w:bCs w:val="0"/>
                <w:sz w:val="24"/>
                <w:szCs w:val="24"/>
              </w:rPr>
              <w:t>Other applicable costs: N/A</w:t>
            </w:r>
          </w:p>
        </w:tc>
      </w:tr>
      <w:tr w:rsidR="0069235B" w:rsidRPr="0069235B" w14:paraId="1C892926"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6D573384" w14:textId="77777777" w:rsidR="0069235B" w:rsidRPr="0069235B" w:rsidRDefault="0069235B" w:rsidP="00017678">
            <w:pPr>
              <w:pStyle w:val="Title"/>
              <w:tabs>
                <w:tab w:val="left" w:pos="10080"/>
              </w:tabs>
              <w:rPr>
                <w:sz w:val="24"/>
                <w:szCs w:val="24"/>
              </w:rPr>
            </w:pPr>
            <w:r w:rsidRPr="0069235B">
              <w:rPr>
                <w:sz w:val="24"/>
                <w:szCs w:val="24"/>
              </w:rPr>
              <w:t>Other features available at</w:t>
            </w:r>
            <w:r w:rsidRPr="0069235B">
              <w:rPr>
                <w:spacing w:val="1"/>
                <w:sz w:val="24"/>
                <w:szCs w:val="24"/>
              </w:rPr>
              <w:t xml:space="preserve"> </w:t>
            </w:r>
            <w:r w:rsidRPr="0069235B">
              <w:rPr>
                <w:sz w:val="24"/>
                <w:szCs w:val="24"/>
              </w:rPr>
              <w:t>additional</w:t>
            </w:r>
            <w:r w:rsidRPr="0069235B">
              <w:rPr>
                <w:spacing w:val="-3"/>
                <w:sz w:val="24"/>
                <w:szCs w:val="24"/>
              </w:rPr>
              <w:t xml:space="preserve"> </w:t>
            </w:r>
            <w:r w:rsidRPr="0069235B">
              <w:rPr>
                <w:sz w:val="24"/>
                <w:szCs w:val="24"/>
              </w:rPr>
              <w:t>cost</w:t>
            </w:r>
            <w:r w:rsidRPr="0069235B">
              <w:rPr>
                <w:spacing w:val="-2"/>
                <w:sz w:val="24"/>
                <w:szCs w:val="24"/>
              </w:rPr>
              <w:t xml:space="preserve"> </w:t>
            </w:r>
            <w:r w:rsidRPr="0069235B">
              <w:rPr>
                <w:sz w:val="24"/>
                <w:szCs w:val="24"/>
              </w:rPr>
              <w:t>above</w:t>
            </w:r>
            <w:r w:rsidRPr="0069235B">
              <w:rPr>
                <w:spacing w:val="-3"/>
                <w:sz w:val="24"/>
                <w:szCs w:val="24"/>
              </w:rPr>
              <w:t xml:space="preserve"> </w:t>
            </w:r>
            <w:r w:rsidRPr="0069235B">
              <w:rPr>
                <w:sz w:val="24"/>
                <w:szCs w:val="24"/>
              </w:rPr>
              <w:t>and</w:t>
            </w:r>
            <w:r w:rsidRPr="0069235B">
              <w:rPr>
                <w:spacing w:val="-3"/>
                <w:sz w:val="24"/>
                <w:szCs w:val="24"/>
              </w:rPr>
              <w:t xml:space="preserve"> </w:t>
            </w:r>
            <w:r w:rsidRPr="0069235B">
              <w:rPr>
                <w:sz w:val="24"/>
                <w:szCs w:val="24"/>
              </w:rPr>
              <w:t>beyond</w:t>
            </w:r>
            <w:r w:rsidRPr="0069235B">
              <w:rPr>
                <w:spacing w:val="-57"/>
                <w:sz w:val="24"/>
                <w:szCs w:val="24"/>
              </w:rPr>
              <w:t xml:space="preserve"> </w:t>
            </w:r>
            <w:r w:rsidRPr="0069235B">
              <w:rPr>
                <w:sz w:val="24"/>
                <w:szCs w:val="24"/>
              </w:rPr>
              <w:t>the</w:t>
            </w:r>
            <w:r w:rsidRPr="0069235B">
              <w:rPr>
                <w:spacing w:val="-4"/>
                <w:sz w:val="24"/>
                <w:szCs w:val="24"/>
              </w:rPr>
              <w:t xml:space="preserve"> </w:t>
            </w:r>
            <w:r w:rsidRPr="0069235B">
              <w:rPr>
                <w:sz w:val="24"/>
                <w:szCs w:val="24"/>
              </w:rPr>
              <w:t>core</w:t>
            </w:r>
            <w:r w:rsidRPr="0069235B">
              <w:rPr>
                <w:spacing w:val="-2"/>
                <w:sz w:val="24"/>
                <w:szCs w:val="24"/>
              </w:rPr>
              <w:t xml:space="preserve"> </w:t>
            </w:r>
            <w:r w:rsidRPr="0069235B">
              <w:rPr>
                <w:sz w:val="24"/>
                <w:szCs w:val="24"/>
              </w:rPr>
              <w:t>software</w:t>
            </w:r>
            <w:r w:rsidRPr="0069235B">
              <w:rPr>
                <w:spacing w:val="-3"/>
                <w:sz w:val="24"/>
                <w:szCs w:val="24"/>
              </w:rPr>
              <w:t xml:space="preserve"> </w:t>
            </w:r>
            <w:r w:rsidRPr="0069235B">
              <w:rPr>
                <w:sz w:val="24"/>
                <w:szCs w:val="24"/>
              </w:rPr>
              <w:t>application</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45604591" w14:textId="77777777" w:rsidR="0069235B" w:rsidRPr="0069235B" w:rsidRDefault="0069235B" w:rsidP="00017678">
            <w:pPr>
              <w:pStyle w:val="Title"/>
              <w:tabs>
                <w:tab w:val="left" w:pos="10080"/>
              </w:tabs>
              <w:rPr>
                <w:sz w:val="24"/>
                <w:szCs w:val="24"/>
              </w:rPr>
            </w:pPr>
            <w:r w:rsidRPr="0069235B">
              <w:rPr>
                <w:sz w:val="24"/>
                <w:szCs w:val="24"/>
              </w:rPr>
              <w:t>Description</w:t>
            </w:r>
          </w:p>
        </w:tc>
        <w:tc>
          <w:tcPr>
            <w:tcW w:w="5850" w:type="dxa"/>
            <w:gridSpan w:val="2"/>
            <w:tcBorders>
              <w:top w:val="single" w:sz="12" w:space="0" w:color="auto"/>
              <w:left w:val="single" w:sz="8" w:space="0" w:color="auto"/>
              <w:bottom w:val="single" w:sz="12" w:space="0" w:color="auto"/>
              <w:right w:val="single" w:sz="12" w:space="0" w:color="auto"/>
            </w:tcBorders>
            <w:vAlign w:val="bottom"/>
          </w:tcPr>
          <w:p w14:paraId="195993D6" w14:textId="77777777" w:rsidR="0069235B" w:rsidRPr="0069235B" w:rsidRDefault="0069235B" w:rsidP="00017678">
            <w:pPr>
              <w:pStyle w:val="Title"/>
              <w:tabs>
                <w:tab w:val="left" w:pos="10080"/>
              </w:tabs>
              <w:rPr>
                <w:bCs w:val="0"/>
                <w:sz w:val="24"/>
                <w:szCs w:val="24"/>
              </w:rPr>
            </w:pPr>
            <w:r w:rsidRPr="0069235B">
              <w:rPr>
                <w:sz w:val="24"/>
                <w:szCs w:val="24"/>
              </w:rPr>
              <w:t>Pricing</w:t>
            </w:r>
          </w:p>
        </w:tc>
      </w:tr>
      <w:tr w:rsidR="0069235B" w:rsidRPr="0069235B" w14:paraId="4163B115"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54FC5751" w14:textId="77777777" w:rsidR="0069235B" w:rsidRPr="0069235B" w:rsidRDefault="0069235B" w:rsidP="00017678">
            <w:pPr>
              <w:pStyle w:val="Title"/>
              <w:tabs>
                <w:tab w:val="left" w:pos="10080"/>
              </w:tabs>
              <w:rPr>
                <w:sz w:val="24"/>
                <w:szCs w:val="24"/>
              </w:rPr>
            </w:pPr>
            <w:r w:rsidRPr="0069235B">
              <w:rPr>
                <w:sz w:val="24"/>
                <w:szCs w:val="24"/>
                <w:u w:val="thick"/>
              </w:rPr>
              <w:t>Background</w:t>
            </w:r>
            <w:r w:rsidRPr="0069235B">
              <w:rPr>
                <w:spacing w:val="-5"/>
                <w:sz w:val="24"/>
                <w:szCs w:val="24"/>
                <w:u w:val="thick"/>
              </w:rPr>
              <w:t xml:space="preserve"> </w:t>
            </w:r>
            <w:r w:rsidRPr="0069235B">
              <w:rPr>
                <w:sz w:val="24"/>
                <w:szCs w:val="24"/>
                <w:u w:val="thick"/>
              </w:rPr>
              <w:t>check</w:t>
            </w:r>
            <w:r w:rsidRPr="0069235B">
              <w:rPr>
                <w:spacing w:val="-5"/>
                <w:sz w:val="24"/>
                <w:szCs w:val="24"/>
                <w:u w:val="thick"/>
              </w:rPr>
              <w:t xml:space="preserve"> </w:t>
            </w:r>
            <w:r w:rsidRPr="0069235B">
              <w:rPr>
                <w:sz w:val="24"/>
                <w:szCs w:val="24"/>
                <w:u w:val="thick"/>
              </w:rPr>
              <w:t>services</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6FAEA753" w14:textId="77777777" w:rsidR="0069235B" w:rsidRPr="0069235B" w:rsidRDefault="0069235B" w:rsidP="00017678">
            <w:pPr>
              <w:pStyle w:val="Title"/>
              <w:tabs>
                <w:tab w:val="left" w:pos="10080"/>
              </w:tabs>
              <w:rPr>
                <w:sz w:val="24"/>
                <w:szCs w:val="24"/>
              </w:rPr>
            </w:pPr>
            <w:r w:rsidRPr="0069235B">
              <w:rPr>
                <w:sz w:val="24"/>
                <w:szCs w:val="24"/>
              </w:rPr>
              <w:t>Employment</w:t>
            </w:r>
            <w:r w:rsidRPr="0069235B">
              <w:rPr>
                <w:spacing w:val="-5"/>
                <w:sz w:val="24"/>
                <w:szCs w:val="24"/>
              </w:rPr>
              <w:t xml:space="preserve"> </w:t>
            </w:r>
            <w:r w:rsidRPr="0069235B">
              <w:rPr>
                <w:sz w:val="24"/>
                <w:szCs w:val="24"/>
              </w:rPr>
              <w:t>background</w:t>
            </w:r>
            <w:r w:rsidRPr="0069235B">
              <w:rPr>
                <w:spacing w:val="-8"/>
                <w:sz w:val="24"/>
                <w:szCs w:val="24"/>
              </w:rPr>
              <w:t xml:space="preserve"> </w:t>
            </w:r>
            <w:r w:rsidRPr="0069235B">
              <w:rPr>
                <w:sz w:val="24"/>
                <w:szCs w:val="24"/>
              </w:rPr>
              <w:t>check</w:t>
            </w:r>
            <w:r w:rsidRPr="0069235B">
              <w:rPr>
                <w:spacing w:val="-9"/>
                <w:sz w:val="24"/>
                <w:szCs w:val="24"/>
              </w:rPr>
              <w:t xml:space="preserve"> </w:t>
            </w:r>
            <w:r w:rsidRPr="0069235B">
              <w:rPr>
                <w:sz w:val="24"/>
                <w:szCs w:val="24"/>
              </w:rPr>
              <w:t>for</w:t>
            </w:r>
            <w:r w:rsidRPr="0069235B">
              <w:rPr>
                <w:spacing w:val="-52"/>
                <w:sz w:val="24"/>
                <w:szCs w:val="24"/>
              </w:rPr>
              <w:t xml:space="preserve"> </w:t>
            </w:r>
            <w:r w:rsidRPr="0069235B">
              <w:rPr>
                <w:sz w:val="24"/>
                <w:szCs w:val="24"/>
              </w:rPr>
              <w:t>selected</w:t>
            </w:r>
            <w:r w:rsidRPr="0069235B">
              <w:rPr>
                <w:spacing w:val="-5"/>
                <w:sz w:val="24"/>
                <w:szCs w:val="24"/>
              </w:rPr>
              <w:t xml:space="preserve"> </w:t>
            </w:r>
            <w:r w:rsidRPr="0069235B">
              <w:rPr>
                <w:sz w:val="24"/>
                <w:szCs w:val="24"/>
              </w:rPr>
              <w:t>applicants</w:t>
            </w:r>
          </w:p>
        </w:tc>
        <w:tc>
          <w:tcPr>
            <w:tcW w:w="5850" w:type="dxa"/>
            <w:gridSpan w:val="2"/>
            <w:tcBorders>
              <w:top w:val="single" w:sz="12" w:space="0" w:color="auto"/>
              <w:left w:val="single" w:sz="8" w:space="0" w:color="auto"/>
              <w:bottom w:val="single" w:sz="12" w:space="0" w:color="auto"/>
              <w:right w:val="single" w:sz="12" w:space="0" w:color="auto"/>
            </w:tcBorders>
            <w:vAlign w:val="bottom"/>
          </w:tcPr>
          <w:p w14:paraId="1A560062" w14:textId="77777777" w:rsidR="0069235B" w:rsidRPr="0069235B" w:rsidRDefault="0069235B" w:rsidP="00017678">
            <w:pPr>
              <w:pStyle w:val="TableParagraph"/>
              <w:spacing w:line="249" w:lineRule="exact"/>
              <w:ind w:left="112"/>
              <w:jc w:val="center"/>
              <w:rPr>
                <w:b/>
                <w:sz w:val="24"/>
                <w:szCs w:val="24"/>
              </w:rPr>
            </w:pPr>
            <w:r w:rsidRPr="0069235B">
              <w:rPr>
                <w:b/>
                <w:sz w:val="24"/>
                <w:szCs w:val="24"/>
              </w:rPr>
              <w:t>Background</w:t>
            </w:r>
            <w:r w:rsidRPr="0069235B">
              <w:rPr>
                <w:b/>
                <w:spacing w:val="-4"/>
                <w:sz w:val="24"/>
                <w:szCs w:val="24"/>
              </w:rPr>
              <w:t xml:space="preserve"> </w:t>
            </w:r>
            <w:r w:rsidRPr="0069235B">
              <w:rPr>
                <w:b/>
                <w:sz w:val="24"/>
                <w:szCs w:val="24"/>
              </w:rPr>
              <w:t>check</w:t>
            </w:r>
            <w:r w:rsidRPr="0069235B">
              <w:rPr>
                <w:b/>
                <w:spacing w:val="-4"/>
                <w:sz w:val="24"/>
                <w:szCs w:val="24"/>
              </w:rPr>
              <w:t xml:space="preserve"> </w:t>
            </w:r>
            <w:r w:rsidRPr="0069235B">
              <w:rPr>
                <w:b/>
                <w:sz w:val="24"/>
                <w:szCs w:val="24"/>
              </w:rPr>
              <w:t>cost:</w:t>
            </w:r>
          </w:p>
          <w:p w14:paraId="7059725C" w14:textId="77777777" w:rsidR="0069235B" w:rsidRPr="0069235B" w:rsidRDefault="0069235B" w:rsidP="00017678">
            <w:pPr>
              <w:pStyle w:val="TableParagraph"/>
              <w:spacing w:before="9"/>
              <w:jc w:val="center"/>
              <w:rPr>
                <w:b/>
                <w:sz w:val="24"/>
                <w:szCs w:val="24"/>
              </w:rPr>
            </w:pPr>
          </w:p>
          <w:p w14:paraId="32852D8E" w14:textId="77777777" w:rsidR="0069235B" w:rsidRPr="0069235B" w:rsidRDefault="0069235B" w:rsidP="00017678">
            <w:pPr>
              <w:pStyle w:val="Title"/>
              <w:tabs>
                <w:tab w:val="left" w:pos="10080"/>
              </w:tabs>
              <w:rPr>
                <w:sz w:val="24"/>
                <w:szCs w:val="24"/>
              </w:rPr>
            </w:pPr>
            <w:r w:rsidRPr="0069235B">
              <w:rPr>
                <w:sz w:val="24"/>
                <w:szCs w:val="24"/>
              </w:rPr>
              <w:t>Pricing</w:t>
            </w:r>
            <w:r w:rsidRPr="0069235B">
              <w:rPr>
                <w:spacing w:val="-3"/>
                <w:sz w:val="24"/>
                <w:szCs w:val="24"/>
              </w:rPr>
              <w:t xml:space="preserve"> </w:t>
            </w:r>
            <w:r w:rsidRPr="0069235B">
              <w:rPr>
                <w:sz w:val="24"/>
                <w:szCs w:val="24"/>
              </w:rPr>
              <w:t>will</w:t>
            </w:r>
            <w:r w:rsidRPr="0069235B">
              <w:rPr>
                <w:spacing w:val="-2"/>
                <w:sz w:val="24"/>
                <w:szCs w:val="24"/>
              </w:rPr>
              <w:t xml:space="preserve"> </w:t>
            </w:r>
            <w:r w:rsidRPr="0069235B">
              <w:rPr>
                <w:sz w:val="24"/>
                <w:szCs w:val="24"/>
              </w:rPr>
              <w:t>vary</w:t>
            </w:r>
            <w:r w:rsidRPr="0069235B">
              <w:rPr>
                <w:spacing w:val="-2"/>
                <w:sz w:val="24"/>
                <w:szCs w:val="24"/>
              </w:rPr>
              <w:t xml:space="preserve"> </w:t>
            </w:r>
            <w:r w:rsidRPr="0069235B">
              <w:rPr>
                <w:sz w:val="24"/>
                <w:szCs w:val="24"/>
              </w:rPr>
              <w:t>based</w:t>
            </w:r>
            <w:r w:rsidRPr="0069235B">
              <w:rPr>
                <w:spacing w:val="-3"/>
                <w:sz w:val="24"/>
                <w:szCs w:val="24"/>
              </w:rPr>
              <w:t xml:space="preserve"> </w:t>
            </w:r>
            <w:r w:rsidRPr="0069235B">
              <w:rPr>
                <w:sz w:val="24"/>
                <w:szCs w:val="24"/>
              </w:rPr>
              <w:t>on</w:t>
            </w:r>
            <w:r w:rsidRPr="0069235B">
              <w:rPr>
                <w:spacing w:val="-2"/>
                <w:sz w:val="24"/>
                <w:szCs w:val="24"/>
              </w:rPr>
              <w:t xml:space="preserve"> </w:t>
            </w:r>
            <w:r w:rsidRPr="0069235B">
              <w:rPr>
                <w:sz w:val="24"/>
                <w:szCs w:val="24"/>
              </w:rPr>
              <w:t>selected</w:t>
            </w:r>
            <w:r w:rsidRPr="0069235B">
              <w:rPr>
                <w:spacing w:val="-2"/>
                <w:sz w:val="24"/>
                <w:szCs w:val="24"/>
              </w:rPr>
              <w:t xml:space="preserve"> </w:t>
            </w:r>
            <w:r w:rsidRPr="0069235B">
              <w:rPr>
                <w:sz w:val="24"/>
                <w:szCs w:val="24"/>
              </w:rPr>
              <w:t>background</w:t>
            </w:r>
            <w:r w:rsidRPr="0069235B">
              <w:rPr>
                <w:spacing w:val="-3"/>
                <w:sz w:val="24"/>
                <w:szCs w:val="24"/>
              </w:rPr>
              <w:t xml:space="preserve"> </w:t>
            </w:r>
            <w:r w:rsidRPr="0069235B">
              <w:rPr>
                <w:sz w:val="24"/>
                <w:szCs w:val="24"/>
              </w:rPr>
              <w:t>check</w:t>
            </w:r>
            <w:r w:rsidRPr="0069235B">
              <w:rPr>
                <w:spacing w:val="-2"/>
                <w:sz w:val="24"/>
                <w:szCs w:val="24"/>
              </w:rPr>
              <w:t xml:space="preserve"> </w:t>
            </w:r>
            <w:r w:rsidRPr="0069235B">
              <w:rPr>
                <w:sz w:val="24"/>
                <w:szCs w:val="24"/>
              </w:rPr>
              <w:t>vendor.</w:t>
            </w:r>
          </w:p>
          <w:p w14:paraId="3A317D6C" w14:textId="77777777" w:rsidR="0069235B" w:rsidRPr="0069235B" w:rsidRDefault="0069235B" w:rsidP="00017678">
            <w:pPr>
              <w:pStyle w:val="Title"/>
              <w:tabs>
                <w:tab w:val="left" w:pos="10080"/>
              </w:tabs>
              <w:rPr>
                <w:sz w:val="24"/>
                <w:szCs w:val="24"/>
              </w:rPr>
            </w:pPr>
          </w:p>
          <w:p w14:paraId="17A57419" w14:textId="77777777" w:rsidR="0069235B" w:rsidRPr="0069235B" w:rsidRDefault="0069235B" w:rsidP="00017678">
            <w:pPr>
              <w:pStyle w:val="Title"/>
              <w:tabs>
                <w:tab w:val="left" w:pos="10080"/>
              </w:tabs>
              <w:rPr>
                <w:sz w:val="24"/>
                <w:szCs w:val="24"/>
              </w:rPr>
            </w:pPr>
          </w:p>
        </w:tc>
      </w:tr>
      <w:tr w:rsidR="0069235B" w:rsidRPr="0069235B" w14:paraId="22518676"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88D4FD7" w14:textId="77777777" w:rsidR="0069235B" w:rsidRPr="0069235B" w:rsidRDefault="0069235B" w:rsidP="00017678">
            <w:pPr>
              <w:pStyle w:val="Title"/>
              <w:tabs>
                <w:tab w:val="left" w:pos="10080"/>
              </w:tabs>
              <w:rPr>
                <w:sz w:val="24"/>
                <w:szCs w:val="24"/>
                <w:u w:val="thick"/>
              </w:rPr>
            </w:pPr>
            <w:r w:rsidRPr="0069235B">
              <w:rPr>
                <w:sz w:val="24"/>
                <w:szCs w:val="24"/>
              </w:rPr>
              <w:lastRenderedPageBreak/>
              <w:t>Text Messaging Services</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503CC372" w14:textId="77777777" w:rsidR="0069235B" w:rsidRPr="0069235B" w:rsidRDefault="0069235B" w:rsidP="00017678">
            <w:pPr>
              <w:pStyle w:val="Title"/>
              <w:tabs>
                <w:tab w:val="left" w:pos="10080"/>
              </w:tabs>
              <w:rPr>
                <w:sz w:val="24"/>
                <w:szCs w:val="24"/>
              </w:rPr>
            </w:pPr>
            <w:r w:rsidRPr="0069235B">
              <w:rPr>
                <w:sz w:val="24"/>
                <w:szCs w:val="24"/>
              </w:rPr>
              <w:t>Text messaging to support recruitment</w:t>
            </w:r>
            <w:r w:rsidRPr="0069235B">
              <w:rPr>
                <w:spacing w:val="-52"/>
                <w:sz w:val="24"/>
                <w:szCs w:val="24"/>
              </w:rPr>
              <w:t xml:space="preserve"> </w:t>
            </w:r>
            <w:r w:rsidRPr="0069235B">
              <w:rPr>
                <w:sz w:val="24"/>
                <w:szCs w:val="24"/>
              </w:rPr>
              <w:t>activities:</w:t>
            </w:r>
          </w:p>
        </w:tc>
        <w:tc>
          <w:tcPr>
            <w:tcW w:w="5850" w:type="dxa"/>
            <w:gridSpan w:val="2"/>
            <w:tcBorders>
              <w:top w:val="single" w:sz="12" w:space="0" w:color="auto"/>
              <w:left w:val="single" w:sz="8" w:space="0" w:color="auto"/>
              <w:bottom w:val="single" w:sz="12" w:space="0" w:color="auto"/>
              <w:right w:val="single" w:sz="12" w:space="0" w:color="auto"/>
            </w:tcBorders>
            <w:vAlign w:val="bottom"/>
          </w:tcPr>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1784"/>
              <w:gridCol w:w="1704"/>
            </w:tblGrid>
            <w:tr w:rsidR="0069235B" w:rsidRPr="0069235B" w14:paraId="3FFF9312" w14:textId="77777777" w:rsidTr="00017678">
              <w:trPr>
                <w:trHeight w:val="502"/>
              </w:trPr>
              <w:tc>
                <w:tcPr>
                  <w:tcW w:w="6299" w:type="dxa"/>
                  <w:gridSpan w:val="3"/>
                  <w:tcBorders>
                    <w:bottom w:val="nil"/>
                  </w:tcBorders>
                </w:tcPr>
                <w:p w14:paraId="4622CC2C" w14:textId="77777777" w:rsidR="0069235B" w:rsidRPr="0069235B" w:rsidRDefault="0069235B" w:rsidP="00017678">
                  <w:pPr>
                    <w:pStyle w:val="TableParagraph"/>
                    <w:spacing w:line="248" w:lineRule="exact"/>
                    <w:ind w:left="112"/>
                    <w:rPr>
                      <w:b/>
                      <w:sz w:val="24"/>
                      <w:szCs w:val="24"/>
                    </w:rPr>
                  </w:pPr>
                  <w:r w:rsidRPr="0069235B">
                    <w:rPr>
                      <w:b/>
                      <w:sz w:val="24"/>
                      <w:szCs w:val="24"/>
                    </w:rPr>
                    <w:t>Text</w:t>
                  </w:r>
                  <w:r w:rsidRPr="0069235B">
                    <w:rPr>
                      <w:b/>
                      <w:spacing w:val="-3"/>
                      <w:sz w:val="24"/>
                      <w:szCs w:val="24"/>
                    </w:rPr>
                    <w:t xml:space="preserve"> </w:t>
                  </w:r>
                  <w:r w:rsidRPr="0069235B">
                    <w:rPr>
                      <w:b/>
                      <w:sz w:val="24"/>
                      <w:szCs w:val="24"/>
                    </w:rPr>
                    <w:t>Messaging</w:t>
                  </w:r>
                  <w:r w:rsidRPr="0069235B">
                    <w:rPr>
                      <w:b/>
                      <w:spacing w:val="-3"/>
                      <w:sz w:val="24"/>
                      <w:szCs w:val="24"/>
                    </w:rPr>
                    <w:t xml:space="preserve"> </w:t>
                  </w:r>
                  <w:r w:rsidRPr="0069235B">
                    <w:rPr>
                      <w:b/>
                      <w:sz w:val="24"/>
                      <w:szCs w:val="24"/>
                    </w:rPr>
                    <w:t>App</w:t>
                  </w:r>
                  <w:r w:rsidRPr="0069235B">
                    <w:rPr>
                      <w:b/>
                      <w:spacing w:val="-3"/>
                      <w:sz w:val="24"/>
                      <w:szCs w:val="24"/>
                    </w:rPr>
                    <w:t xml:space="preserve"> </w:t>
                  </w:r>
                  <w:r w:rsidRPr="0069235B">
                    <w:rPr>
                      <w:b/>
                      <w:sz w:val="24"/>
                      <w:szCs w:val="24"/>
                    </w:rPr>
                    <w:t>Cost:</w:t>
                  </w:r>
                </w:p>
              </w:tc>
            </w:tr>
            <w:tr w:rsidR="0069235B" w:rsidRPr="0069235B" w14:paraId="6DE1E0C9" w14:textId="77777777" w:rsidTr="00017678">
              <w:trPr>
                <w:gridAfter w:val="1"/>
                <w:wAfter w:w="1704" w:type="dxa"/>
                <w:trHeight w:val="505"/>
              </w:trPr>
              <w:tc>
                <w:tcPr>
                  <w:tcW w:w="2811" w:type="dxa"/>
                  <w:tcBorders>
                    <w:left w:val="single" w:sz="12" w:space="0" w:color="000000"/>
                  </w:tcBorders>
                </w:tcPr>
                <w:p w14:paraId="4AB9E045" w14:textId="77777777" w:rsidR="0069235B" w:rsidRPr="0069235B" w:rsidRDefault="0069235B" w:rsidP="00017678">
                  <w:pPr>
                    <w:pStyle w:val="TableParagraph"/>
                    <w:rPr>
                      <w:b/>
                      <w:sz w:val="24"/>
                      <w:szCs w:val="24"/>
                    </w:rPr>
                  </w:pPr>
                </w:p>
                <w:p w14:paraId="57DDA2E3" w14:textId="77777777" w:rsidR="0069235B" w:rsidRPr="0069235B" w:rsidRDefault="0069235B" w:rsidP="00017678">
                  <w:pPr>
                    <w:pStyle w:val="TableParagraph"/>
                    <w:spacing w:line="209" w:lineRule="exact"/>
                    <w:rPr>
                      <w:b/>
                      <w:sz w:val="24"/>
                      <w:szCs w:val="24"/>
                    </w:rPr>
                  </w:pPr>
                  <w:r w:rsidRPr="0069235B">
                    <w:rPr>
                      <w:b/>
                      <w:sz w:val="24"/>
                      <w:szCs w:val="24"/>
                    </w:rPr>
                    <w:t>Court</w:t>
                  </w:r>
                  <w:r w:rsidRPr="0069235B">
                    <w:rPr>
                      <w:b/>
                      <w:spacing w:val="-1"/>
                      <w:sz w:val="24"/>
                      <w:szCs w:val="24"/>
                    </w:rPr>
                    <w:t xml:space="preserve"> </w:t>
                  </w:r>
                  <w:r w:rsidRPr="0069235B">
                    <w:rPr>
                      <w:b/>
                      <w:sz w:val="24"/>
                      <w:szCs w:val="24"/>
                    </w:rPr>
                    <w:t>Size</w:t>
                  </w:r>
                  <w:r w:rsidRPr="0069235B">
                    <w:rPr>
                      <w:b/>
                      <w:spacing w:val="53"/>
                      <w:sz w:val="24"/>
                      <w:szCs w:val="24"/>
                    </w:rPr>
                    <w:t xml:space="preserve"> </w:t>
                  </w:r>
                  <w:r w:rsidRPr="0069235B">
                    <w:rPr>
                      <w:b/>
                      <w:sz w:val="24"/>
                      <w:szCs w:val="24"/>
                    </w:rPr>
                    <w:t>(#</w:t>
                  </w:r>
                  <w:r w:rsidRPr="0069235B">
                    <w:rPr>
                      <w:b/>
                      <w:spacing w:val="-1"/>
                      <w:sz w:val="24"/>
                      <w:szCs w:val="24"/>
                    </w:rPr>
                    <w:t xml:space="preserve"> </w:t>
                  </w:r>
                  <w:r w:rsidRPr="0069235B">
                    <w:rPr>
                      <w:b/>
                      <w:sz w:val="24"/>
                      <w:szCs w:val="24"/>
                    </w:rPr>
                    <w:t>of</w:t>
                  </w:r>
                  <w:r w:rsidRPr="0069235B">
                    <w:rPr>
                      <w:b/>
                      <w:spacing w:val="-1"/>
                      <w:sz w:val="24"/>
                      <w:szCs w:val="24"/>
                    </w:rPr>
                    <w:t xml:space="preserve"> </w:t>
                  </w:r>
                  <w:r w:rsidRPr="0069235B">
                    <w:rPr>
                      <w:b/>
                      <w:sz w:val="24"/>
                      <w:szCs w:val="24"/>
                    </w:rPr>
                    <w:t>EE's)</w:t>
                  </w:r>
                </w:p>
              </w:tc>
              <w:tc>
                <w:tcPr>
                  <w:tcW w:w="1784" w:type="dxa"/>
                </w:tcPr>
                <w:p w14:paraId="6CBEC6EA" w14:textId="77777777" w:rsidR="0069235B" w:rsidRPr="0069235B" w:rsidRDefault="0069235B" w:rsidP="00017678">
                  <w:pPr>
                    <w:pStyle w:val="TableParagraph"/>
                    <w:spacing w:line="254" w:lineRule="exact"/>
                    <w:ind w:left="107" w:right="395"/>
                    <w:rPr>
                      <w:b/>
                      <w:sz w:val="24"/>
                      <w:szCs w:val="24"/>
                    </w:rPr>
                  </w:pPr>
                  <w:r w:rsidRPr="0069235B">
                    <w:rPr>
                      <w:b/>
                      <w:sz w:val="24"/>
                      <w:szCs w:val="24"/>
                    </w:rPr>
                    <w:t>CTM</w:t>
                  </w:r>
                  <w:r w:rsidRPr="0069235B">
                    <w:rPr>
                      <w:b/>
                      <w:spacing w:val="-14"/>
                      <w:sz w:val="24"/>
                      <w:szCs w:val="24"/>
                    </w:rPr>
                    <w:t xml:space="preserve"> </w:t>
                  </w:r>
                  <w:r w:rsidRPr="0069235B">
                    <w:rPr>
                      <w:b/>
                      <w:sz w:val="24"/>
                      <w:szCs w:val="24"/>
                    </w:rPr>
                    <w:t>Annual</w:t>
                  </w:r>
                  <w:r w:rsidRPr="0069235B">
                    <w:rPr>
                      <w:b/>
                      <w:spacing w:val="-52"/>
                      <w:sz w:val="24"/>
                      <w:szCs w:val="24"/>
                    </w:rPr>
                    <w:t xml:space="preserve"> </w:t>
                  </w:r>
                  <w:r w:rsidRPr="0069235B">
                    <w:rPr>
                      <w:b/>
                      <w:sz w:val="24"/>
                      <w:szCs w:val="24"/>
                    </w:rPr>
                    <w:t>License</w:t>
                  </w:r>
                </w:p>
              </w:tc>
            </w:tr>
            <w:tr w:rsidR="0069235B" w:rsidRPr="0069235B" w14:paraId="1FBD7F18" w14:textId="77777777" w:rsidTr="00017678">
              <w:trPr>
                <w:gridAfter w:val="1"/>
                <w:wAfter w:w="1704" w:type="dxa"/>
                <w:trHeight w:val="313"/>
              </w:trPr>
              <w:tc>
                <w:tcPr>
                  <w:tcW w:w="2811" w:type="dxa"/>
                  <w:tcBorders>
                    <w:left w:val="single" w:sz="12" w:space="0" w:color="000000"/>
                  </w:tcBorders>
                </w:tcPr>
                <w:p w14:paraId="0D7980E0" w14:textId="77777777" w:rsidR="0069235B" w:rsidRPr="0069235B" w:rsidRDefault="0069235B" w:rsidP="00017678">
                  <w:pPr>
                    <w:pStyle w:val="TableParagraph"/>
                    <w:spacing w:before="84" w:line="209" w:lineRule="exact"/>
                    <w:rPr>
                      <w:b/>
                      <w:sz w:val="24"/>
                      <w:szCs w:val="24"/>
                    </w:rPr>
                  </w:pPr>
                  <w:r w:rsidRPr="0069235B">
                    <w:rPr>
                      <w:b/>
                      <w:sz w:val="24"/>
                      <w:szCs w:val="24"/>
                    </w:rPr>
                    <w:t>0--49</w:t>
                  </w:r>
                </w:p>
              </w:tc>
              <w:tc>
                <w:tcPr>
                  <w:tcW w:w="1784" w:type="dxa"/>
                </w:tcPr>
                <w:p w14:paraId="0951BC9D" w14:textId="77777777" w:rsidR="0069235B" w:rsidRPr="0069235B" w:rsidRDefault="0069235B" w:rsidP="00017678">
                  <w:pPr>
                    <w:pStyle w:val="TableParagraph"/>
                    <w:tabs>
                      <w:tab w:val="left" w:pos="828"/>
                    </w:tabs>
                    <w:spacing w:before="84" w:line="209" w:lineRule="exact"/>
                    <w:ind w:left="162"/>
                    <w:rPr>
                      <w:b/>
                      <w:sz w:val="24"/>
                      <w:szCs w:val="24"/>
                    </w:rPr>
                  </w:pPr>
                  <w:r w:rsidRPr="0069235B">
                    <w:rPr>
                      <w:b/>
                      <w:sz w:val="24"/>
                      <w:szCs w:val="24"/>
                    </w:rPr>
                    <w:t>$</w:t>
                  </w:r>
                  <w:r w:rsidRPr="0069235B">
                    <w:rPr>
                      <w:b/>
                      <w:sz w:val="24"/>
                      <w:szCs w:val="24"/>
                    </w:rPr>
                    <w:tab/>
                    <w:t>149.67</w:t>
                  </w:r>
                </w:p>
              </w:tc>
            </w:tr>
            <w:tr w:rsidR="0069235B" w:rsidRPr="0069235B" w14:paraId="416D3016" w14:textId="77777777" w:rsidTr="00017678">
              <w:trPr>
                <w:gridAfter w:val="1"/>
                <w:wAfter w:w="1704" w:type="dxa"/>
                <w:trHeight w:val="315"/>
              </w:trPr>
              <w:tc>
                <w:tcPr>
                  <w:tcW w:w="2811" w:type="dxa"/>
                  <w:tcBorders>
                    <w:left w:val="single" w:sz="12" w:space="0" w:color="000000"/>
                  </w:tcBorders>
                </w:tcPr>
                <w:p w14:paraId="43C18E11" w14:textId="77777777" w:rsidR="0069235B" w:rsidRPr="0069235B" w:rsidRDefault="0069235B" w:rsidP="00017678">
                  <w:pPr>
                    <w:pStyle w:val="TableParagraph"/>
                    <w:spacing w:before="86" w:line="209" w:lineRule="exact"/>
                    <w:rPr>
                      <w:b/>
                      <w:sz w:val="24"/>
                      <w:szCs w:val="24"/>
                    </w:rPr>
                  </w:pPr>
                  <w:r w:rsidRPr="0069235B">
                    <w:rPr>
                      <w:b/>
                      <w:sz w:val="24"/>
                      <w:szCs w:val="24"/>
                    </w:rPr>
                    <w:t>50--150</w:t>
                  </w:r>
                </w:p>
              </w:tc>
              <w:tc>
                <w:tcPr>
                  <w:tcW w:w="1784" w:type="dxa"/>
                </w:tcPr>
                <w:p w14:paraId="7373ED8D" w14:textId="77777777" w:rsidR="0069235B" w:rsidRPr="0069235B" w:rsidRDefault="0069235B" w:rsidP="00017678">
                  <w:pPr>
                    <w:pStyle w:val="TableParagraph"/>
                    <w:tabs>
                      <w:tab w:val="left" w:pos="828"/>
                    </w:tabs>
                    <w:spacing w:before="86" w:line="209" w:lineRule="exact"/>
                    <w:ind w:left="162"/>
                    <w:rPr>
                      <w:b/>
                      <w:sz w:val="24"/>
                      <w:szCs w:val="24"/>
                    </w:rPr>
                  </w:pPr>
                  <w:r w:rsidRPr="0069235B">
                    <w:rPr>
                      <w:b/>
                      <w:sz w:val="24"/>
                      <w:szCs w:val="24"/>
                    </w:rPr>
                    <w:t>$</w:t>
                  </w:r>
                  <w:r w:rsidRPr="0069235B">
                    <w:rPr>
                      <w:b/>
                      <w:sz w:val="24"/>
                      <w:szCs w:val="24"/>
                    </w:rPr>
                    <w:tab/>
                    <w:t>192.38</w:t>
                  </w:r>
                </w:p>
              </w:tc>
            </w:tr>
            <w:tr w:rsidR="0069235B" w:rsidRPr="0069235B" w14:paraId="5DEEB5A3" w14:textId="77777777" w:rsidTr="00017678">
              <w:trPr>
                <w:gridAfter w:val="1"/>
                <w:wAfter w:w="1704" w:type="dxa"/>
                <w:trHeight w:val="315"/>
              </w:trPr>
              <w:tc>
                <w:tcPr>
                  <w:tcW w:w="2811" w:type="dxa"/>
                  <w:tcBorders>
                    <w:left w:val="single" w:sz="12" w:space="0" w:color="000000"/>
                  </w:tcBorders>
                </w:tcPr>
                <w:p w14:paraId="14DA8B32" w14:textId="77777777" w:rsidR="0069235B" w:rsidRPr="0069235B" w:rsidRDefault="0069235B" w:rsidP="00017678">
                  <w:pPr>
                    <w:pStyle w:val="TableParagraph"/>
                    <w:spacing w:before="86" w:line="209" w:lineRule="exact"/>
                    <w:rPr>
                      <w:b/>
                      <w:sz w:val="24"/>
                      <w:szCs w:val="24"/>
                    </w:rPr>
                  </w:pPr>
                  <w:r w:rsidRPr="0069235B">
                    <w:rPr>
                      <w:b/>
                      <w:sz w:val="24"/>
                      <w:szCs w:val="24"/>
                    </w:rPr>
                    <w:t>151--300</w:t>
                  </w:r>
                </w:p>
              </w:tc>
              <w:tc>
                <w:tcPr>
                  <w:tcW w:w="1784" w:type="dxa"/>
                </w:tcPr>
                <w:p w14:paraId="1F1AB06B" w14:textId="77777777" w:rsidR="0069235B" w:rsidRPr="0069235B" w:rsidRDefault="0069235B" w:rsidP="00017678">
                  <w:pPr>
                    <w:pStyle w:val="TableParagraph"/>
                    <w:tabs>
                      <w:tab w:val="left" w:pos="828"/>
                    </w:tabs>
                    <w:spacing w:before="86" w:line="209" w:lineRule="exact"/>
                    <w:ind w:left="162"/>
                    <w:rPr>
                      <w:b/>
                      <w:sz w:val="24"/>
                      <w:szCs w:val="24"/>
                    </w:rPr>
                  </w:pPr>
                  <w:r w:rsidRPr="0069235B">
                    <w:rPr>
                      <w:b/>
                      <w:sz w:val="24"/>
                      <w:szCs w:val="24"/>
                    </w:rPr>
                    <w:t>$</w:t>
                  </w:r>
                  <w:r w:rsidRPr="0069235B">
                    <w:rPr>
                      <w:b/>
                      <w:sz w:val="24"/>
                      <w:szCs w:val="24"/>
                    </w:rPr>
                    <w:tab/>
                    <w:t>322.88</w:t>
                  </w:r>
                </w:p>
              </w:tc>
            </w:tr>
            <w:tr w:rsidR="0069235B" w:rsidRPr="0069235B" w14:paraId="74CDFA7B" w14:textId="77777777" w:rsidTr="00017678">
              <w:trPr>
                <w:gridAfter w:val="1"/>
                <w:wAfter w:w="1704" w:type="dxa"/>
                <w:trHeight w:val="314"/>
              </w:trPr>
              <w:tc>
                <w:tcPr>
                  <w:tcW w:w="2811" w:type="dxa"/>
                  <w:tcBorders>
                    <w:left w:val="single" w:sz="12" w:space="0" w:color="000000"/>
                  </w:tcBorders>
                </w:tcPr>
                <w:p w14:paraId="29BB13F8" w14:textId="77777777" w:rsidR="0069235B" w:rsidRPr="0069235B" w:rsidRDefault="0069235B" w:rsidP="00017678">
                  <w:pPr>
                    <w:pStyle w:val="TableParagraph"/>
                    <w:spacing w:before="84" w:line="209" w:lineRule="exact"/>
                    <w:rPr>
                      <w:b/>
                      <w:sz w:val="24"/>
                      <w:szCs w:val="24"/>
                    </w:rPr>
                  </w:pPr>
                  <w:r w:rsidRPr="0069235B">
                    <w:rPr>
                      <w:b/>
                      <w:sz w:val="24"/>
                      <w:szCs w:val="24"/>
                    </w:rPr>
                    <w:t>301--499</w:t>
                  </w:r>
                </w:p>
              </w:tc>
              <w:tc>
                <w:tcPr>
                  <w:tcW w:w="1784" w:type="dxa"/>
                </w:tcPr>
                <w:p w14:paraId="08F9DE33" w14:textId="77777777" w:rsidR="0069235B" w:rsidRPr="0069235B" w:rsidRDefault="0069235B" w:rsidP="00017678">
                  <w:pPr>
                    <w:pStyle w:val="TableParagraph"/>
                    <w:tabs>
                      <w:tab w:val="left" w:pos="828"/>
                    </w:tabs>
                    <w:spacing w:before="84" w:line="209" w:lineRule="exact"/>
                    <w:ind w:left="162"/>
                    <w:rPr>
                      <w:b/>
                      <w:sz w:val="24"/>
                      <w:szCs w:val="24"/>
                    </w:rPr>
                  </w:pPr>
                  <w:r w:rsidRPr="0069235B">
                    <w:rPr>
                      <w:b/>
                      <w:sz w:val="24"/>
                      <w:szCs w:val="24"/>
                    </w:rPr>
                    <w:t>$</w:t>
                  </w:r>
                  <w:r w:rsidRPr="0069235B">
                    <w:rPr>
                      <w:b/>
                      <w:sz w:val="24"/>
                      <w:szCs w:val="24"/>
                    </w:rPr>
                    <w:tab/>
                    <w:t>448.14</w:t>
                  </w:r>
                </w:p>
              </w:tc>
            </w:tr>
            <w:tr w:rsidR="0069235B" w:rsidRPr="0069235B" w14:paraId="58771FF6" w14:textId="77777777" w:rsidTr="00017678">
              <w:trPr>
                <w:gridAfter w:val="1"/>
                <w:wAfter w:w="1704" w:type="dxa"/>
                <w:trHeight w:val="315"/>
              </w:trPr>
              <w:tc>
                <w:tcPr>
                  <w:tcW w:w="2811" w:type="dxa"/>
                  <w:tcBorders>
                    <w:left w:val="single" w:sz="12" w:space="0" w:color="000000"/>
                  </w:tcBorders>
                </w:tcPr>
                <w:p w14:paraId="1D0F241E" w14:textId="77777777" w:rsidR="0069235B" w:rsidRPr="0069235B" w:rsidRDefault="0069235B" w:rsidP="00017678">
                  <w:pPr>
                    <w:pStyle w:val="TableParagraph"/>
                    <w:spacing w:before="86" w:line="209" w:lineRule="exact"/>
                    <w:rPr>
                      <w:b/>
                      <w:sz w:val="24"/>
                      <w:szCs w:val="24"/>
                    </w:rPr>
                  </w:pPr>
                  <w:r w:rsidRPr="0069235B">
                    <w:rPr>
                      <w:b/>
                      <w:sz w:val="24"/>
                      <w:szCs w:val="24"/>
                    </w:rPr>
                    <w:t>500--749</w:t>
                  </w:r>
                </w:p>
              </w:tc>
              <w:tc>
                <w:tcPr>
                  <w:tcW w:w="1784" w:type="dxa"/>
                </w:tcPr>
                <w:p w14:paraId="68E947DF" w14:textId="77777777" w:rsidR="0069235B" w:rsidRPr="0069235B" w:rsidRDefault="0069235B" w:rsidP="00017678">
                  <w:pPr>
                    <w:pStyle w:val="TableParagraph"/>
                    <w:tabs>
                      <w:tab w:val="left" w:pos="828"/>
                    </w:tabs>
                    <w:spacing w:before="86" w:line="209" w:lineRule="exact"/>
                    <w:ind w:left="162"/>
                    <w:rPr>
                      <w:b/>
                      <w:sz w:val="24"/>
                      <w:szCs w:val="24"/>
                    </w:rPr>
                  </w:pPr>
                  <w:r w:rsidRPr="0069235B">
                    <w:rPr>
                      <w:b/>
                      <w:sz w:val="24"/>
                      <w:szCs w:val="24"/>
                    </w:rPr>
                    <w:t>$</w:t>
                  </w:r>
                  <w:r w:rsidRPr="0069235B">
                    <w:rPr>
                      <w:b/>
                      <w:sz w:val="24"/>
                      <w:szCs w:val="24"/>
                    </w:rPr>
                    <w:tab/>
                    <w:t>551.29</w:t>
                  </w:r>
                </w:p>
              </w:tc>
            </w:tr>
            <w:tr w:rsidR="0069235B" w:rsidRPr="0069235B" w14:paraId="22A83674" w14:textId="77777777" w:rsidTr="00017678">
              <w:trPr>
                <w:gridAfter w:val="1"/>
                <w:wAfter w:w="1704" w:type="dxa"/>
                <w:trHeight w:val="315"/>
              </w:trPr>
              <w:tc>
                <w:tcPr>
                  <w:tcW w:w="2811" w:type="dxa"/>
                  <w:tcBorders>
                    <w:left w:val="single" w:sz="12" w:space="0" w:color="000000"/>
                  </w:tcBorders>
                </w:tcPr>
                <w:p w14:paraId="6D11F40F" w14:textId="77777777" w:rsidR="0069235B" w:rsidRPr="0069235B" w:rsidRDefault="0069235B" w:rsidP="00017678">
                  <w:pPr>
                    <w:pStyle w:val="TableParagraph"/>
                    <w:spacing w:before="86" w:line="209" w:lineRule="exact"/>
                    <w:rPr>
                      <w:b/>
                      <w:sz w:val="24"/>
                      <w:szCs w:val="24"/>
                    </w:rPr>
                  </w:pPr>
                  <w:r w:rsidRPr="0069235B">
                    <w:rPr>
                      <w:b/>
                      <w:sz w:val="24"/>
                      <w:szCs w:val="24"/>
                    </w:rPr>
                    <w:t>750--999</w:t>
                  </w:r>
                </w:p>
              </w:tc>
              <w:tc>
                <w:tcPr>
                  <w:tcW w:w="1784" w:type="dxa"/>
                </w:tcPr>
                <w:p w14:paraId="64CCDF87" w14:textId="77777777" w:rsidR="0069235B" w:rsidRPr="0069235B" w:rsidRDefault="0069235B" w:rsidP="00017678">
                  <w:pPr>
                    <w:pStyle w:val="TableParagraph"/>
                    <w:tabs>
                      <w:tab w:val="left" w:pos="828"/>
                    </w:tabs>
                    <w:spacing w:before="86" w:line="209" w:lineRule="exact"/>
                    <w:ind w:left="162"/>
                    <w:rPr>
                      <w:b/>
                      <w:sz w:val="24"/>
                      <w:szCs w:val="24"/>
                    </w:rPr>
                  </w:pPr>
                  <w:r w:rsidRPr="0069235B">
                    <w:rPr>
                      <w:b/>
                      <w:sz w:val="24"/>
                      <w:szCs w:val="24"/>
                    </w:rPr>
                    <w:t>$</w:t>
                  </w:r>
                  <w:r w:rsidRPr="0069235B">
                    <w:rPr>
                      <w:b/>
                      <w:sz w:val="24"/>
                      <w:szCs w:val="24"/>
                    </w:rPr>
                    <w:tab/>
                    <w:t>630.03</w:t>
                  </w:r>
                </w:p>
              </w:tc>
            </w:tr>
            <w:tr w:rsidR="0069235B" w:rsidRPr="0069235B" w14:paraId="5F0415BE" w14:textId="77777777" w:rsidTr="00017678">
              <w:trPr>
                <w:gridAfter w:val="1"/>
                <w:wAfter w:w="1704" w:type="dxa"/>
                <w:trHeight w:val="315"/>
              </w:trPr>
              <w:tc>
                <w:tcPr>
                  <w:tcW w:w="2811" w:type="dxa"/>
                  <w:tcBorders>
                    <w:left w:val="single" w:sz="12" w:space="0" w:color="000000"/>
                  </w:tcBorders>
                </w:tcPr>
                <w:p w14:paraId="2A3DD603" w14:textId="77777777" w:rsidR="0069235B" w:rsidRPr="0069235B" w:rsidRDefault="0069235B" w:rsidP="00017678">
                  <w:pPr>
                    <w:pStyle w:val="TableParagraph"/>
                    <w:spacing w:before="86" w:line="209" w:lineRule="exact"/>
                    <w:rPr>
                      <w:b/>
                      <w:sz w:val="24"/>
                      <w:szCs w:val="24"/>
                    </w:rPr>
                  </w:pPr>
                  <w:r w:rsidRPr="0069235B">
                    <w:rPr>
                      <w:b/>
                      <w:sz w:val="24"/>
                      <w:szCs w:val="24"/>
                    </w:rPr>
                    <w:t>1000--1999</w:t>
                  </w:r>
                </w:p>
              </w:tc>
              <w:tc>
                <w:tcPr>
                  <w:tcW w:w="1784" w:type="dxa"/>
                </w:tcPr>
                <w:p w14:paraId="2147EAB6" w14:textId="77777777" w:rsidR="0069235B" w:rsidRPr="0069235B" w:rsidRDefault="0069235B" w:rsidP="00017678">
                  <w:pPr>
                    <w:pStyle w:val="TableParagraph"/>
                    <w:tabs>
                      <w:tab w:val="left" w:pos="828"/>
                    </w:tabs>
                    <w:spacing w:before="86" w:line="209" w:lineRule="exact"/>
                    <w:ind w:left="162"/>
                    <w:rPr>
                      <w:b/>
                      <w:sz w:val="24"/>
                      <w:szCs w:val="24"/>
                    </w:rPr>
                  </w:pPr>
                  <w:r w:rsidRPr="0069235B">
                    <w:rPr>
                      <w:b/>
                      <w:sz w:val="24"/>
                      <w:szCs w:val="24"/>
                    </w:rPr>
                    <w:t>$</w:t>
                  </w:r>
                  <w:r w:rsidRPr="0069235B">
                    <w:rPr>
                      <w:b/>
                      <w:sz w:val="24"/>
                      <w:szCs w:val="24"/>
                    </w:rPr>
                    <w:tab/>
                    <w:t>992.08</w:t>
                  </w:r>
                </w:p>
              </w:tc>
            </w:tr>
            <w:tr w:rsidR="0069235B" w:rsidRPr="0069235B" w14:paraId="4B213C56" w14:textId="77777777" w:rsidTr="00017678">
              <w:trPr>
                <w:gridAfter w:val="1"/>
                <w:wAfter w:w="1704" w:type="dxa"/>
                <w:trHeight w:val="315"/>
              </w:trPr>
              <w:tc>
                <w:tcPr>
                  <w:tcW w:w="2811" w:type="dxa"/>
                  <w:tcBorders>
                    <w:left w:val="single" w:sz="12" w:space="0" w:color="000000"/>
                  </w:tcBorders>
                </w:tcPr>
                <w:p w14:paraId="3AC2FAC2" w14:textId="77777777" w:rsidR="0069235B" w:rsidRPr="0069235B" w:rsidRDefault="0069235B" w:rsidP="00017678">
                  <w:pPr>
                    <w:pStyle w:val="TableParagraph"/>
                    <w:spacing w:before="86" w:line="209" w:lineRule="exact"/>
                    <w:rPr>
                      <w:b/>
                      <w:sz w:val="24"/>
                      <w:szCs w:val="24"/>
                    </w:rPr>
                  </w:pPr>
                  <w:r w:rsidRPr="0069235B">
                    <w:rPr>
                      <w:b/>
                      <w:sz w:val="24"/>
                      <w:szCs w:val="24"/>
                    </w:rPr>
                    <w:t>2000--4499</w:t>
                  </w:r>
                </w:p>
              </w:tc>
              <w:tc>
                <w:tcPr>
                  <w:tcW w:w="1784" w:type="dxa"/>
                </w:tcPr>
                <w:p w14:paraId="651AAB0F" w14:textId="77777777" w:rsidR="0069235B" w:rsidRPr="0069235B" w:rsidRDefault="0069235B" w:rsidP="00017678">
                  <w:pPr>
                    <w:pStyle w:val="TableParagraph"/>
                    <w:tabs>
                      <w:tab w:val="left" w:pos="661"/>
                    </w:tabs>
                    <w:spacing w:before="86" w:line="209" w:lineRule="exact"/>
                    <w:ind w:left="162"/>
                    <w:rPr>
                      <w:b/>
                      <w:sz w:val="24"/>
                      <w:szCs w:val="24"/>
                    </w:rPr>
                  </w:pPr>
                  <w:r w:rsidRPr="0069235B">
                    <w:rPr>
                      <w:b/>
                      <w:sz w:val="24"/>
                      <w:szCs w:val="24"/>
                    </w:rPr>
                    <w:t>$</w:t>
                  </w:r>
                  <w:r w:rsidRPr="0069235B">
                    <w:rPr>
                      <w:b/>
                      <w:sz w:val="24"/>
                      <w:szCs w:val="24"/>
                    </w:rPr>
                    <w:tab/>
                    <w:t>1,480.67</w:t>
                  </w:r>
                </w:p>
              </w:tc>
            </w:tr>
            <w:tr w:rsidR="0069235B" w:rsidRPr="0069235B" w14:paraId="50E40FFE" w14:textId="77777777" w:rsidTr="00017678">
              <w:trPr>
                <w:gridAfter w:val="1"/>
                <w:wAfter w:w="1704" w:type="dxa"/>
                <w:trHeight w:val="319"/>
              </w:trPr>
              <w:tc>
                <w:tcPr>
                  <w:tcW w:w="2811" w:type="dxa"/>
                  <w:tcBorders>
                    <w:left w:val="single" w:sz="12" w:space="0" w:color="000000"/>
                    <w:bottom w:val="single" w:sz="8" w:space="0" w:color="000000"/>
                  </w:tcBorders>
                </w:tcPr>
                <w:p w14:paraId="55147992" w14:textId="77777777" w:rsidR="0069235B" w:rsidRPr="0069235B" w:rsidRDefault="0069235B" w:rsidP="00017678">
                  <w:pPr>
                    <w:pStyle w:val="TableParagraph"/>
                    <w:spacing w:before="86"/>
                    <w:rPr>
                      <w:b/>
                      <w:sz w:val="24"/>
                      <w:szCs w:val="24"/>
                    </w:rPr>
                  </w:pPr>
                  <w:r w:rsidRPr="0069235B">
                    <w:rPr>
                      <w:b/>
                      <w:sz w:val="24"/>
                      <w:szCs w:val="24"/>
                    </w:rPr>
                    <w:t>4500+</w:t>
                  </w:r>
                </w:p>
              </w:tc>
              <w:tc>
                <w:tcPr>
                  <w:tcW w:w="1784" w:type="dxa"/>
                  <w:tcBorders>
                    <w:bottom w:val="single" w:sz="8" w:space="0" w:color="000000"/>
                  </w:tcBorders>
                </w:tcPr>
                <w:p w14:paraId="0D88B713" w14:textId="77777777" w:rsidR="0069235B" w:rsidRPr="0069235B" w:rsidRDefault="0069235B" w:rsidP="00017678">
                  <w:pPr>
                    <w:pStyle w:val="TableParagraph"/>
                    <w:tabs>
                      <w:tab w:val="left" w:pos="661"/>
                    </w:tabs>
                    <w:spacing w:before="86"/>
                    <w:ind w:left="162"/>
                    <w:rPr>
                      <w:b/>
                      <w:sz w:val="24"/>
                      <w:szCs w:val="24"/>
                    </w:rPr>
                  </w:pPr>
                  <w:r w:rsidRPr="0069235B">
                    <w:rPr>
                      <w:b/>
                      <w:sz w:val="24"/>
                      <w:szCs w:val="24"/>
                    </w:rPr>
                    <w:t>$</w:t>
                  </w:r>
                  <w:r w:rsidRPr="0069235B">
                    <w:rPr>
                      <w:b/>
                      <w:sz w:val="24"/>
                      <w:szCs w:val="24"/>
                    </w:rPr>
                    <w:tab/>
                    <w:t>1,559.45</w:t>
                  </w:r>
                </w:p>
              </w:tc>
            </w:tr>
          </w:tbl>
          <w:p w14:paraId="58467709" w14:textId="77777777" w:rsidR="0069235B" w:rsidRPr="0069235B" w:rsidRDefault="0069235B" w:rsidP="00017678">
            <w:pPr>
              <w:pStyle w:val="TableParagraph"/>
              <w:spacing w:line="249" w:lineRule="exact"/>
              <w:ind w:left="112"/>
              <w:jc w:val="center"/>
              <w:rPr>
                <w:b/>
                <w:sz w:val="24"/>
                <w:szCs w:val="24"/>
              </w:rPr>
            </w:pPr>
          </w:p>
        </w:tc>
      </w:tr>
      <w:tr w:rsidR="0069235B" w:rsidRPr="0069235B" w14:paraId="52A47135" w14:textId="77777777" w:rsidTr="0069235B">
        <w:trPr>
          <w:cantSplit/>
        </w:trPr>
        <w:tc>
          <w:tcPr>
            <w:tcW w:w="2250" w:type="dxa"/>
            <w:tcBorders>
              <w:top w:val="single" w:sz="8" w:space="0" w:color="auto"/>
              <w:left w:val="single" w:sz="8" w:space="0" w:color="auto"/>
              <w:bottom w:val="single" w:sz="8" w:space="0" w:color="auto"/>
              <w:right w:val="single" w:sz="8" w:space="0" w:color="auto"/>
            </w:tcBorders>
            <w:vAlign w:val="bottom"/>
          </w:tcPr>
          <w:p w14:paraId="2CA02FD0" w14:textId="77777777" w:rsidR="0069235B" w:rsidRPr="0069235B" w:rsidRDefault="0069235B" w:rsidP="00017678">
            <w:pPr>
              <w:pStyle w:val="Title"/>
              <w:tabs>
                <w:tab w:val="left" w:pos="10080"/>
              </w:tabs>
              <w:rPr>
                <w:sz w:val="24"/>
                <w:szCs w:val="24"/>
                <w:u w:val="thick"/>
              </w:rPr>
            </w:pPr>
            <w:r w:rsidRPr="0069235B">
              <w:rPr>
                <w:sz w:val="24"/>
                <w:szCs w:val="24"/>
              </w:rPr>
              <w:t>Supplemental</w:t>
            </w:r>
            <w:r w:rsidRPr="0069235B">
              <w:rPr>
                <w:spacing w:val="-2"/>
                <w:sz w:val="24"/>
                <w:szCs w:val="24"/>
              </w:rPr>
              <w:t xml:space="preserve"> </w:t>
            </w:r>
            <w:r w:rsidRPr="0069235B">
              <w:rPr>
                <w:sz w:val="24"/>
                <w:szCs w:val="24"/>
              </w:rPr>
              <w:t>On-site</w:t>
            </w:r>
            <w:r w:rsidRPr="0069235B">
              <w:rPr>
                <w:spacing w:val="-3"/>
                <w:sz w:val="24"/>
                <w:szCs w:val="24"/>
              </w:rPr>
              <w:t xml:space="preserve"> </w:t>
            </w:r>
            <w:r w:rsidRPr="0069235B">
              <w:rPr>
                <w:sz w:val="24"/>
                <w:szCs w:val="24"/>
              </w:rPr>
              <w:t>Training*</w:t>
            </w:r>
          </w:p>
        </w:tc>
        <w:tc>
          <w:tcPr>
            <w:tcW w:w="3060" w:type="dxa"/>
            <w:tcBorders>
              <w:top w:val="single" w:sz="8" w:space="0" w:color="auto"/>
              <w:left w:val="single" w:sz="8" w:space="0" w:color="auto"/>
              <w:bottom w:val="single" w:sz="8" w:space="0" w:color="auto"/>
              <w:right w:val="single" w:sz="8" w:space="0" w:color="auto"/>
            </w:tcBorders>
            <w:shd w:val="clear" w:color="auto" w:fill="auto"/>
          </w:tcPr>
          <w:p w14:paraId="18571B54" w14:textId="77777777" w:rsidR="0069235B" w:rsidRPr="0069235B" w:rsidRDefault="0069235B" w:rsidP="00017678">
            <w:pPr>
              <w:pStyle w:val="TableParagraph"/>
              <w:spacing w:before="38"/>
              <w:ind w:left="110" w:right="342"/>
              <w:rPr>
                <w:b/>
                <w:bCs/>
                <w:sz w:val="24"/>
                <w:szCs w:val="24"/>
              </w:rPr>
            </w:pPr>
            <w:r w:rsidRPr="0069235B">
              <w:rPr>
                <w:b/>
                <w:bCs/>
                <w:sz w:val="24"/>
                <w:szCs w:val="24"/>
              </w:rPr>
              <w:t>Supplemental</w:t>
            </w:r>
            <w:r w:rsidRPr="0069235B">
              <w:rPr>
                <w:b/>
                <w:bCs/>
                <w:spacing w:val="-6"/>
                <w:sz w:val="24"/>
                <w:szCs w:val="24"/>
              </w:rPr>
              <w:t xml:space="preserve"> </w:t>
            </w:r>
            <w:r w:rsidRPr="0069235B">
              <w:rPr>
                <w:b/>
                <w:bCs/>
                <w:sz w:val="24"/>
                <w:szCs w:val="24"/>
              </w:rPr>
              <w:t>on-site</w:t>
            </w:r>
            <w:r w:rsidRPr="0069235B">
              <w:rPr>
                <w:b/>
                <w:bCs/>
                <w:spacing w:val="-7"/>
                <w:sz w:val="24"/>
                <w:szCs w:val="24"/>
              </w:rPr>
              <w:t xml:space="preserve"> </w:t>
            </w:r>
            <w:r w:rsidRPr="0069235B">
              <w:rPr>
                <w:b/>
                <w:bCs/>
                <w:sz w:val="24"/>
                <w:szCs w:val="24"/>
              </w:rPr>
              <w:t>training</w:t>
            </w:r>
            <w:r w:rsidRPr="0069235B">
              <w:rPr>
                <w:b/>
                <w:bCs/>
                <w:spacing w:val="-5"/>
                <w:sz w:val="24"/>
                <w:szCs w:val="24"/>
              </w:rPr>
              <w:t xml:space="preserve"> </w:t>
            </w:r>
            <w:r w:rsidRPr="0069235B">
              <w:rPr>
                <w:b/>
                <w:bCs/>
                <w:sz w:val="24"/>
                <w:szCs w:val="24"/>
              </w:rPr>
              <w:t>following</w:t>
            </w:r>
            <w:r w:rsidRPr="0069235B">
              <w:rPr>
                <w:b/>
                <w:bCs/>
                <w:spacing w:val="-52"/>
                <w:sz w:val="24"/>
                <w:szCs w:val="24"/>
              </w:rPr>
              <w:t xml:space="preserve"> </w:t>
            </w:r>
            <w:r w:rsidRPr="0069235B">
              <w:rPr>
                <w:b/>
                <w:bCs/>
                <w:sz w:val="24"/>
                <w:szCs w:val="24"/>
              </w:rPr>
              <w:t>Go-Live</w:t>
            </w:r>
          </w:p>
          <w:p w14:paraId="60C0140B" w14:textId="77777777" w:rsidR="0069235B" w:rsidRPr="0069235B" w:rsidRDefault="0069235B" w:rsidP="00017678">
            <w:pPr>
              <w:pStyle w:val="TableParagraph"/>
              <w:spacing w:before="11"/>
              <w:rPr>
                <w:b/>
                <w:sz w:val="24"/>
                <w:szCs w:val="24"/>
              </w:rPr>
            </w:pPr>
          </w:p>
          <w:p w14:paraId="43CDE27B" w14:textId="77777777" w:rsidR="0069235B" w:rsidRPr="0069235B" w:rsidRDefault="0069235B" w:rsidP="00017678">
            <w:pPr>
              <w:pStyle w:val="Title"/>
              <w:tabs>
                <w:tab w:val="left" w:pos="10080"/>
              </w:tabs>
              <w:rPr>
                <w:sz w:val="24"/>
                <w:szCs w:val="24"/>
              </w:rPr>
            </w:pPr>
            <w:r w:rsidRPr="0069235B">
              <w:rPr>
                <w:color w:val="212121"/>
                <w:sz w:val="24"/>
                <w:szCs w:val="24"/>
              </w:rPr>
              <w:t>*</w:t>
            </w:r>
            <w:r w:rsidRPr="0069235B">
              <w:rPr>
                <w:sz w:val="24"/>
                <w:szCs w:val="24"/>
              </w:rPr>
              <w:t>O</w:t>
            </w:r>
            <w:r w:rsidRPr="0069235B">
              <w:rPr>
                <w:color w:val="212121"/>
                <w:sz w:val="24"/>
                <w:szCs w:val="24"/>
              </w:rPr>
              <w:t>n-site training offerings only to be</w:t>
            </w:r>
            <w:r w:rsidRPr="0069235B">
              <w:rPr>
                <w:color w:val="212121"/>
                <w:spacing w:val="-52"/>
                <w:sz w:val="24"/>
                <w:szCs w:val="24"/>
              </w:rPr>
              <w:t xml:space="preserve"> </w:t>
            </w:r>
            <w:r w:rsidRPr="0069235B">
              <w:rPr>
                <w:color w:val="212121"/>
                <w:sz w:val="24"/>
                <w:szCs w:val="24"/>
              </w:rPr>
              <w:t>provided</w:t>
            </w:r>
            <w:r w:rsidRPr="0069235B">
              <w:rPr>
                <w:color w:val="212121"/>
                <w:spacing w:val="-2"/>
                <w:sz w:val="24"/>
                <w:szCs w:val="24"/>
              </w:rPr>
              <w:t xml:space="preserve"> </w:t>
            </w:r>
            <w:r w:rsidRPr="0069235B">
              <w:rPr>
                <w:color w:val="212121"/>
                <w:sz w:val="24"/>
                <w:szCs w:val="24"/>
              </w:rPr>
              <w:t>if</w:t>
            </w:r>
            <w:r w:rsidRPr="0069235B">
              <w:rPr>
                <w:color w:val="212121"/>
                <w:spacing w:val="-1"/>
                <w:sz w:val="24"/>
                <w:szCs w:val="24"/>
              </w:rPr>
              <w:t xml:space="preserve"> </w:t>
            </w:r>
            <w:r w:rsidRPr="0069235B">
              <w:rPr>
                <w:color w:val="212121"/>
                <w:sz w:val="24"/>
                <w:szCs w:val="24"/>
              </w:rPr>
              <w:t>conditions</w:t>
            </w:r>
            <w:r w:rsidRPr="0069235B">
              <w:rPr>
                <w:color w:val="212121"/>
                <w:spacing w:val="-2"/>
                <w:sz w:val="24"/>
                <w:szCs w:val="24"/>
              </w:rPr>
              <w:t xml:space="preserve"> </w:t>
            </w:r>
            <w:r w:rsidRPr="0069235B">
              <w:rPr>
                <w:color w:val="212121"/>
                <w:sz w:val="24"/>
                <w:szCs w:val="24"/>
              </w:rPr>
              <w:t>permit.</w:t>
            </w:r>
          </w:p>
        </w:tc>
        <w:tc>
          <w:tcPr>
            <w:tcW w:w="5850" w:type="dxa"/>
            <w:gridSpan w:val="2"/>
            <w:tcBorders>
              <w:top w:val="single" w:sz="12" w:space="0" w:color="auto"/>
              <w:left w:val="single" w:sz="8" w:space="0" w:color="auto"/>
              <w:bottom w:val="single" w:sz="12" w:space="0" w:color="auto"/>
              <w:right w:val="single" w:sz="12" w:space="0" w:color="auto"/>
            </w:tcBorders>
          </w:tcPr>
          <w:p w14:paraId="4C766585" w14:textId="77777777" w:rsidR="0069235B" w:rsidRPr="0069235B" w:rsidRDefault="0069235B" w:rsidP="00017678">
            <w:pPr>
              <w:pStyle w:val="TableParagraph"/>
              <w:spacing w:line="248" w:lineRule="exact"/>
              <w:ind w:left="6"/>
              <w:rPr>
                <w:color w:val="212121"/>
                <w:sz w:val="24"/>
                <w:szCs w:val="24"/>
              </w:rPr>
            </w:pPr>
          </w:p>
          <w:p w14:paraId="75217B2D" w14:textId="77777777" w:rsidR="0069235B" w:rsidRPr="0069235B" w:rsidRDefault="0069235B" w:rsidP="00017678">
            <w:pPr>
              <w:pStyle w:val="TableParagraph"/>
              <w:spacing w:line="248" w:lineRule="exact"/>
              <w:ind w:left="6"/>
              <w:rPr>
                <w:color w:val="212121"/>
                <w:sz w:val="24"/>
                <w:szCs w:val="24"/>
              </w:rPr>
            </w:pPr>
          </w:p>
          <w:p w14:paraId="207F61B7" w14:textId="77777777" w:rsidR="0069235B" w:rsidRPr="0069235B" w:rsidRDefault="0069235B" w:rsidP="00017678">
            <w:pPr>
              <w:pStyle w:val="TableParagraph"/>
              <w:spacing w:line="248" w:lineRule="exact"/>
              <w:ind w:left="6"/>
              <w:rPr>
                <w:color w:val="212121"/>
                <w:sz w:val="24"/>
                <w:szCs w:val="24"/>
              </w:rPr>
            </w:pPr>
          </w:p>
          <w:p w14:paraId="51D46067" w14:textId="77777777" w:rsidR="0069235B" w:rsidRPr="0069235B" w:rsidRDefault="0069235B" w:rsidP="00017678">
            <w:pPr>
              <w:pStyle w:val="TableParagraph"/>
              <w:spacing w:line="248" w:lineRule="exact"/>
              <w:ind w:left="6"/>
              <w:rPr>
                <w:b/>
                <w:bCs/>
                <w:sz w:val="24"/>
                <w:szCs w:val="24"/>
              </w:rPr>
            </w:pPr>
            <w:r w:rsidRPr="0069235B">
              <w:rPr>
                <w:b/>
                <w:bCs/>
                <w:color w:val="212121"/>
                <w:sz w:val="24"/>
                <w:szCs w:val="24"/>
              </w:rPr>
              <w:t xml:space="preserve">  $5,000</w:t>
            </w:r>
            <w:r w:rsidRPr="0069235B">
              <w:rPr>
                <w:b/>
                <w:bCs/>
                <w:color w:val="212121"/>
                <w:spacing w:val="-1"/>
                <w:sz w:val="24"/>
                <w:szCs w:val="24"/>
              </w:rPr>
              <w:t xml:space="preserve"> </w:t>
            </w:r>
            <w:r w:rsidRPr="0069235B">
              <w:rPr>
                <w:b/>
                <w:bCs/>
                <w:color w:val="212121"/>
                <w:sz w:val="24"/>
                <w:szCs w:val="24"/>
              </w:rPr>
              <w:t>for</w:t>
            </w:r>
            <w:r w:rsidRPr="0069235B">
              <w:rPr>
                <w:b/>
                <w:bCs/>
                <w:color w:val="212121"/>
                <w:spacing w:val="-2"/>
                <w:sz w:val="24"/>
                <w:szCs w:val="24"/>
              </w:rPr>
              <w:t xml:space="preserve"> </w:t>
            </w:r>
            <w:r w:rsidRPr="0069235B">
              <w:rPr>
                <w:b/>
                <w:bCs/>
                <w:color w:val="212121"/>
                <w:sz w:val="24"/>
                <w:szCs w:val="24"/>
              </w:rPr>
              <w:t>one</w:t>
            </w:r>
            <w:r w:rsidRPr="0069235B">
              <w:rPr>
                <w:b/>
                <w:bCs/>
                <w:color w:val="212121"/>
                <w:spacing w:val="-2"/>
                <w:sz w:val="24"/>
                <w:szCs w:val="24"/>
              </w:rPr>
              <w:t xml:space="preserve"> </w:t>
            </w:r>
            <w:r w:rsidRPr="0069235B">
              <w:rPr>
                <w:b/>
                <w:bCs/>
                <w:color w:val="212121"/>
                <w:sz w:val="24"/>
                <w:szCs w:val="24"/>
              </w:rPr>
              <w:t>day</w:t>
            </w:r>
          </w:p>
          <w:p w14:paraId="5B832EBA" w14:textId="77777777" w:rsidR="0069235B" w:rsidRPr="0069235B" w:rsidRDefault="0069235B" w:rsidP="00017678">
            <w:pPr>
              <w:pStyle w:val="TableParagraph"/>
              <w:spacing w:line="248" w:lineRule="exact"/>
              <w:ind w:left="112"/>
              <w:rPr>
                <w:b/>
                <w:sz w:val="24"/>
                <w:szCs w:val="24"/>
              </w:rPr>
            </w:pPr>
            <w:r w:rsidRPr="0069235B">
              <w:rPr>
                <w:b/>
                <w:bCs/>
                <w:color w:val="212121"/>
                <w:sz w:val="24"/>
                <w:szCs w:val="24"/>
              </w:rPr>
              <w:t>$2,500/day</w:t>
            </w:r>
            <w:r w:rsidRPr="0069235B">
              <w:rPr>
                <w:b/>
                <w:bCs/>
                <w:color w:val="212121"/>
                <w:spacing w:val="-3"/>
                <w:sz w:val="24"/>
                <w:szCs w:val="24"/>
              </w:rPr>
              <w:t xml:space="preserve"> </w:t>
            </w:r>
            <w:r w:rsidRPr="0069235B">
              <w:rPr>
                <w:b/>
                <w:bCs/>
                <w:color w:val="212121"/>
                <w:sz w:val="24"/>
                <w:szCs w:val="24"/>
              </w:rPr>
              <w:t>for</w:t>
            </w:r>
            <w:r w:rsidRPr="0069235B">
              <w:rPr>
                <w:b/>
                <w:bCs/>
                <w:color w:val="212121"/>
                <w:spacing w:val="-3"/>
                <w:sz w:val="24"/>
                <w:szCs w:val="24"/>
              </w:rPr>
              <w:t xml:space="preserve"> </w:t>
            </w:r>
            <w:r w:rsidRPr="0069235B">
              <w:rPr>
                <w:b/>
                <w:bCs/>
                <w:color w:val="212121"/>
                <w:sz w:val="24"/>
                <w:szCs w:val="24"/>
              </w:rPr>
              <w:t>additional,</w:t>
            </w:r>
            <w:r w:rsidRPr="0069235B">
              <w:rPr>
                <w:b/>
                <w:bCs/>
                <w:color w:val="212121"/>
                <w:spacing w:val="-2"/>
                <w:sz w:val="24"/>
                <w:szCs w:val="24"/>
              </w:rPr>
              <w:t xml:space="preserve"> </w:t>
            </w:r>
            <w:r w:rsidRPr="0069235B">
              <w:rPr>
                <w:b/>
                <w:bCs/>
                <w:color w:val="212121"/>
                <w:sz w:val="24"/>
                <w:szCs w:val="24"/>
              </w:rPr>
              <w:t>sequential</w:t>
            </w:r>
            <w:r w:rsidRPr="0069235B">
              <w:rPr>
                <w:b/>
                <w:bCs/>
                <w:color w:val="212121"/>
                <w:spacing w:val="-3"/>
                <w:sz w:val="24"/>
                <w:szCs w:val="24"/>
              </w:rPr>
              <w:t xml:space="preserve"> </w:t>
            </w:r>
            <w:r w:rsidRPr="0069235B">
              <w:rPr>
                <w:b/>
                <w:bCs/>
                <w:color w:val="212121"/>
                <w:sz w:val="24"/>
                <w:szCs w:val="24"/>
              </w:rPr>
              <w:t>days</w:t>
            </w:r>
          </w:p>
        </w:tc>
      </w:tr>
    </w:tbl>
    <w:p w14:paraId="04689FBE" w14:textId="77777777" w:rsidR="0069235B" w:rsidRDefault="0069235B" w:rsidP="0069235B">
      <w:pPr>
        <w:spacing w:before="91"/>
        <w:ind w:left="720"/>
        <w:jc w:val="both"/>
      </w:pPr>
      <w:r>
        <w:t>Please</w:t>
      </w:r>
      <w:r>
        <w:rPr>
          <w:spacing w:val="-2"/>
        </w:rPr>
        <w:t xml:space="preserve"> </w:t>
      </w:r>
      <w:r>
        <w:t>see</w:t>
      </w:r>
      <w:r>
        <w:rPr>
          <w:spacing w:val="-3"/>
        </w:rPr>
        <w:t xml:space="preserve"> </w:t>
      </w:r>
      <w:r>
        <w:t>the</w:t>
      </w:r>
      <w:r>
        <w:rPr>
          <w:spacing w:val="-1"/>
        </w:rPr>
        <w:t xml:space="preserve"> </w:t>
      </w:r>
      <w:r>
        <w:rPr>
          <w:b/>
        </w:rPr>
        <w:t>NEOGOV</w:t>
      </w:r>
      <w:r>
        <w:rPr>
          <w:b/>
          <w:spacing w:val="-3"/>
        </w:rPr>
        <w:t xml:space="preserve"> </w:t>
      </w:r>
      <w:r>
        <w:rPr>
          <w:b/>
        </w:rPr>
        <w:t>Price</w:t>
      </w:r>
      <w:r>
        <w:rPr>
          <w:b/>
          <w:spacing w:val="-3"/>
        </w:rPr>
        <w:t xml:space="preserve"> </w:t>
      </w:r>
      <w:r>
        <w:rPr>
          <w:b/>
        </w:rPr>
        <w:t>Book</w:t>
      </w:r>
      <w:r>
        <w:rPr>
          <w:b/>
          <w:spacing w:val="-2"/>
        </w:rPr>
        <w:t xml:space="preserve"> </w:t>
      </w:r>
      <w:r>
        <w:rPr>
          <w:b/>
        </w:rPr>
        <w:t>-</w:t>
      </w:r>
      <w:r>
        <w:rPr>
          <w:b/>
          <w:spacing w:val="-2"/>
        </w:rPr>
        <w:t xml:space="preserve"> </w:t>
      </w:r>
      <w:r>
        <w:rPr>
          <w:b/>
        </w:rPr>
        <w:t>Judicial</w:t>
      </w:r>
      <w:r>
        <w:rPr>
          <w:b/>
          <w:spacing w:val="-2"/>
        </w:rPr>
        <w:t xml:space="preserve"> </w:t>
      </w:r>
      <w:r>
        <w:rPr>
          <w:b/>
        </w:rPr>
        <w:t>Council</w:t>
      </w:r>
      <w:r>
        <w:rPr>
          <w:b/>
          <w:spacing w:val="-2"/>
        </w:rPr>
        <w:t xml:space="preserve"> </w:t>
      </w:r>
      <w:r>
        <w:rPr>
          <w:b/>
        </w:rPr>
        <w:t>of</w:t>
      </w:r>
      <w:r>
        <w:rPr>
          <w:b/>
          <w:spacing w:val="-2"/>
        </w:rPr>
        <w:t xml:space="preserve"> </w:t>
      </w:r>
      <w:r>
        <w:rPr>
          <w:b/>
        </w:rPr>
        <w:t>California</w:t>
      </w:r>
      <w:r>
        <w:rPr>
          <w:b/>
          <w:spacing w:val="-2"/>
        </w:rPr>
        <w:t xml:space="preserve"> </w:t>
      </w:r>
      <w:r>
        <w:t>for</w:t>
      </w:r>
      <w:r>
        <w:rPr>
          <w:spacing w:val="-2"/>
        </w:rPr>
        <w:t xml:space="preserve"> </w:t>
      </w:r>
      <w:r>
        <w:t>full</w:t>
      </w:r>
      <w:r>
        <w:rPr>
          <w:spacing w:val="-3"/>
        </w:rPr>
        <w:t xml:space="preserve"> </w:t>
      </w:r>
      <w:r>
        <w:t>tiers</w:t>
      </w:r>
      <w:r>
        <w:rPr>
          <w:spacing w:val="-3"/>
        </w:rPr>
        <w:t xml:space="preserve"> </w:t>
      </w:r>
      <w:r>
        <w:t>breakdown.</w:t>
      </w:r>
    </w:p>
    <w:p w14:paraId="3CC4E948" w14:textId="77777777" w:rsidR="0069235B" w:rsidRDefault="0069235B" w:rsidP="0069235B">
      <w:pPr>
        <w:tabs>
          <w:tab w:val="left" w:pos="720"/>
          <w:tab w:val="left" w:pos="10080"/>
        </w:tabs>
        <w:spacing w:before="120"/>
        <w:ind w:left="720"/>
        <w:jc w:val="both"/>
        <w:rPr>
          <w:szCs w:val="24"/>
        </w:rPr>
      </w:pPr>
      <w:r w:rsidRPr="006D3DD7">
        <w:rPr>
          <w:szCs w:val="24"/>
        </w:rPr>
        <w:t>Pricing model based on individual Purchasing Group member employee count.</w:t>
      </w:r>
    </w:p>
    <w:p w14:paraId="69363DE7" w14:textId="77777777" w:rsidR="0069235B" w:rsidRDefault="0069235B" w:rsidP="0069235B">
      <w:pPr>
        <w:tabs>
          <w:tab w:val="left" w:pos="720"/>
          <w:tab w:val="left" w:pos="10080"/>
        </w:tabs>
        <w:spacing w:before="120"/>
        <w:ind w:left="720"/>
        <w:jc w:val="both"/>
        <w:rPr>
          <w:szCs w:val="24"/>
        </w:rPr>
      </w:pPr>
    </w:p>
    <w:p w14:paraId="60F1C372" w14:textId="77777777" w:rsidR="0069235B" w:rsidRDefault="0069235B" w:rsidP="0069235B">
      <w:pPr>
        <w:pStyle w:val="CommentText"/>
        <w:ind w:left="720"/>
        <w:jc w:val="both"/>
        <w:rPr>
          <w:sz w:val="24"/>
          <w:szCs w:val="24"/>
        </w:rPr>
      </w:pPr>
      <w:r w:rsidRPr="006D3DD7">
        <w:rPr>
          <w:sz w:val="24"/>
          <w:szCs w:val="24"/>
        </w:rPr>
        <w:t>*EE = Employee count which includes the annual total of full-time, part-time, seasonal, and temporary staff.</w:t>
      </w:r>
    </w:p>
    <w:p w14:paraId="35E3E845" w14:textId="77777777" w:rsidR="0069235B" w:rsidRPr="006D3DD7" w:rsidRDefault="0069235B" w:rsidP="0069235B">
      <w:pPr>
        <w:pStyle w:val="CommentText"/>
        <w:ind w:left="720"/>
        <w:jc w:val="both"/>
        <w:rPr>
          <w:sz w:val="24"/>
          <w:szCs w:val="24"/>
        </w:rPr>
      </w:pPr>
    </w:p>
    <w:p w14:paraId="03528293" w14:textId="77777777" w:rsidR="0069235B" w:rsidRPr="00304F05" w:rsidRDefault="0069235B" w:rsidP="0069235B">
      <w:pPr>
        <w:pStyle w:val="CommentText"/>
        <w:ind w:left="720"/>
        <w:jc w:val="both"/>
        <w:rPr>
          <w:sz w:val="24"/>
          <w:szCs w:val="24"/>
        </w:rPr>
      </w:pPr>
      <w:r w:rsidRPr="005D17F7">
        <w:rPr>
          <w:sz w:val="24"/>
          <w:szCs w:val="24"/>
        </w:rPr>
        <w:t xml:space="preserve">The prices </w:t>
      </w:r>
      <w:r w:rsidRPr="009C4AB6">
        <w:rPr>
          <w:sz w:val="24"/>
          <w:szCs w:val="24"/>
        </w:rPr>
        <w:t xml:space="preserve">schedules set forth above are valid for the initial term of this Master Agreement, as set forth in </w:t>
      </w:r>
      <w:r w:rsidRPr="009C4AB6">
        <w:rPr>
          <w:sz w:val="24"/>
          <w:szCs w:val="24"/>
          <w:u w:val="single"/>
        </w:rPr>
        <w:t>Exhibit C, paragraph 1 (Term)</w:t>
      </w:r>
      <w:r w:rsidRPr="009C4AB6">
        <w:rPr>
          <w:sz w:val="24"/>
          <w:szCs w:val="24"/>
        </w:rPr>
        <w:t>.  If the Judicial Council elects to extend th</w:t>
      </w:r>
      <w:r w:rsidRPr="00304F05">
        <w:rPr>
          <w:sz w:val="24"/>
          <w:szCs w:val="24"/>
        </w:rPr>
        <w:t xml:space="preserve">e term of this Master Agreement, pursuant to </w:t>
      </w:r>
      <w:r w:rsidRPr="00304F05">
        <w:rPr>
          <w:sz w:val="24"/>
          <w:szCs w:val="24"/>
          <w:u w:val="single"/>
        </w:rPr>
        <w:t>Exhibit C, paragraph 1 (Term)</w:t>
      </w:r>
      <w:r w:rsidRPr="00304F05">
        <w:rPr>
          <w:sz w:val="24"/>
          <w:szCs w:val="24"/>
        </w:rPr>
        <w:t>, the Judicial Council may negotiate price adjustments applicable during the option period(s) and any agreed-upon price adjustments will be set forth in a written amendment to this Master Agreement.</w:t>
      </w:r>
    </w:p>
    <w:p w14:paraId="778E5719" w14:textId="77777777" w:rsidR="0069235B" w:rsidRDefault="0069235B" w:rsidP="00F42BBC">
      <w:pPr>
        <w:pStyle w:val="NormalIndent"/>
        <w:keepNext/>
        <w:spacing w:after="120"/>
        <w:rPr>
          <w:b/>
          <w:bCs/>
          <w:sz w:val="24"/>
          <w:szCs w:val="24"/>
        </w:rPr>
      </w:pPr>
    </w:p>
    <w:p w14:paraId="72FA8817" w14:textId="77777777" w:rsidR="00A44942" w:rsidRPr="00A44942" w:rsidRDefault="00A44942" w:rsidP="0046366F">
      <w:pPr>
        <w:pStyle w:val="Heading5"/>
        <w:numPr>
          <w:ilvl w:val="4"/>
          <w:numId w:val="18"/>
        </w:numPr>
        <w:spacing w:after="120"/>
        <w:rPr>
          <w:rFonts w:ascii="Times New Roman" w:eastAsia="Times New Roman" w:hAnsi="Times New Roman" w:cs="Times New Roman"/>
          <w:b/>
          <w:bCs/>
          <w:color w:val="auto"/>
          <w:szCs w:val="24"/>
          <w:u w:val="single"/>
        </w:rPr>
      </w:pPr>
      <w:r w:rsidRPr="00A44942">
        <w:rPr>
          <w:rFonts w:ascii="Times New Roman" w:eastAsia="Times New Roman" w:hAnsi="Times New Roman" w:cs="Times New Roman"/>
          <w:b/>
          <w:bCs/>
          <w:color w:val="auto"/>
          <w:szCs w:val="24"/>
          <w:u w:val="single"/>
        </w:rPr>
        <w:t>Payment Schedule</w:t>
      </w:r>
    </w:p>
    <w:p w14:paraId="1043DF48" w14:textId="77777777" w:rsidR="00A44942" w:rsidRDefault="00A44942" w:rsidP="0046366F">
      <w:pPr>
        <w:pStyle w:val="CommentText"/>
        <w:numPr>
          <w:ilvl w:val="0"/>
          <w:numId w:val="16"/>
        </w:numPr>
        <w:ind w:left="810" w:firstLine="0"/>
        <w:rPr>
          <w:sz w:val="24"/>
          <w:szCs w:val="24"/>
          <w:u w:val="single"/>
        </w:rPr>
      </w:pPr>
      <w:r>
        <w:rPr>
          <w:sz w:val="24"/>
          <w:szCs w:val="24"/>
          <w:u w:val="single"/>
        </w:rPr>
        <w:t>Non-Recurring Costs</w:t>
      </w:r>
    </w:p>
    <w:p w14:paraId="16D989A0" w14:textId="77777777" w:rsidR="00A44942" w:rsidRDefault="00A44942" w:rsidP="00A44942">
      <w:pPr>
        <w:pStyle w:val="CommentText"/>
        <w:ind w:left="720"/>
        <w:rPr>
          <w:sz w:val="12"/>
          <w:szCs w:val="12"/>
        </w:rPr>
      </w:pPr>
    </w:p>
    <w:p w14:paraId="32818901" w14:textId="0C9AB3E6" w:rsidR="00A44942" w:rsidRDefault="00A44942" w:rsidP="00A44942">
      <w:pPr>
        <w:pStyle w:val="CommentText"/>
        <w:ind w:left="2160"/>
        <w:rPr>
          <w:sz w:val="24"/>
          <w:szCs w:val="24"/>
        </w:rPr>
      </w:pPr>
      <w:r>
        <w:rPr>
          <w:sz w:val="24"/>
          <w:szCs w:val="24"/>
        </w:rPr>
        <w:t xml:space="preserve">Non-recurring costs for implementation (Provisioning) and training are due and payable after successful delivery and acceptance of the agency web pages by the Purchasing Group member pursuant to </w:t>
      </w:r>
      <w:r w:rsidR="00DC2AF2" w:rsidRPr="009C4AB6">
        <w:rPr>
          <w:sz w:val="24"/>
          <w:szCs w:val="24"/>
          <w:u w:val="single"/>
        </w:rPr>
        <w:t>Exhibit C, paragraph 10 (Scope of Work; Acceptance)</w:t>
      </w:r>
      <w:r w:rsidR="00DC2AF2" w:rsidRPr="009C4AB6">
        <w:rPr>
          <w:sz w:val="24"/>
          <w:szCs w:val="24"/>
        </w:rPr>
        <w:t xml:space="preserve">.  </w:t>
      </w:r>
    </w:p>
    <w:p w14:paraId="2E71C8F3" w14:textId="77777777" w:rsidR="00A44942" w:rsidRDefault="00A44942" w:rsidP="00A44942">
      <w:pPr>
        <w:pStyle w:val="CommentText"/>
        <w:ind w:left="720"/>
        <w:rPr>
          <w:sz w:val="24"/>
          <w:szCs w:val="24"/>
        </w:rPr>
      </w:pPr>
    </w:p>
    <w:p w14:paraId="5E36E718" w14:textId="482E62CC" w:rsidR="00A44942" w:rsidRDefault="00A44942" w:rsidP="0046366F">
      <w:pPr>
        <w:pStyle w:val="CommentText"/>
        <w:numPr>
          <w:ilvl w:val="0"/>
          <w:numId w:val="16"/>
        </w:numPr>
        <w:ind w:left="900" w:firstLine="0"/>
        <w:rPr>
          <w:sz w:val="24"/>
          <w:szCs w:val="24"/>
          <w:u w:val="single"/>
        </w:rPr>
      </w:pPr>
      <w:r>
        <w:rPr>
          <w:sz w:val="24"/>
          <w:szCs w:val="24"/>
          <w:u w:val="single"/>
        </w:rPr>
        <w:t xml:space="preserve">Software Subscription License </w:t>
      </w:r>
      <w:r w:rsidRPr="00782C85">
        <w:rPr>
          <w:b/>
          <w:sz w:val="24"/>
          <w:szCs w:val="24"/>
          <w:u w:val="single"/>
        </w:rPr>
        <w:t>(</w:t>
      </w:r>
      <w:r w:rsidR="00DC2AF2">
        <w:rPr>
          <w:sz w:val="24"/>
          <w:szCs w:val="24"/>
          <w:u w:val="single"/>
        </w:rPr>
        <w:t>TBD)</w:t>
      </w:r>
    </w:p>
    <w:p w14:paraId="7B4C753B" w14:textId="77777777" w:rsidR="00A44942" w:rsidRDefault="00A44942" w:rsidP="00A44942">
      <w:pPr>
        <w:pStyle w:val="CommentText"/>
        <w:ind w:left="720"/>
        <w:rPr>
          <w:sz w:val="12"/>
          <w:szCs w:val="12"/>
        </w:rPr>
      </w:pPr>
    </w:p>
    <w:p w14:paraId="44E067AF" w14:textId="77777777" w:rsidR="00DC2AF2" w:rsidRPr="00304F05" w:rsidRDefault="00DC2AF2" w:rsidP="00DC2AF2">
      <w:pPr>
        <w:pStyle w:val="CommentText"/>
        <w:ind w:left="2160"/>
        <w:jc w:val="both"/>
        <w:rPr>
          <w:sz w:val="24"/>
          <w:szCs w:val="24"/>
        </w:rPr>
      </w:pPr>
      <w:r w:rsidRPr="005D17F7">
        <w:rPr>
          <w:sz w:val="24"/>
          <w:szCs w:val="24"/>
        </w:rPr>
        <w:t>Soft</w:t>
      </w:r>
      <w:r w:rsidRPr="009C4AB6">
        <w:rPr>
          <w:sz w:val="24"/>
          <w:szCs w:val="24"/>
        </w:rPr>
        <w:t>ware Subscription License (</w:t>
      </w:r>
      <w:r w:rsidRPr="009C4AB6">
        <w:rPr>
          <w:b/>
          <w:sz w:val="24"/>
          <w:szCs w:val="24"/>
        </w:rPr>
        <w:t xml:space="preserve">[TBD]) </w:t>
      </w:r>
      <w:r w:rsidRPr="009C4AB6">
        <w:rPr>
          <w:sz w:val="24"/>
          <w:szCs w:val="24"/>
        </w:rPr>
        <w:t xml:space="preserve">fees are due and payable as set forth below: </w:t>
      </w:r>
    </w:p>
    <w:p w14:paraId="6FF66D7A" w14:textId="77777777" w:rsidR="00DC2AF2" w:rsidRPr="006D3DD7" w:rsidRDefault="00DC2AF2" w:rsidP="00DC2AF2">
      <w:pPr>
        <w:pStyle w:val="CommentText"/>
        <w:ind w:left="720"/>
        <w:jc w:val="both"/>
        <w:rPr>
          <w:sz w:val="24"/>
          <w:szCs w:val="24"/>
        </w:rPr>
      </w:pPr>
    </w:p>
    <w:p w14:paraId="5BD2D768" w14:textId="77777777" w:rsidR="00DC2AF2" w:rsidRPr="00304F05" w:rsidRDefault="00DC2AF2" w:rsidP="00DC2AF2">
      <w:pPr>
        <w:pStyle w:val="CommentText"/>
        <w:keepNext/>
        <w:numPr>
          <w:ilvl w:val="0"/>
          <w:numId w:val="17"/>
        </w:numPr>
        <w:ind w:left="2160"/>
        <w:jc w:val="both"/>
        <w:rPr>
          <w:sz w:val="24"/>
          <w:szCs w:val="24"/>
        </w:rPr>
      </w:pPr>
      <w:r w:rsidRPr="005D17F7">
        <w:rPr>
          <w:sz w:val="24"/>
          <w:szCs w:val="24"/>
        </w:rPr>
        <w:t>Initial Annual License Fee (After Installation and Acceptance) - One hundred pe</w:t>
      </w:r>
      <w:r w:rsidRPr="009C4AB6">
        <w:rPr>
          <w:sz w:val="24"/>
          <w:szCs w:val="24"/>
        </w:rPr>
        <w:t xml:space="preserve">rcent of the annual license fee is due and payable after successful delivery and acceptance of agency web pages by the Purchasing Group member, pursuant to </w:t>
      </w:r>
      <w:r w:rsidRPr="00304F05">
        <w:rPr>
          <w:sz w:val="24"/>
          <w:szCs w:val="24"/>
          <w:u w:val="single"/>
        </w:rPr>
        <w:t>Exhibit C, paragraph 10 (Scope of Work; Acceptance)</w:t>
      </w:r>
      <w:r w:rsidRPr="00304F05">
        <w:rPr>
          <w:sz w:val="24"/>
          <w:szCs w:val="24"/>
        </w:rPr>
        <w:t>.</w:t>
      </w:r>
    </w:p>
    <w:p w14:paraId="429E94D0" w14:textId="77777777" w:rsidR="00DC2AF2" w:rsidRPr="00304F05" w:rsidRDefault="00DC2AF2" w:rsidP="00DC2AF2">
      <w:pPr>
        <w:pStyle w:val="CommentText"/>
        <w:ind w:left="720"/>
        <w:jc w:val="both"/>
        <w:rPr>
          <w:sz w:val="24"/>
          <w:szCs w:val="24"/>
        </w:rPr>
      </w:pPr>
    </w:p>
    <w:p w14:paraId="58BFB5D8" w14:textId="77777777" w:rsidR="00DC2AF2" w:rsidRPr="00304F05" w:rsidRDefault="00DC2AF2" w:rsidP="00DC2AF2">
      <w:pPr>
        <w:pStyle w:val="CommentText"/>
        <w:numPr>
          <w:ilvl w:val="0"/>
          <w:numId w:val="17"/>
        </w:numPr>
        <w:ind w:left="2160"/>
        <w:jc w:val="both"/>
        <w:rPr>
          <w:sz w:val="24"/>
          <w:szCs w:val="24"/>
        </w:rPr>
      </w:pPr>
      <w:r w:rsidRPr="00304F05">
        <w:rPr>
          <w:sz w:val="24"/>
          <w:szCs w:val="24"/>
        </w:rPr>
        <w:t xml:space="preserve">Subsequent Annual License Fees – The annual license fee is due each year on the anniversary date of the initial license fee.  </w:t>
      </w:r>
      <w:r>
        <w:rPr>
          <w:sz w:val="24"/>
          <w:szCs w:val="24"/>
        </w:rPr>
        <w:t>Contractor</w:t>
      </w:r>
      <w:r w:rsidRPr="00304F05">
        <w:rPr>
          <w:sz w:val="24"/>
          <w:szCs w:val="24"/>
        </w:rPr>
        <w:t xml:space="preserve"> will invoice the Purchasing Group member for the annual license fee (see </w:t>
      </w:r>
      <w:r w:rsidRPr="00304F05">
        <w:rPr>
          <w:sz w:val="24"/>
          <w:szCs w:val="24"/>
          <w:u w:val="single"/>
        </w:rPr>
        <w:t>Exhibit C, paragraph 11, Invoices, Payment and Setoff</w:t>
      </w:r>
      <w:r w:rsidRPr="00304F05">
        <w:rPr>
          <w:sz w:val="24"/>
          <w:szCs w:val="24"/>
        </w:rPr>
        <w:t>).</w:t>
      </w:r>
    </w:p>
    <w:p w14:paraId="4C763AC2" w14:textId="77777777" w:rsidR="00A44942" w:rsidRDefault="00A44942" w:rsidP="00A44942">
      <w:pPr>
        <w:pStyle w:val="ListParagraph"/>
        <w:rPr>
          <w:szCs w:val="24"/>
        </w:rPr>
      </w:pPr>
    </w:p>
    <w:p w14:paraId="6EB8F4A6" w14:textId="314B9825" w:rsidR="00A44942" w:rsidRPr="00F96D9C" w:rsidRDefault="00A44942" w:rsidP="0046366F">
      <w:pPr>
        <w:pStyle w:val="Heading5"/>
        <w:numPr>
          <w:ilvl w:val="4"/>
          <w:numId w:val="18"/>
        </w:numPr>
        <w:spacing w:after="120"/>
        <w:rPr>
          <w:rFonts w:ascii="Times New Roman" w:eastAsia="Times New Roman" w:hAnsi="Times New Roman" w:cs="Times New Roman"/>
          <w:bCs/>
          <w:color w:val="auto"/>
          <w:szCs w:val="24"/>
        </w:rPr>
      </w:pPr>
      <w:r w:rsidRPr="00F96D9C">
        <w:rPr>
          <w:rFonts w:ascii="Times New Roman" w:eastAsia="Times New Roman" w:hAnsi="Times New Roman" w:cs="Times New Roman"/>
          <w:bCs/>
          <w:color w:val="auto"/>
          <w:szCs w:val="24"/>
        </w:rPr>
        <w:t xml:space="preserve">Payment will be provided to Contractor by the Purchasing Group member within 45 days of receipt of a correct invoice as described in </w:t>
      </w:r>
      <w:r w:rsidR="007C4E62" w:rsidRPr="007C4E62">
        <w:rPr>
          <w:rFonts w:ascii="Times New Roman" w:eastAsia="Times New Roman" w:hAnsi="Times New Roman" w:cs="Times New Roman"/>
          <w:bCs/>
          <w:color w:val="auto"/>
          <w:szCs w:val="24"/>
        </w:rPr>
        <w:t>Exhibit C, paragraph 11 (Invoices, Payment and Setoff).</w:t>
      </w:r>
    </w:p>
    <w:p w14:paraId="3C585786" w14:textId="77777777" w:rsidR="009B43D2" w:rsidRPr="009B43D2" w:rsidRDefault="009B43D2" w:rsidP="009B43D2">
      <w:pPr>
        <w:pStyle w:val="Heading5"/>
        <w:numPr>
          <w:ilvl w:val="4"/>
          <w:numId w:val="18"/>
        </w:numPr>
        <w:spacing w:after="120"/>
        <w:rPr>
          <w:rFonts w:ascii="Times New Roman" w:eastAsia="Times New Roman" w:hAnsi="Times New Roman" w:cs="Times New Roman"/>
          <w:bCs/>
          <w:color w:val="auto"/>
          <w:szCs w:val="24"/>
        </w:rPr>
      </w:pPr>
      <w:r w:rsidRPr="009B43D2">
        <w:rPr>
          <w:rFonts w:ascii="Times New Roman" w:eastAsia="Times New Roman" w:hAnsi="Times New Roman" w:cs="Times New Roman"/>
          <w:bCs/>
          <w:color w:val="auto"/>
          <w:szCs w:val="24"/>
        </w:rPr>
        <w:t>Members of the Purchasing Group are exempt from federal excise taxes and no payment will be made for any taxes levied on the Contractor’s or any subcontractor employee’s wages.  Purchasing Group members will pay for any applicable State of California or local sales or use taxes on the products provided or the services rendered.  Contractor must indicate if it collects State of California taxes on the products provided or the services rendered. All tax must be included as a separate line item on Contractor’s invoice.</w:t>
      </w:r>
    </w:p>
    <w:p w14:paraId="1AC9ABA7" w14:textId="77777777" w:rsidR="00F24A98" w:rsidRPr="00F24A98" w:rsidRDefault="00F24A98" w:rsidP="00F24A98"/>
    <w:p w14:paraId="1696A9D4" w14:textId="23C100FB" w:rsidR="00F24A98" w:rsidRDefault="004A0CA4" w:rsidP="00F24A98">
      <w:pPr>
        <w:pStyle w:val="NormalIndent"/>
        <w:keepNext/>
        <w:ind w:left="0"/>
        <w:rPr>
          <w:b/>
          <w:bCs/>
          <w:sz w:val="24"/>
          <w:szCs w:val="24"/>
        </w:rPr>
      </w:pPr>
      <w:r>
        <w:rPr>
          <w:b/>
          <w:bCs/>
          <w:sz w:val="24"/>
          <w:szCs w:val="24"/>
        </w:rPr>
        <w:t>10</w:t>
      </w:r>
      <w:r w:rsidR="00F24A98">
        <w:rPr>
          <w:b/>
          <w:bCs/>
          <w:sz w:val="24"/>
          <w:szCs w:val="24"/>
        </w:rPr>
        <w:t>.</w:t>
      </w:r>
      <w:r w:rsidR="00B4782C">
        <w:rPr>
          <w:b/>
          <w:bCs/>
          <w:sz w:val="24"/>
          <w:szCs w:val="24"/>
        </w:rPr>
        <w:t xml:space="preserve">    </w:t>
      </w:r>
      <w:r w:rsidR="00B36939">
        <w:rPr>
          <w:b/>
          <w:bCs/>
          <w:sz w:val="24"/>
          <w:szCs w:val="24"/>
        </w:rPr>
        <w:t xml:space="preserve">      </w:t>
      </w:r>
      <w:r w:rsidR="00F24A98">
        <w:rPr>
          <w:b/>
          <w:bCs/>
          <w:sz w:val="24"/>
          <w:szCs w:val="24"/>
        </w:rPr>
        <w:t>Term</w:t>
      </w:r>
    </w:p>
    <w:p w14:paraId="2CFDD912" w14:textId="77777777" w:rsidR="00F24A98" w:rsidRDefault="00F24A98" w:rsidP="00F24A98">
      <w:pPr>
        <w:pStyle w:val="NormalIndent"/>
        <w:keepNext/>
        <w:ind w:left="0"/>
        <w:rPr>
          <w:b/>
          <w:bCs/>
          <w:sz w:val="24"/>
          <w:szCs w:val="24"/>
        </w:rPr>
      </w:pPr>
    </w:p>
    <w:p w14:paraId="53567D2D" w14:textId="1EE09D08" w:rsidR="005A1BD1" w:rsidRPr="005D17F7" w:rsidRDefault="005A1BD1" w:rsidP="005A1BD1">
      <w:pPr>
        <w:ind w:left="900"/>
        <w:jc w:val="both"/>
      </w:pPr>
      <w:r w:rsidRPr="005D17F7">
        <w:t>The initial term of this Master Agreement is three (3) years, commencing on the Effective Date</w:t>
      </w:r>
      <w:r w:rsidR="00E56187">
        <w:t xml:space="preserve">, July 1, 2021 </w:t>
      </w:r>
      <w:r w:rsidRPr="005D17F7">
        <w:t xml:space="preserve">with two (2) one-year options to extend the term, which options may be exercised by the Judicial Council in its sole discretion any time prior to the expiration of the initial term.  If the Judicial Council elects to extend the term of this Master Agreement, any agreed upon price adjustment (whether an increase or decrease) may not exceed the percentage change in the 12-month average of the Consumer Price Index (CPI), below.  </w:t>
      </w:r>
    </w:p>
    <w:p w14:paraId="2BEDB464" w14:textId="77777777" w:rsidR="005A1BD1" w:rsidRPr="004A0662" w:rsidRDefault="00F24A98" w:rsidP="005A1BD1">
      <w:pPr>
        <w:ind w:left="1350"/>
      </w:pPr>
      <w:r w:rsidRPr="00E20FAD">
        <w:rPr>
          <w:szCs w:val="24"/>
        </w:rPr>
        <w:tab/>
      </w:r>
      <w:r w:rsidRPr="00171885">
        <w:rPr>
          <w:szCs w:val="24"/>
        </w:rPr>
        <w:tab/>
      </w:r>
      <w:r w:rsidRPr="00171885">
        <w:rPr>
          <w:szCs w:val="24"/>
        </w:rPr>
        <w:tab/>
      </w:r>
      <w:r w:rsidRPr="00171885">
        <w:rPr>
          <w:szCs w:val="24"/>
        </w:rPr>
        <w:tab/>
      </w:r>
      <w:r w:rsidRPr="00171885">
        <w:rPr>
          <w:szCs w:val="24"/>
        </w:rPr>
        <w:tab/>
      </w:r>
      <w:r w:rsidRPr="00171885">
        <w:rPr>
          <w:szCs w:val="24"/>
        </w:rPr>
        <w:tab/>
      </w:r>
      <w:r w:rsidRPr="00171885">
        <w:rPr>
          <w:szCs w:val="24"/>
        </w:rPr>
        <w:tab/>
      </w:r>
      <w:hyperlink r:id="rId11" w:history="1">
        <w:r w:rsidR="005A1BD1" w:rsidRPr="00C80748">
          <w:rPr>
            <w:rStyle w:val="Hyperlink"/>
          </w:rPr>
          <w:t>http://data.bls.gov/timeseries/CUUR0000SA0?output_view=pct_12mths</w:t>
        </w:r>
      </w:hyperlink>
      <w:r w:rsidR="005A1BD1" w:rsidRPr="004A0662">
        <w:t xml:space="preserve"> </w:t>
      </w:r>
    </w:p>
    <w:p w14:paraId="592E3931" w14:textId="77777777" w:rsidR="005A1BD1" w:rsidRPr="004A0662" w:rsidRDefault="005A1BD1" w:rsidP="005A1BD1">
      <w:pPr>
        <w:ind w:left="2880"/>
      </w:pPr>
      <w:r w:rsidRPr="004A0662">
        <w:t>Consumer Price Index - All Urban Consumers</w:t>
      </w:r>
    </w:p>
    <w:p w14:paraId="5D54F6F9" w14:textId="77777777" w:rsidR="005A1BD1" w:rsidRPr="004A0662" w:rsidRDefault="005A1BD1" w:rsidP="005A1BD1">
      <w:pPr>
        <w:ind w:left="2880"/>
      </w:pPr>
      <w:r w:rsidRPr="004A0662">
        <w:t>12-Month Percent Change</w:t>
      </w:r>
    </w:p>
    <w:p w14:paraId="1F93970F" w14:textId="77777777" w:rsidR="005A1BD1" w:rsidRPr="004A0662" w:rsidRDefault="005A1BD1" w:rsidP="005A1BD1">
      <w:pPr>
        <w:ind w:left="2880"/>
      </w:pPr>
      <w:r w:rsidRPr="004A0662">
        <w:t>Series Id:    CUUR0000SA0</w:t>
      </w:r>
    </w:p>
    <w:p w14:paraId="7C16E3CD" w14:textId="77777777" w:rsidR="005A1BD1" w:rsidRPr="004A0662" w:rsidRDefault="005A1BD1" w:rsidP="005A1BD1">
      <w:pPr>
        <w:ind w:left="2880"/>
      </w:pPr>
      <w:r w:rsidRPr="004A0662">
        <w:t>Not Seasonally Adjusted</w:t>
      </w:r>
    </w:p>
    <w:p w14:paraId="152E2902" w14:textId="77777777" w:rsidR="005A1BD1" w:rsidRPr="004A0662" w:rsidRDefault="005A1BD1" w:rsidP="005A1BD1">
      <w:pPr>
        <w:ind w:left="2880"/>
      </w:pPr>
      <w:r w:rsidRPr="004A0662">
        <w:t>Area:         U.S. city average</w:t>
      </w:r>
    </w:p>
    <w:p w14:paraId="26E7FD2E" w14:textId="77777777" w:rsidR="005A1BD1" w:rsidRPr="004A0662" w:rsidRDefault="005A1BD1" w:rsidP="005A1BD1">
      <w:pPr>
        <w:ind w:left="2880"/>
      </w:pPr>
      <w:r w:rsidRPr="004A0662">
        <w:t>Item:         All items</w:t>
      </w:r>
    </w:p>
    <w:p w14:paraId="2CE8A42E" w14:textId="77777777" w:rsidR="005A1BD1" w:rsidRDefault="005A1BD1" w:rsidP="005A1BD1">
      <w:pPr>
        <w:ind w:left="2880"/>
      </w:pPr>
      <w:r w:rsidRPr="004A0662">
        <w:t>Base Period:  1982-84=100</w:t>
      </w:r>
    </w:p>
    <w:p w14:paraId="4442BB0C" w14:textId="73EF43B6" w:rsidR="00876434" w:rsidRPr="00C91582" w:rsidRDefault="00876434" w:rsidP="005A1BD1">
      <w:pPr>
        <w:ind w:left="720" w:hanging="720"/>
        <w:outlineLvl w:val="1"/>
        <w:rPr>
          <w:szCs w:val="24"/>
        </w:rPr>
      </w:pPr>
    </w:p>
    <w:p w14:paraId="3180AE4D" w14:textId="326E79A5" w:rsidR="00EE122F" w:rsidRDefault="00B4782C" w:rsidP="009F6014">
      <w:pPr>
        <w:pStyle w:val="NormalIndent"/>
        <w:keepNext/>
        <w:ind w:left="0"/>
        <w:rPr>
          <w:szCs w:val="24"/>
        </w:rPr>
      </w:pPr>
      <w:r>
        <w:rPr>
          <w:b/>
          <w:bCs/>
          <w:sz w:val="24"/>
          <w:szCs w:val="24"/>
        </w:rPr>
        <w:t xml:space="preserve">    </w:t>
      </w:r>
    </w:p>
    <w:p w14:paraId="30AB7E77" w14:textId="0745CD7F" w:rsidR="00EE122F" w:rsidRDefault="00EE122F" w:rsidP="00EE122F">
      <w:pPr>
        <w:pStyle w:val="NormalIndent"/>
        <w:keepNext/>
        <w:ind w:left="0"/>
        <w:rPr>
          <w:b/>
          <w:bCs/>
          <w:sz w:val="24"/>
          <w:szCs w:val="24"/>
        </w:rPr>
      </w:pPr>
      <w:r>
        <w:rPr>
          <w:b/>
          <w:bCs/>
          <w:sz w:val="24"/>
          <w:szCs w:val="24"/>
        </w:rPr>
        <w:t>1</w:t>
      </w:r>
      <w:r w:rsidR="004A0CA4">
        <w:rPr>
          <w:b/>
          <w:bCs/>
          <w:sz w:val="24"/>
          <w:szCs w:val="24"/>
        </w:rPr>
        <w:t>1</w:t>
      </w:r>
      <w:r>
        <w:rPr>
          <w:b/>
          <w:bCs/>
          <w:sz w:val="24"/>
          <w:szCs w:val="24"/>
        </w:rPr>
        <w:t xml:space="preserve">. </w:t>
      </w:r>
      <w:r w:rsidR="00B4782C">
        <w:rPr>
          <w:b/>
          <w:bCs/>
          <w:sz w:val="24"/>
          <w:szCs w:val="24"/>
        </w:rPr>
        <w:tab/>
        <w:t xml:space="preserve">      </w:t>
      </w:r>
      <w:r>
        <w:rPr>
          <w:b/>
          <w:bCs/>
          <w:sz w:val="24"/>
          <w:szCs w:val="24"/>
        </w:rPr>
        <w:t>Scope of Work</w:t>
      </w:r>
    </w:p>
    <w:p w14:paraId="3E1F6170" w14:textId="77777777" w:rsidR="00EE122F" w:rsidRDefault="00EE122F" w:rsidP="00EE122F">
      <w:pPr>
        <w:pStyle w:val="NormalIndent"/>
        <w:keepNext/>
        <w:ind w:left="0"/>
        <w:rPr>
          <w:b/>
          <w:bCs/>
          <w:sz w:val="24"/>
          <w:szCs w:val="24"/>
        </w:rPr>
      </w:pPr>
    </w:p>
    <w:p w14:paraId="6D068F98" w14:textId="77777777" w:rsidR="009F6014" w:rsidRPr="009C4AB6" w:rsidRDefault="009F6014" w:rsidP="009F6014">
      <w:pPr>
        <w:ind w:left="900"/>
        <w:jc w:val="both"/>
      </w:pPr>
      <w:r w:rsidRPr="005D17F7">
        <w:t>(a)</w:t>
      </w:r>
      <w:r w:rsidRPr="005D17F7">
        <w:tab/>
      </w:r>
      <w:r>
        <w:t>Contractor</w:t>
      </w:r>
      <w:r w:rsidRPr="005D17F7">
        <w:t xml:space="preserve"> shall provide and/or perform products and/or services (“Work”) pursuant to the terms and conditions of this Master Agreement.  The</w:t>
      </w:r>
      <w:r w:rsidRPr="009C4AB6">
        <w:t xml:space="preserve"> descriptions and prices for the Work are set forth in </w:t>
      </w:r>
      <w:r w:rsidRPr="009C4AB6">
        <w:rPr>
          <w:u w:val="single"/>
        </w:rPr>
        <w:t>Exhibits A and B</w:t>
      </w:r>
      <w:r w:rsidRPr="009C4AB6">
        <w:t xml:space="preserve"> to this Master Agreement.</w:t>
      </w:r>
    </w:p>
    <w:p w14:paraId="2FBFBC85" w14:textId="77777777" w:rsidR="009F6014" w:rsidRDefault="009F6014" w:rsidP="009F6014">
      <w:pPr>
        <w:ind w:left="900"/>
        <w:jc w:val="both"/>
      </w:pPr>
    </w:p>
    <w:p w14:paraId="69B00F5C" w14:textId="77777777" w:rsidR="009F6014" w:rsidRPr="006D3DD7" w:rsidRDefault="009F6014" w:rsidP="009F6014">
      <w:pPr>
        <w:ind w:left="900"/>
        <w:jc w:val="both"/>
      </w:pPr>
    </w:p>
    <w:p w14:paraId="224A1C7B" w14:textId="77777777" w:rsidR="009F6014" w:rsidRPr="009C4AB6" w:rsidRDefault="009F6014" w:rsidP="009F6014">
      <w:pPr>
        <w:ind w:left="900"/>
        <w:jc w:val="both"/>
      </w:pPr>
      <w:r w:rsidRPr="005D17F7">
        <w:lastRenderedPageBreak/>
        <w:t>(b)</w:t>
      </w:r>
      <w:r w:rsidRPr="005D17F7">
        <w:tab/>
      </w:r>
      <w:r w:rsidRPr="009C4AB6">
        <w:t xml:space="preserve">Prices set forth in </w:t>
      </w:r>
      <w:r w:rsidRPr="009C4AB6">
        <w:rPr>
          <w:u w:val="single"/>
        </w:rPr>
        <w:t>Exhibit B</w:t>
      </w:r>
      <w:r w:rsidRPr="009C4AB6">
        <w:t xml:space="preserve"> to this Master Agreement, include all charges, including but not limited to, cost of labor, licenses, overhead, profits, and other costs or expenses related or incidental to the Work provided or performed by </w:t>
      </w:r>
      <w:r>
        <w:t xml:space="preserve">Contractor </w:t>
      </w:r>
      <w:r w:rsidRPr="009C4AB6">
        <w:t xml:space="preserve">under this Master Agreement. </w:t>
      </w:r>
    </w:p>
    <w:p w14:paraId="10336F48" w14:textId="77777777" w:rsidR="009F6014" w:rsidRPr="006D3DD7" w:rsidRDefault="009F6014" w:rsidP="009F6014">
      <w:pPr>
        <w:ind w:left="900"/>
        <w:jc w:val="both"/>
      </w:pPr>
    </w:p>
    <w:p w14:paraId="2040D368" w14:textId="77777777" w:rsidR="009F6014" w:rsidRPr="00971279" w:rsidRDefault="009F6014" w:rsidP="009F6014">
      <w:pPr>
        <w:ind w:left="900"/>
        <w:jc w:val="both"/>
        <w:rPr>
          <w:color w:val="FF0000"/>
        </w:rPr>
      </w:pPr>
      <w:r w:rsidRPr="00B24A94">
        <w:t>(c)</w:t>
      </w:r>
      <w:r w:rsidRPr="00B24A94">
        <w:tab/>
      </w:r>
      <w:hyperlink r:id="rId12" w:history="1">
        <w:r w:rsidRPr="00971279">
          <w:t>C</w:t>
        </w:r>
        <w:r>
          <w:t>ontractor</w:t>
        </w:r>
        <w:r w:rsidRPr="00971279">
          <w:t xml:space="preserve"> shall</w:t>
        </w:r>
      </w:hyperlink>
      <w:r w:rsidRPr="00971279">
        <w:t> not be allowed or paid travel expenses</w:t>
      </w:r>
      <w:r>
        <w:t xml:space="preserve"> or reimbursement </w:t>
      </w:r>
      <w:r w:rsidRPr="00971279">
        <w:t>unless set forth in this Agreement.</w:t>
      </w:r>
    </w:p>
    <w:p w14:paraId="7F216E88" w14:textId="77777777" w:rsidR="00EE122F" w:rsidRPr="00C91582" w:rsidRDefault="00EE122F" w:rsidP="00EE122F">
      <w:pPr>
        <w:ind w:left="720"/>
        <w:outlineLvl w:val="2"/>
        <w:rPr>
          <w:szCs w:val="24"/>
        </w:rPr>
      </w:pPr>
    </w:p>
    <w:p w14:paraId="409A5C08" w14:textId="5D40B4F2" w:rsidR="00EE122F" w:rsidRPr="00EE122F" w:rsidRDefault="00EE122F" w:rsidP="00EE122F">
      <w:pPr>
        <w:pStyle w:val="NormalIndent"/>
        <w:keepNext/>
        <w:ind w:left="0"/>
        <w:rPr>
          <w:b/>
          <w:bCs/>
          <w:sz w:val="24"/>
          <w:szCs w:val="24"/>
        </w:rPr>
      </w:pPr>
      <w:r>
        <w:rPr>
          <w:b/>
          <w:bCs/>
          <w:sz w:val="24"/>
          <w:szCs w:val="24"/>
        </w:rPr>
        <w:t>1</w:t>
      </w:r>
      <w:r w:rsidR="004A0CA4">
        <w:rPr>
          <w:b/>
          <w:bCs/>
          <w:sz w:val="24"/>
          <w:szCs w:val="24"/>
        </w:rPr>
        <w:t>2</w:t>
      </w:r>
      <w:r w:rsidRPr="00EE122F">
        <w:rPr>
          <w:b/>
          <w:bCs/>
          <w:sz w:val="24"/>
          <w:szCs w:val="24"/>
        </w:rPr>
        <w:t>.</w:t>
      </w:r>
      <w:r>
        <w:rPr>
          <w:b/>
          <w:bCs/>
          <w:sz w:val="24"/>
          <w:szCs w:val="24"/>
        </w:rPr>
        <w:t xml:space="preserve"> </w:t>
      </w:r>
      <w:r w:rsidR="00B4782C">
        <w:rPr>
          <w:b/>
          <w:bCs/>
          <w:sz w:val="24"/>
          <w:szCs w:val="24"/>
        </w:rPr>
        <w:tab/>
        <w:t xml:space="preserve">   </w:t>
      </w:r>
      <w:r>
        <w:rPr>
          <w:b/>
          <w:bCs/>
          <w:sz w:val="24"/>
          <w:szCs w:val="24"/>
        </w:rPr>
        <w:t xml:space="preserve"> Ordering</w:t>
      </w:r>
    </w:p>
    <w:p w14:paraId="7CC965DC" w14:textId="77777777" w:rsidR="00EE122F" w:rsidRPr="00C91582" w:rsidRDefault="00EE122F" w:rsidP="00EE122F">
      <w:pPr>
        <w:keepNext/>
        <w:outlineLvl w:val="1"/>
        <w:rPr>
          <w:sz w:val="12"/>
          <w:szCs w:val="12"/>
        </w:rPr>
      </w:pPr>
    </w:p>
    <w:p w14:paraId="7CEB6430" w14:textId="77777777" w:rsidR="000C63EC" w:rsidRPr="007A32A0" w:rsidRDefault="000C63EC" w:rsidP="000C63EC">
      <w:pPr>
        <w:ind w:left="1440" w:hanging="360"/>
        <w:jc w:val="both"/>
      </w:pPr>
      <w:r w:rsidRPr="005D17F7">
        <w:t>(a)</w:t>
      </w:r>
      <w:r w:rsidRPr="005D17F7">
        <w:tab/>
        <w:t>Ind</w:t>
      </w:r>
      <w:r w:rsidRPr="009C4AB6">
        <w:t xml:space="preserve">ividual members of the Purchasing Group may place individual orders (Work Orders) for an internet-based recruitment software </w:t>
      </w:r>
      <w:r>
        <w:t>application</w:t>
      </w:r>
      <w:r w:rsidRPr="009C4AB6">
        <w:t xml:space="preserve"> and support pursuant to this Master Agreement.  A “Work Order” is defined as an ordering document </w:t>
      </w:r>
      <w:r w:rsidRPr="00304F05">
        <w:t xml:space="preserve">(substantially in the form of </w:t>
      </w:r>
      <w:r w:rsidRPr="00304F05">
        <w:rPr>
          <w:u w:val="single"/>
        </w:rPr>
        <w:t>Attachment No. 1- Work Order Form</w:t>
      </w:r>
      <w:r w:rsidRPr="00304F05">
        <w:t xml:space="preserve">) used by a Purchasing Group member to place an order for Work under this Master Agreement.  The Work Order will reference this Master Agreement No. </w:t>
      </w:r>
      <w:r w:rsidRPr="002D723B">
        <w:t>MA- 202101.</w:t>
      </w:r>
      <w:r w:rsidRPr="00304F05">
        <w:t xml:space="preserve">   The terms and conditions of this Master Agreement No. MA-</w:t>
      </w:r>
      <w:r>
        <w:t xml:space="preserve">202101 </w:t>
      </w:r>
      <w:r w:rsidRPr="00304F05">
        <w:t>are applicable</w:t>
      </w:r>
      <w:r w:rsidRPr="007A32A0">
        <w:t xml:space="preserve"> to all Work Orders, regardless of the ordering document or the ordering process selected.  The terms and conditions of the Master Agreement shall take precedence over the terms and conditions of any Work Order, purchase order, contract, or terms and conditions included on an invoice or like document unless changes are made by reference to specific provisions of the Master Agreement.</w:t>
      </w:r>
    </w:p>
    <w:p w14:paraId="6D6F7740" w14:textId="77777777" w:rsidR="000C63EC" w:rsidRPr="006D3DD7" w:rsidRDefault="000C63EC" w:rsidP="000C63EC">
      <w:pPr>
        <w:jc w:val="both"/>
      </w:pPr>
    </w:p>
    <w:p w14:paraId="683ECF27" w14:textId="77777777" w:rsidR="000C63EC" w:rsidRPr="00304F05" w:rsidRDefault="000C63EC" w:rsidP="000C63EC">
      <w:pPr>
        <w:ind w:left="1440" w:hanging="360"/>
        <w:jc w:val="both"/>
      </w:pPr>
      <w:r w:rsidRPr="005D17F7">
        <w:t>(b)</w:t>
      </w:r>
      <w:r w:rsidRPr="005D17F7">
        <w:tab/>
        <w:t xml:space="preserve">A </w:t>
      </w:r>
      <w:r w:rsidRPr="009C4AB6">
        <w:t xml:space="preserve">Work Order placed by the Purchasing Group member constitutes and will be construed as a separate independent contract between </w:t>
      </w:r>
      <w:r>
        <w:t>Contractor</w:t>
      </w:r>
      <w:r w:rsidRPr="009C4AB6">
        <w:t xml:space="preserve"> and such Purchasing Group member for purchase and payment of Work, subject to the following limitation.  Any additional or supplemental terms contained in the Work Order or in any invoice or confirmation of the Work Order that conflict with or materially alter any term or condition of this Master Agreement as it relates to a Work Order</w:t>
      </w:r>
      <w:r w:rsidRPr="00304F05">
        <w:t xml:space="preserve"> will not be deemed part of such contract.</w:t>
      </w:r>
    </w:p>
    <w:p w14:paraId="4C9E0394" w14:textId="77777777" w:rsidR="000C63EC" w:rsidRPr="006D3DD7" w:rsidRDefault="000C63EC" w:rsidP="000C63EC">
      <w:pPr>
        <w:ind w:left="1440" w:hanging="360"/>
        <w:jc w:val="both"/>
      </w:pPr>
    </w:p>
    <w:p w14:paraId="64FC1AA2" w14:textId="77777777" w:rsidR="000C63EC" w:rsidRPr="009C4AB6" w:rsidRDefault="000C63EC" w:rsidP="000C63EC">
      <w:pPr>
        <w:ind w:left="1440" w:hanging="360"/>
        <w:jc w:val="both"/>
      </w:pPr>
      <w:r w:rsidRPr="005D17F7">
        <w:t>(c)</w:t>
      </w:r>
      <w:r w:rsidRPr="005D17F7">
        <w:tab/>
      </w:r>
      <w:r w:rsidRPr="002C37E6">
        <w:t>The</w:t>
      </w:r>
      <w:r w:rsidRPr="005D17F7">
        <w:t xml:space="preserve"> </w:t>
      </w:r>
      <w:r w:rsidRPr="009C4AB6">
        <w:t>individual</w:t>
      </w:r>
      <w:r w:rsidRPr="002C37E6">
        <w:t xml:space="preserve"> Purchasing </w:t>
      </w:r>
      <w:r w:rsidRPr="009C4AB6">
        <w:t>Group member will be responsible</w:t>
      </w:r>
      <w:r w:rsidRPr="002C37E6">
        <w:t xml:space="preserve"> for the </w:t>
      </w:r>
      <w:r w:rsidRPr="009C4AB6">
        <w:t>acceptance</w:t>
      </w:r>
      <w:r w:rsidRPr="002C37E6">
        <w:t xml:space="preserve"> of </w:t>
      </w:r>
      <w:r w:rsidRPr="009C4AB6">
        <w:t xml:space="preserve">all Work that </w:t>
      </w:r>
      <w:r w:rsidRPr="002C37E6">
        <w:t xml:space="preserve">the </w:t>
      </w:r>
      <w:r w:rsidRPr="009C4AB6">
        <w:t xml:space="preserve">Purchasing Group member orders from Contractor and the individual Purchasing Group member will be responsible for payment pursuant to the terms and conditions set forth in this </w:t>
      </w:r>
      <w:r w:rsidRPr="002C37E6">
        <w:t>Master Agreement.</w:t>
      </w:r>
    </w:p>
    <w:p w14:paraId="369698D6" w14:textId="77777777" w:rsidR="000C63EC" w:rsidRPr="006D3DD7" w:rsidRDefault="000C63EC" w:rsidP="000C63EC">
      <w:pPr>
        <w:ind w:left="1440" w:hanging="360"/>
      </w:pPr>
    </w:p>
    <w:p w14:paraId="4A72175E" w14:textId="77777777" w:rsidR="000C63EC" w:rsidRPr="009C4AB6" w:rsidRDefault="000C63EC" w:rsidP="000C63EC">
      <w:pPr>
        <w:ind w:left="1440" w:hanging="360"/>
        <w:jc w:val="both"/>
      </w:pPr>
      <w:r w:rsidRPr="009C4AB6">
        <w:t>(d)</w:t>
      </w:r>
      <w:r w:rsidRPr="009C4AB6">
        <w:tab/>
      </w:r>
      <w:r>
        <w:t xml:space="preserve"> </w:t>
      </w:r>
      <w:r w:rsidRPr="009C4AB6">
        <w:t xml:space="preserve">Each Purchasing Group member placing a Work Order will provide the name of its contact person (“Work Order Project Manager”).  </w:t>
      </w:r>
      <w:r>
        <w:t>Contractor</w:t>
      </w:r>
      <w:r w:rsidRPr="009C4AB6">
        <w:t xml:space="preserve"> shall contact the Work Order Project Manager regarding questions on any Work Order or payment status of any Work Order.</w:t>
      </w:r>
    </w:p>
    <w:p w14:paraId="15F751E2" w14:textId="77777777" w:rsidR="000C63EC" w:rsidRPr="006D3DD7" w:rsidRDefault="000C63EC" w:rsidP="000C63EC">
      <w:pPr>
        <w:ind w:left="1440" w:hanging="360"/>
        <w:jc w:val="both"/>
      </w:pPr>
    </w:p>
    <w:p w14:paraId="4C0D11AF" w14:textId="77777777" w:rsidR="000C63EC" w:rsidRPr="009C4AB6" w:rsidRDefault="000C63EC" w:rsidP="000C63EC">
      <w:pPr>
        <w:ind w:left="1440" w:hanging="360"/>
        <w:jc w:val="both"/>
      </w:pPr>
      <w:r w:rsidRPr="009C4AB6">
        <w:t>(e)</w:t>
      </w:r>
      <w:r w:rsidRPr="009C4AB6">
        <w:tab/>
        <w:t xml:space="preserve">After a Work Order has been placed by any Purchasing Group member, </w:t>
      </w:r>
      <w:r>
        <w:t>Contractor</w:t>
      </w:r>
      <w:r w:rsidRPr="009C4AB6">
        <w:t xml:space="preserve"> shall provide that Purchasing Group member with the lead time required for the Work ordered.  The total cost will itemize the cost of each of the components of the Work, including any training.  </w:t>
      </w:r>
      <w:r>
        <w:t>Contractor</w:t>
      </w:r>
      <w:r w:rsidRPr="009C4AB6">
        <w:t xml:space="preserve"> shall coordinate the training date(s) with the Work Order Project Manager.  </w:t>
      </w:r>
      <w:r>
        <w:t>Contractor</w:t>
      </w:r>
      <w:r w:rsidRPr="009C4AB6">
        <w:t xml:space="preserve"> shall provide the Purchasing Group member with an immediate acknowledgement of the Work Order.  The acknowledgement will be submitted by facsimile or email to the Work Order Project Manager for the Purchasing Group member, regardless of what method is used to place the Work Order, and will include: the components of Work ordered, training dates, and contact information.  The Work Order is not binding until </w:t>
      </w:r>
      <w:r>
        <w:t>Contractor</w:t>
      </w:r>
      <w:r w:rsidRPr="009C4AB6">
        <w:t xml:space="preserve"> provides acknowledgement of the Work Order, including the Work ordered, training dates, and contact information.  </w:t>
      </w:r>
    </w:p>
    <w:p w14:paraId="2C6C4476" w14:textId="77777777" w:rsidR="000C63EC" w:rsidRPr="006D3DD7" w:rsidRDefault="000C63EC" w:rsidP="000C63EC">
      <w:pPr>
        <w:ind w:left="1440" w:hanging="360"/>
        <w:jc w:val="both"/>
      </w:pPr>
    </w:p>
    <w:p w14:paraId="508B2D32" w14:textId="77777777" w:rsidR="000C63EC" w:rsidRPr="009C4AB6" w:rsidRDefault="000C63EC" w:rsidP="000C63EC">
      <w:pPr>
        <w:ind w:left="1440" w:hanging="360"/>
        <w:jc w:val="both"/>
      </w:pPr>
      <w:r w:rsidRPr="005D17F7">
        <w:t xml:space="preserve"> </w:t>
      </w:r>
      <w:r w:rsidRPr="009C4AB6">
        <w:t>(f)</w:t>
      </w:r>
      <w:r w:rsidRPr="009C4AB6">
        <w:tab/>
      </w:r>
      <w:r>
        <w:t>Contractor</w:t>
      </w:r>
      <w:r w:rsidRPr="009C4AB6">
        <w:t xml:space="preserve"> shall maintain a toll-free number for inquiries and customer service.</w:t>
      </w:r>
    </w:p>
    <w:p w14:paraId="65D6B6B7" w14:textId="77777777" w:rsidR="00EE122F" w:rsidRDefault="00EE122F" w:rsidP="00EE122F">
      <w:pPr>
        <w:pStyle w:val="NormalIndent"/>
        <w:keepNext/>
        <w:ind w:left="0"/>
        <w:rPr>
          <w:b/>
          <w:bCs/>
          <w:sz w:val="24"/>
          <w:szCs w:val="24"/>
        </w:rPr>
      </w:pPr>
    </w:p>
    <w:p w14:paraId="792C75C6" w14:textId="121FB6D6" w:rsidR="003B06F0" w:rsidRDefault="00614422" w:rsidP="00F24A98">
      <w:pPr>
        <w:pStyle w:val="NormalIndent"/>
        <w:keepNext/>
        <w:ind w:left="0"/>
        <w:rPr>
          <w:b/>
          <w:bCs/>
          <w:sz w:val="24"/>
          <w:szCs w:val="24"/>
        </w:rPr>
      </w:pPr>
      <w:r>
        <w:rPr>
          <w:b/>
          <w:bCs/>
          <w:sz w:val="24"/>
          <w:szCs w:val="24"/>
        </w:rPr>
        <w:t>1</w:t>
      </w:r>
      <w:r w:rsidR="004A0CA4">
        <w:rPr>
          <w:b/>
          <w:bCs/>
          <w:sz w:val="24"/>
          <w:szCs w:val="24"/>
        </w:rPr>
        <w:t>3</w:t>
      </w:r>
      <w:r>
        <w:rPr>
          <w:b/>
          <w:bCs/>
          <w:sz w:val="24"/>
          <w:szCs w:val="24"/>
        </w:rPr>
        <w:t>.</w:t>
      </w:r>
      <w:r w:rsidR="00B4782C">
        <w:rPr>
          <w:b/>
          <w:bCs/>
          <w:sz w:val="24"/>
          <w:szCs w:val="24"/>
        </w:rPr>
        <w:tab/>
      </w:r>
      <w:r>
        <w:rPr>
          <w:b/>
          <w:bCs/>
          <w:sz w:val="24"/>
          <w:szCs w:val="24"/>
        </w:rPr>
        <w:t xml:space="preserve"> Scope of Work: Acceptance</w:t>
      </w:r>
    </w:p>
    <w:p w14:paraId="39AF3154" w14:textId="77777777" w:rsidR="00614422" w:rsidRDefault="00614422" w:rsidP="00F24A98">
      <w:pPr>
        <w:pStyle w:val="NormalIndent"/>
        <w:keepNext/>
        <w:ind w:left="0"/>
        <w:rPr>
          <w:b/>
          <w:bCs/>
          <w:sz w:val="24"/>
          <w:szCs w:val="24"/>
        </w:rPr>
      </w:pPr>
    </w:p>
    <w:p w14:paraId="192004B7" w14:textId="77777777" w:rsidR="00FF4DAE" w:rsidRPr="009C4AB6" w:rsidRDefault="00FF4DAE" w:rsidP="00FF4DAE">
      <w:pPr>
        <w:ind w:left="720"/>
        <w:jc w:val="both"/>
        <w:rPr>
          <w:szCs w:val="24"/>
        </w:rPr>
      </w:pPr>
      <w:r w:rsidRPr="005D17F7">
        <w:rPr>
          <w:szCs w:val="24"/>
        </w:rPr>
        <w:t>(a)</w:t>
      </w:r>
      <w:r w:rsidRPr="005D17F7">
        <w:rPr>
          <w:szCs w:val="24"/>
        </w:rPr>
        <w:tab/>
        <w:t xml:space="preserve">Scope of Work:  </w:t>
      </w:r>
      <w:r>
        <w:rPr>
          <w:szCs w:val="24"/>
        </w:rPr>
        <w:t>Contractor</w:t>
      </w:r>
      <w:r w:rsidRPr="005D17F7">
        <w:rPr>
          <w:szCs w:val="24"/>
        </w:rPr>
        <w:t xml:space="preserve"> will perform and complete </w:t>
      </w:r>
      <w:r w:rsidRPr="009C4AB6">
        <w:rPr>
          <w:szCs w:val="24"/>
        </w:rPr>
        <w:t xml:space="preserve">all Work described in </w:t>
      </w:r>
      <w:r w:rsidRPr="009C4AB6">
        <w:rPr>
          <w:szCs w:val="24"/>
          <w:u w:val="single"/>
        </w:rPr>
        <w:t>Exhibit A</w:t>
      </w:r>
      <w:r w:rsidRPr="009C4AB6">
        <w:rPr>
          <w:szCs w:val="24"/>
        </w:rPr>
        <w:t>—Statement of Work in compliance with the requirements of this Master Agreement, and to the satisfaction of the Purchasing Group member placing the Work Order.</w:t>
      </w:r>
    </w:p>
    <w:p w14:paraId="7C61996C" w14:textId="77777777" w:rsidR="00FF4DAE" w:rsidRPr="006D3DD7" w:rsidRDefault="00FF4DAE" w:rsidP="00FF4DAE">
      <w:pPr>
        <w:ind w:left="720"/>
        <w:jc w:val="both"/>
        <w:rPr>
          <w:szCs w:val="24"/>
        </w:rPr>
      </w:pPr>
    </w:p>
    <w:p w14:paraId="4747C63C" w14:textId="77777777" w:rsidR="00FF4DAE" w:rsidRPr="009C4AB6" w:rsidRDefault="00FF4DAE" w:rsidP="00FF4DAE">
      <w:pPr>
        <w:ind w:left="720"/>
        <w:jc w:val="both"/>
        <w:rPr>
          <w:szCs w:val="24"/>
        </w:rPr>
      </w:pPr>
      <w:r w:rsidRPr="005D17F7">
        <w:rPr>
          <w:szCs w:val="24"/>
        </w:rPr>
        <w:t xml:space="preserve"> </w:t>
      </w:r>
      <w:r w:rsidRPr="009C4AB6">
        <w:rPr>
          <w:szCs w:val="24"/>
        </w:rPr>
        <w:t>(b)</w:t>
      </w:r>
      <w:r w:rsidRPr="009C4AB6">
        <w:rPr>
          <w:szCs w:val="24"/>
        </w:rPr>
        <w:tab/>
        <w:t>Acceptance:</w:t>
      </w:r>
    </w:p>
    <w:p w14:paraId="278CCB55" w14:textId="77777777" w:rsidR="00FF4DAE" w:rsidRPr="006D3DD7" w:rsidRDefault="00FF4DAE" w:rsidP="00FF4DAE">
      <w:pPr>
        <w:ind w:left="720"/>
        <w:jc w:val="both"/>
        <w:rPr>
          <w:szCs w:val="24"/>
        </w:rPr>
      </w:pPr>
    </w:p>
    <w:p w14:paraId="5F61460E" w14:textId="77777777" w:rsidR="00FF4DAE" w:rsidRPr="00304F05" w:rsidRDefault="00FF4DAE" w:rsidP="00FF4DAE">
      <w:pPr>
        <w:ind w:left="1440"/>
        <w:jc w:val="both"/>
        <w:rPr>
          <w:szCs w:val="24"/>
        </w:rPr>
      </w:pPr>
      <w:r w:rsidRPr="005D17F7">
        <w:rPr>
          <w:szCs w:val="24"/>
        </w:rPr>
        <w:t>1.</w:t>
      </w:r>
      <w:r w:rsidRPr="005D17F7">
        <w:rPr>
          <w:szCs w:val="24"/>
        </w:rPr>
        <w:tab/>
      </w:r>
      <w:r w:rsidRPr="009C4AB6">
        <w:rPr>
          <w:szCs w:val="24"/>
        </w:rPr>
        <w:t xml:space="preserve">All Work provided by </w:t>
      </w:r>
      <w:r>
        <w:rPr>
          <w:szCs w:val="24"/>
        </w:rPr>
        <w:t>Contractor</w:t>
      </w:r>
      <w:r w:rsidRPr="009C4AB6">
        <w:rPr>
          <w:szCs w:val="24"/>
        </w:rPr>
        <w:t xml:space="preserve"> under this Master Agreement is subject to written acceptance by the Work Order Project Manager for the Purchasing Group member.  The Work Order Project Manager of the Purchasing Group member will apply the acceptance criteria set forth in </w:t>
      </w:r>
      <w:r w:rsidRPr="009C4AB6">
        <w:rPr>
          <w:szCs w:val="24"/>
          <w:u w:val="single"/>
        </w:rPr>
        <w:t>Exhibit A</w:t>
      </w:r>
      <w:r w:rsidRPr="009C4AB6">
        <w:rPr>
          <w:szCs w:val="24"/>
        </w:rPr>
        <w:t xml:space="preserve">—Statement of Work and any additional acceptance criteria set forth in the </w:t>
      </w:r>
      <w:r w:rsidRPr="00304F05">
        <w:rPr>
          <w:szCs w:val="24"/>
        </w:rPr>
        <w:t>Work Order to determine acceptance or non-acceptance of the Work.</w:t>
      </w:r>
    </w:p>
    <w:p w14:paraId="31C9808C" w14:textId="77777777" w:rsidR="00FF4DAE" w:rsidRPr="006D3DD7" w:rsidRDefault="00FF4DAE" w:rsidP="00FF4DAE">
      <w:pPr>
        <w:ind w:left="1440"/>
        <w:jc w:val="both"/>
        <w:rPr>
          <w:szCs w:val="24"/>
        </w:rPr>
      </w:pPr>
    </w:p>
    <w:p w14:paraId="1A553F32" w14:textId="77777777" w:rsidR="00FF4DAE" w:rsidRPr="00304F05" w:rsidRDefault="00FF4DAE" w:rsidP="00FF4DAE">
      <w:pPr>
        <w:ind w:left="1440"/>
        <w:jc w:val="both"/>
        <w:rPr>
          <w:szCs w:val="24"/>
        </w:rPr>
      </w:pPr>
      <w:r w:rsidRPr="005D17F7">
        <w:rPr>
          <w:szCs w:val="24"/>
        </w:rPr>
        <w:t>2.</w:t>
      </w:r>
      <w:r w:rsidRPr="005D17F7">
        <w:rPr>
          <w:szCs w:val="24"/>
        </w:rPr>
        <w:tab/>
        <w:t xml:space="preserve">The Work Order Project Manager of the Purchasing Group member shall use </w:t>
      </w:r>
      <w:r w:rsidRPr="009C4AB6">
        <w:rPr>
          <w:szCs w:val="24"/>
          <w:u w:val="single"/>
        </w:rPr>
        <w:t xml:space="preserve">Attachment No. 2 - </w:t>
      </w:r>
      <w:r w:rsidRPr="009C4AB6">
        <w:rPr>
          <w:color w:val="000000"/>
          <w:szCs w:val="24"/>
          <w:u w:val="single"/>
        </w:rPr>
        <w:t>Acceptance and Signoff Form</w:t>
      </w:r>
      <w:r w:rsidRPr="009C4AB6">
        <w:rPr>
          <w:szCs w:val="24"/>
        </w:rPr>
        <w:t xml:space="preserve"> to notify </w:t>
      </w:r>
      <w:r>
        <w:rPr>
          <w:szCs w:val="24"/>
        </w:rPr>
        <w:t>Contractor</w:t>
      </w:r>
      <w:r w:rsidRPr="009C4AB6">
        <w:rPr>
          <w:szCs w:val="24"/>
        </w:rPr>
        <w:t xml:space="preserve"> of acceptance or non-acceptance.  </w:t>
      </w:r>
    </w:p>
    <w:p w14:paraId="53662DD1" w14:textId="77777777" w:rsidR="00FF4DAE" w:rsidRPr="006D3DD7" w:rsidRDefault="00FF4DAE" w:rsidP="00FF4DAE">
      <w:pPr>
        <w:ind w:left="1440"/>
        <w:jc w:val="both"/>
        <w:rPr>
          <w:szCs w:val="24"/>
        </w:rPr>
      </w:pPr>
    </w:p>
    <w:p w14:paraId="11F87DCD" w14:textId="77777777" w:rsidR="00FF4DAE" w:rsidRPr="007A32A0" w:rsidRDefault="00FF4DAE" w:rsidP="00FF4DAE">
      <w:pPr>
        <w:ind w:left="1440"/>
        <w:jc w:val="both"/>
        <w:rPr>
          <w:szCs w:val="24"/>
        </w:rPr>
      </w:pPr>
      <w:r w:rsidRPr="005D17F7">
        <w:rPr>
          <w:szCs w:val="24"/>
        </w:rPr>
        <w:t>3.</w:t>
      </w:r>
      <w:r w:rsidRPr="005D17F7">
        <w:rPr>
          <w:szCs w:val="24"/>
        </w:rPr>
        <w:tab/>
        <w:t xml:space="preserve">If the </w:t>
      </w:r>
      <w:r w:rsidRPr="009C4AB6">
        <w:rPr>
          <w:szCs w:val="24"/>
        </w:rPr>
        <w:t xml:space="preserve">Work is not acceptable, the Work Order Project Manager for the Purchasing Group member shall provide detail to the </w:t>
      </w:r>
      <w:r>
        <w:rPr>
          <w:szCs w:val="24"/>
        </w:rPr>
        <w:t>Contractor</w:t>
      </w:r>
      <w:r w:rsidRPr="009C4AB6">
        <w:rPr>
          <w:szCs w:val="24"/>
        </w:rPr>
        <w:t xml:space="preserve"> why the Work does not meet the acceptance criteria.  </w:t>
      </w:r>
      <w:r>
        <w:rPr>
          <w:szCs w:val="24"/>
        </w:rPr>
        <w:t>Contractor</w:t>
      </w:r>
      <w:r w:rsidRPr="009C4AB6">
        <w:rPr>
          <w:szCs w:val="24"/>
        </w:rPr>
        <w:t xml:space="preserve"> shall have ten (10) business days from receipt of notice to correc</w:t>
      </w:r>
      <w:r w:rsidRPr="00304F05">
        <w:rPr>
          <w:szCs w:val="24"/>
        </w:rPr>
        <w:t xml:space="preserve">t the failure(s) and conform to the acceptance criteria.  </w:t>
      </w:r>
      <w:r>
        <w:rPr>
          <w:szCs w:val="24"/>
        </w:rPr>
        <w:t>Contractor</w:t>
      </w:r>
      <w:r w:rsidRPr="00304F05">
        <w:rPr>
          <w:szCs w:val="24"/>
        </w:rPr>
        <w:t xml:space="preserve"> will redo or resubmit the Work and the Work Order Project Manager of the Purchasing Group member will re-apply the acceptance criteria to determine its acceptance or non-acceptance.  Thereafter, the parties shall repeat the process set forth in this </w:t>
      </w:r>
      <w:r w:rsidRPr="00304F05">
        <w:rPr>
          <w:szCs w:val="24"/>
          <w:u w:val="single"/>
        </w:rPr>
        <w:t>subparagraph 3</w:t>
      </w:r>
      <w:r w:rsidRPr="00304F05">
        <w:rPr>
          <w:szCs w:val="24"/>
        </w:rPr>
        <w:t xml:space="preserve"> until </w:t>
      </w:r>
      <w:r>
        <w:rPr>
          <w:szCs w:val="24"/>
        </w:rPr>
        <w:t>Contractor</w:t>
      </w:r>
      <w:r w:rsidRPr="00304F05">
        <w:rPr>
          <w:szCs w:val="24"/>
        </w:rPr>
        <w:t>’s receipt of written acceptance of such corrected Work; provided, however, that if the Work is rejected on at least two (2) occasions, the Purchasing Group member may, at its option, terminate all or that portion of the Work Order which relates to the rejected Work at no expense to the Purchasing Group member or the Judicial Council</w:t>
      </w:r>
      <w:r w:rsidRPr="007A32A0">
        <w:rPr>
          <w:szCs w:val="24"/>
        </w:rPr>
        <w:t>.</w:t>
      </w:r>
    </w:p>
    <w:p w14:paraId="04FED0E8" w14:textId="77777777" w:rsidR="00FF4DAE" w:rsidRPr="006D3DD7" w:rsidRDefault="00FF4DAE" w:rsidP="00FF4DAE">
      <w:pPr>
        <w:ind w:left="720"/>
        <w:jc w:val="both"/>
        <w:rPr>
          <w:szCs w:val="24"/>
        </w:rPr>
      </w:pPr>
    </w:p>
    <w:p w14:paraId="3EA106EF" w14:textId="77777777" w:rsidR="00FF4DAE" w:rsidRPr="009C4AB6" w:rsidRDefault="00FF4DAE" w:rsidP="00FF4DAE">
      <w:pPr>
        <w:ind w:left="720"/>
        <w:jc w:val="both"/>
        <w:rPr>
          <w:szCs w:val="24"/>
        </w:rPr>
      </w:pPr>
      <w:r w:rsidRPr="005D17F7">
        <w:rPr>
          <w:szCs w:val="24"/>
        </w:rPr>
        <w:t xml:space="preserve"> </w:t>
      </w:r>
      <w:r w:rsidRPr="009C4AB6">
        <w:rPr>
          <w:szCs w:val="24"/>
        </w:rPr>
        <w:t>(c)</w:t>
      </w:r>
      <w:r w:rsidRPr="009C4AB6">
        <w:rPr>
          <w:szCs w:val="24"/>
        </w:rPr>
        <w:tab/>
        <w:t>Non-Exclusivity:  This is a non-exclusive agreement.  The Judicial Council and the members of the Purchasing Group reserve the right to perform, or have others perform the Work of this Master Agreement.  The Judicial Council and the members of the Purchasing Group reserve the right to bid the Work to others or procure the Work by other means.</w:t>
      </w:r>
    </w:p>
    <w:p w14:paraId="1A0CD20D" w14:textId="77777777" w:rsidR="0099583E" w:rsidRPr="00C91582" w:rsidRDefault="0099583E" w:rsidP="0099583E">
      <w:pPr>
        <w:rPr>
          <w:szCs w:val="24"/>
        </w:rPr>
      </w:pPr>
    </w:p>
    <w:p w14:paraId="78E2FE5B" w14:textId="0E92A4BE" w:rsidR="0099583E" w:rsidRDefault="0099583E" w:rsidP="00F24A98">
      <w:pPr>
        <w:pStyle w:val="NormalIndent"/>
        <w:keepNext/>
        <w:ind w:left="0"/>
        <w:rPr>
          <w:b/>
          <w:bCs/>
          <w:sz w:val="24"/>
          <w:szCs w:val="24"/>
        </w:rPr>
      </w:pPr>
      <w:r>
        <w:rPr>
          <w:b/>
          <w:bCs/>
          <w:sz w:val="24"/>
          <w:szCs w:val="24"/>
        </w:rPr>
        <w:t>1</w:t>
      </w:r>
      <w:r w:rsidR="004A0CA4">
        <w:rPr>
          <w:b/>
          <w:bCs/>
          <w:sz w:val="24"/>
          <w:szCs w:val="24"/>
        </w:rPr>
        <w:t>4</w:t>
      </w:r>
      <w:r>
        <w:rPr>
          <w:b/>
          <w:bCs/>
          <w:sz w:val="24"/>
          <w:szCs w:val="24"/>
        </w:rPr>
        <w:t>.</w:t>
      </w:r>
      <w:r w:rsidR="00B4782C">
        <w:rPr>
          <w:b/>
          <w:bCs/>
          <w:sz w:val="24"/>
          <w:szCs w:val="24"/>
        </w:rPr>
        <w:tab/>
      </w:r>
      <w:r>
        <w:rPr>
          <w:b/>
          <w:bCs/>
          <w:sz w:val="24"/>
          <w:szCs w:val="24"/>
        </w:rPr>
        <w:t xml:space="preserve"> Invoices, Payment and Setoff</w:t>
      </w:r>
    </w:p>
    <w:p w14:paraId="3744EDC2" w14:textId="77777777" w:rsidR="0099583E" w:rsidRDefault="0099583E" w:rsidP="00F24A98">
      <w:pPr>
        <w:pStyle w:val="NormalIndent"/>
        <w:keepNext/>
        <w:ind w:left="0"/>
        <w:rPr>
          <w:b/>
          <w:bCs/>
          <w:sz w:val="24"/>
          <w:szCs w:val="24"/>
        </w:rPr>
      </w:pPr>
    </w:p>
    <w:p w14:paraId="2734BD60" w14:textId="77777777" w:rsidR="00756709" w:rsidRPr="005D17F7" w:rsidRDefault="00756709" w:rsidP="00756709">
      <w:pPr>
        <w:ind w:left="720"/>
        <w:jc w:val="both"/>
        <w:rPr>
          <w:szCs w:val="24"/>
        </w:rPr>
      </w:pPr>
      <w:r w:rsidRPr="005D17F7">
        <w:rPr>
          <w:szCs w:val="24"/>
        </w:rPr>
        <w:t xml:space="preserve">A member of the Purchasing Group placing a Work Order under this Master Agreement shall have no obligation to pay for any Work until acceptance of the Work and receipt of one original and two copies of a correct invoice.  The invoice must be sent to the address shown on the Work Order.  Each invoice must be printed on </w:t>
      </w:r>
      <w:r>
        <w:rPr>
          <w:szCs w:val="24"/>
        </w:rPr>
        <w:t>Contractor</w:t>
      </w:r>
      <w:r w:rsidRPr="00320586">
        <w:rPr>
          <w:szCs w:val="24"/>
        </w:rPr>
        <w:t xml:space="preserve">’s standard printed bill form, and must include at a minimum (a) the Work Order number, (b) </w:t>
      </w:r>
      <w:r>
        <w:rPr>
          <w:szCs w:val="24"/>
        </w:rPr>
        <w:t>Contractor</w:t>
      </w:r>
      <w:r w:rsidRPr="00320586">
        <w:rPr>
          <w:szCs w:val="24"/>
        </w:rPr>
        <w:t>’s name and address, (c) the nature of the invoiced charge, (d) the description of Work provided, (e) the per unit amount charged, if applicable, (f) the extended price, with taxes itemized separately, and (g) each item on the invoice designated as taxable or nontaxable.  Amounts owed</w:t>
      </w:r>
      <w:r w:rsidRPr="005D17F7">
        <w:rPr>
          <w:szCs w:val="24"/>
        </w:rPr>
        <w:t xml:space="preserve"> to a member of the Purchasing Group due to rejection of all or a portion of the Work in said invoices will be, at the Purchasing Group member’s option, fully credited against future invoices payable by the Purchasing Group member, or paid by </w:t>
      </w:r>
      <w:r>
        <w:rPr>
          <w:szCs w:val="24"/>
        </w:rPr>
        <w:t>Contractor</w:t>
      </w:r>
      <w:r w:rsidRPr="00320586">
        <w:rPr>
          <w:szCs w:val="24"/>
        </w:rPr>
        <w:t xml:space="preserve"> within thirty (30) days from </w:t>
      </w:r>
      <w:r>
        <w:rPr>
          <w:szCs w:val="24"/>
        </w:rPr>
        <w:t>Contractor</w:t>
      </w:r>
      <w:r w:rsidRPr="00320586">
        <w:rPr>
          <w:szCs w:val="24"/>
        </w:rPr>
        <w:t xml:space="preserve">’s receipt of a debit memo or other written request for payment from the Purchasing Group </w:t>
      </w:r>
      <w:r w:rsidRPr="00320586">
        <w:rPr>
          <w:szCs w:val="24"/>
        </w:rPr>
        <w:lastRenderedPageBreak/>
        <w:t xml:space="preserve">member.  The Purchasing Group member shall have the right at any time to set off any amount owing from </w:t>
      </w:r>
      <w:r>
        <w:rPr>
          <w:szCs w:val="24"/>
        </w:rPr>
        <w:t>Contractor</w:t>
      </w:r>
      <w:r w:rsidRPr="00320586">
        <w:rPr>
          <w:szCs w:val="24"/>
        </w:rPr>
        <w:t xml:space="preserve"> to the Purchasing Group member against any amount payable by the Purchasing Group member pursuant to any Work Order or any other transaction or occurrence.</w:t>
      </w:r>
    </w:p>
    <w:p w14:paraId="4BA6DACA" w14:textId="77777777" w:rsidR="0099583E" w:rsidRDefault="0099583E" w:rsidP="00F24A98">
      <w:pPr>
        <w:pStyle w:val="NormalIndent"/>
        <w:keepNext/>
        <w:ind w:left="0"/>
        <w:rPr>
          <w:b/>
          <w:bCs/>
          <w:sz w:val="24"/>
          <w:szCs w:val="24"/>
        </w:rPr>
      </w:pPr>
    </w:p>
    <w:p w14:paraId="41F17459" w14:textId="77777777" w:rsidR="00F9319F" w:rsidRPr="00C91582" w:rsidRDefault="00F9319F" w:rsidP="00F9319F">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center"/>
        <w:rPr>
          <w:szCs w:val="24"/>
        </w:rPr>
      </w:pPr>
      <w:r w:rsidRPr="00C91582">
        <w:rPr>
          <w:b/>
          <w:bCs/>
        </w:rPr>
        <w:t xml:space="preserve">ATTACHMENT NO. 1 – </w:t>
      </w:r>
      <w:r>
        <w:rPr>
          <w:b/>
          <w:bCs/>
        </w:rPr>
        <w:t xml:space="preserve">SAMPLE </w:t>
      </w:r>
      <w:r w:rsidRPr="00C91582">
        <w:rPr>
          <w:b/>
          <w:bCs/>
        </w:rPr>
        <w:t>WORK ORDER FORM</w:t>
      </w:r>
    </w:p>
    <w:tbl>
      <w:tblPr>
        <w:tblW w:w="0" w:type="auto"/>
        <w:tblLook w:val="0000" w:firstRow="0" w:lastRow="0" w:firstColumn="0" w:lastColumn="0" w:noHBand="0" w:noVBand="0"/>
      </w:tblPr>
      <w:tblGrid>
        <w:gridCol w:w="2786"/>
        <w:gridCol w:w="2566"/>
        <w:gridCol w:w="1980"/>
        <w:gridCol w:w="3288"/>
      </w:tblGrid>
      <w:tr w:rsidR="00F9319F" w:rsidRPr="00F9319F" w14:paraId="0320AB0D" w14:textId="77777777" w:rsidTr="00535AF8">
        <w:tc>
          <w:tcPr>
            <w:tcW w:w="5418" w:type="dxa"/>
            <w:gridSpan w:val="2"/>
            <w:tcBorders>
              <w:top w:val="nil"/>
              <w:left w:val="nil"/>
              <w:bottom w:val="single" w:sz="12" w:space="0" w:color="auto"/>
              <w:right w:val="nil"/>
            </w:tcBorders>
          </w:tcPr>
          <w:p w14:paraId="6709572B"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Purchasing Group Member:</w:t>
            </w:r>
          </w:p>
        </w:tc>
        <w:tc>
          <w:tcPr>
            <w:tcW w:w="5310" w:type="dxa"/>
            <w:gridSpan w:val="2"/>
            <w:tcBorders>
              <w:top w:val="nil"/>
              <w:left w:val="nil"/>
              <w:bottom w:val="single" w:sz="12" w:space="0" w:color="auto"/>
              <w:right w:val="nil"/>
            </w:tcBorders>
          </w:tcPr>
          <w:p w14:paraId="6C61E87B"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Bill To:</w:t>
            </w:r>
          </w:p>
        </w:tc>
      </w:tr>
      <w:tr w:rsidR="00F9319F" w:rsidRPr="00F9319F" w14:paraId="503281BE" w14:textId="77777777" w:rsidTr="00F9319F">
        <w:trPr>
          <w:trHeight w:val="416"/>
        </w:trPr>
        <w:tc>
          <w:tcPr>
            <w:tcW w:w="5418" w:type="dxa"/>
            <w:gridSpan w:val="2"/>
            <w:tcBorders>
              <w:top w:val="nil"/>
              <w:left w:val="single" w:sz="12" w:space="0" w:color="auto"/>
              <w:bottom w:val="nil"/>
              <w:right w:val="single" w:sz="12" w:space="0" w:color="auto"/>
            </w:tcBorders>
          </w:tcPr>
          <w:p w14:paraId="174EC8A6"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p w14:paraId="44744141"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COURT NAME: ____________________________</w:t>
            </w:r>
          </w:p>
        </w:tc>
        <w:tc>
          <w:tcPr>
            <w:tcW w:w="5310" w:type="dxa"/>
            <w:gridSpan w:val="2"/>
            <w:tcBorders>
              <w:top w:val="nil"/>
              <w:left w:val="single" w:sz="12" w:space="0" w:color="auto"/>
              <w:bottom w:val="nil"/>
              <w:right w:val="single" w:sz="12" w:space="0" w:color="auto"/>
            </w:tcBorders>
          </w:tcPr>
          <w:p w14:paraId="3AF826E4"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p w14:paraId="5CF8CF38"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NAME: __________________________________</w:t>
            </w:r>
          </w:p>
        </w:tc>
      </w:tr>
      <w:tr w:rsidR="00F9319F" w:rsidRPr="00F9319F" w14:paraId="046703D8" w14:textId="77777777" w:rsidTr="00F9319F">
        <w:trPr>
          <w:trHeight w:val="590"/>
        </w:trPr>
        <w:tc>
          <w:tcPr>
            <w:tcW w:w="5418" w:type="dxa"/>
            <w:gridSpan w:val="2"/>
            <w:tcBorders>
              <w:top w:val="nil"/>
              <w:left w:val="single" w:sz="12" w:space="0" w:color="auto"/>
              <w:bottom w:val="nil"/>
              <w:right w:val="single" w:sz="12" w:space="0" w:color="auto"/>
            </w:tcBorders>
          </w:tcPr>
          <w:p w14:paraId="3CA82D2A"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p w14:paraId="1AD9879E"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PROJECT MANAGER: ______________________</w:t>
            </w:r>
          </w:p>
        </w:tc>
        <w:tc>
          <w:tcPr>
            <w:tcW w:w="5310" w:type="dxa"/>
            <w:gridSpan w:val="2"/>
            <w:tcBorders>
              <w:top w:val="nil"/>
              <w:left w:val="single" w:sz="12" w:space="0" w:color="auto"/>
              <w:bottom w:val="nil"/>
              <w:right w:val="single" w:sz="12" w:space="0" w:color="auto"/>
            </w:tcBorders>
          </w:tcPr>
          <w:p w14:paraId="26346655"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p w14:paraId="43468B9E"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AGENCY: ________________________________</w:t>
            </w:r>
          </w:p>
        </w:tc>
      </w:tr>
      <w:tr w:rsidR="00F9319F" w:rsidRPr="00F9319F" w14:paraId="7FCCFC60" w14:textId="77777777" w:rsidTr="00535AF8">
        <w:tc>
          <w:tcPr>
            <w:tcW w:w="5418" w:type="dxa"/>
            <w:gridSpan w:val="2"/>
            <w:tcBorders>
              <w:top w:val="nil"/>
              <w:left w:val="single" w:sz="12" w:space="0" w:color="auto"/>
              <w:bottom w:val="nil"/>
              <w:right w:val="single" w:sz="12" w:space="0" w:color="auto"/>
            </w:tcBorders>
          </w:tcPr>
          <w:p w14:paraId="7F0B27F8"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5310" w:type="dxa"/>
            <w:gridSpan w:val="2"/>
            <w:tcBorders>
              <w:top w:val="nil"/>
              <w:left w:val="single" w:sz="12" w:space="0" w:color="auto"/>
              <w:bottom w:val="nil"/>
              <w:right w:val="single" w:sz="12" w:space="0" w:color="auto"/>
            </w:tcBorders>
          </w:tcPr>
          <w:p w14:paraId="6A093F44"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r>
      <w:tr w:rsidR="00F9319F" w:rsidRPr="00F9319F" w14:paraId="49597F8A" w14:textId="77777777" w:rsidTr="00535AF8">
        <w:trPr>
          <w:trHeight w:val="70"/>
        </w:trPr>
        <w:tc>
          <w:tcPr>
            <w:tcW w:w="5418" w:type="dxa"/>
            <w:gridSpan w:val="2"/>
            <w:tcBorders>
              <w:top w:val="nil"/>
              <w:left w:val="single" w:sz="12" w:space="0" w:color="auto"/>
              <w:bottom w:val="nil"/>
              <w:right w:val="single" w:sz="12" w:space="0" w:color="auto"/>
            </w:tcBorders>
          </w:tcPr>
          <w:p w14:paraId="75FAE58F"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5310" w:type="dxa"/>
            <w:gridSpan w:val="2"/>
            <w:tcBorders>
              <w:top w:val="nil"/>
              <w:left w:val="single" w:sz="12" w:space="0" w:color="auto"/>
              <w:bottom w:val="nil"/>
              <w:right w:val="single" w:sz="12" w:space="0" w:color="auto"/>
            </w:tcBorders>
          </w:tcPr>
          <w:p w14:paraId="3545945D"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r>
      <w:tr w:rsidR="00F9319F" w:rsidRPr="00F9319F" w14:paraId="40EC6FB8" w14:textId="77777777" w:rsidTr="00535AF8">
        <w:trPr>
          <w:cantSplit/>
        </w:trPr>
        <w:tc>
          <w:tcPr>
            <w:tcW w:w="2808" w:type="dxa"/>
            <w:tcBorders>
              <w:top w:val="nil"/>
              <w:left w:val="single" w:sz="12" w:space="0" w:color="auto"/>
              <w:bottom w:val="nil"/>
              <w:right w:val="nil"/>
            </w:tcBorders>
          </w:tcPr>
          <w:p w14:paraId="097E9D1D"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Quote Date:</w:t>
            </w:r>
          </w:p>
        </w:tc>
        <w:tc>
          <w:tcPr>
            <w:tcW w:w="2610" w:type="dxa"/>
            <w:tcBorders>
              <w:top w:val="nil"/>
              <w:left w:val="nil"/>
              <w:bottom w:val="nil"/>
              <w:right w:val="nil"/>
            </w:tcBorders>
            <w:vAlign w:val="center"/>
          </w:tcPr>
          <w:p w14:paraId="595E1C0E"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TBD</w:t>
            </w:r>
          </w:p>
        </w:tc>
        <w:tc>
          <w:tcPr>
            <w:tcW w:w="1980" w:type="dxa"/>
            <w:tcBorders>
              <w:top w:val="nil"/>
              <w:left w:val="nil"/>
              <w:bottom w:val="nil"/>
              <w:right w:val="nil"/>
            </w:tcBorders>
          </w:tcPr>
          <w:p w14:paraId="0A67199C"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Revision:</w:t>
            </w:r>
          </w:p>
        </w:tc>
        <w:tc>
          <w:tcPr>
            <w:tcW w:w="3330" w:type="dxa"/>
            <w:tcBorders>
              <w:top w:val="nil"/>
              <w:left w:val="nil"/>
              <w:bottom w:val="nil"/>
              <w:right w:val="single" w:sz="12" w:space="0" w:color="auto"/>
            </w:tcBorders>
          </w:tcPr>
          <w:p w14:paraId="304E24F4"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r>
      <w:tr w:rsidR="00F9319F" w:rsidRPr="00F9319F" w14:paraId="2117E44F" w14:textId="77777777" w:rsidTr="00535AF8">
        <w:trPr>
          <w:cantSplit/>
          <w:trHeight w:val="256"/>
        </w:trPr>
        <w:tc>
          <w:tcPr>
            <w:tcW w:w="2808" w:type="dxa"/>
            <w:tcBorders>
              <w:top w:val="nil"/>
              <w:left w:val="single" w:sz="12" w:space="0" w:color="auto"/>
              <w:bottom w:val="nil"/>
              <w:right w:val="nil"/>
            </w:tcBorders>
          </w:tcPr>
          <w:p w14:paraId="4986BFD5"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2610" w:type="dxa"/>
            <w:tcBorders>
              <w:top w:val="nil"/>
              <w:left w:val="nil"/>
              <w:bottom w:val="nil"/>
              <w:right w:val="nil"/>
            </w:tcBorders>
            <w:vAlign w:val="center"/>
          </w:tcPr>
          <w:p w14:paraId="517A2DFD"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1980" w:type="dxa"/>
            <w:vMerge w:val="restart"/>
            <w:tcBorders>
              <w:top w:val="nil"/>
              <w:left w:val="nil"/>
              <w:bottom w:val="nil"/>
              <w:right w:val="nil"/>
            </w:tcBorders>
            <w:vAlign w:val="bottom"/>
          </w:tcPr>
          <w:p w14:paraId="5743140E"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Purchase Order Number:</w:t>
            </w:r>
          </w:p>
        </w:tc>
        <w:tc>
          <w:tcPr>
            <w:tcW w:w="3330" w:type="dxa"/>
            <w:vMerge w:val="restart"/>
            <w:tcBorders>
              <w:top w:val="nil"/>
              <w:left w:val="nil"/>
              <w:bottom w:val="nil"/>
              <w:right w:val="single" w:sz="12" w:space="0" w:color="auto"/>
            </w:tcBorders>
            <w:vAlign w:val="bottom"/>
          </w:tcPr>
          <w:p w14:paraId="4365526C"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r>
      <w:tr w:rsidR="00F9319F" w:rsidRPr="00F9319F" w14:paraId="55366E26" w14:textId="77777777" w:rsidTr="00535AF8">
        <w:trPr>
          <w:cantSplit/>
          <w:trHeight w:val="255"/>
        </w:trPr>
        <w:tc>
          <w:tcPr>
            <w:tcW w:w="2808" w:type="dxa"/>
            <w:tcBorders>
              <w:top w:val="nil"/>
              <w:left w:val="single" w:sz="12" w:space="0" w:color="auto"/>
              <w:bottom w:val="nil"/>
              <w:right w:val="nil"/>
            </w:tcBorders>
          </w:tcPr>
          <w:p w14:paraId="2C9E73D5"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2610" w:type="dxa"/>
            <w:tcBorders>
              <w:top w:val="nil"/>
              <w:left w:val="nil"/>
              <w:bottom w:val="nil"/>
              <w:right w:val="nil"/>
            </w:tcBorders>
            <w:vAlign w:val="center"/>
          </w:tcPr>
          <w:p w14:paraId="55CE70A5"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1980" w:type="dxa"/>
            <w:vMerge/>
            <w:tcBorders>
              <w:top w:val="nil"/>
              <w:left w:val="nil"/>
              <w:bottom w:val="nil"/>
              <w:right w:val="nil"/>
            </w:tcBorders>
          </w:tcPr>
          <w:p w14:paraId="6BC4419B"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3330" w:type="dxa"/>
            <w:vMerge/>
            <w:tcBorders>
              <w:top w:val="nil"/>
              <w:left w:val="nil"/>
              <w:bottom w:val="nil"/>
              <w:right w:val="single" w:sz="12" w:space="0" w:color="auto"/>
            </w:tcBorders>
          </w:tcPr>
          <w:p w14:paraId="6315C514"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r>
      <w:tr w:rsidR="00F9319F" w:rsidRPr="00F9319F" w14:paraId="75942105" w14:textId="77777777" w:rsidTr="00AC0115">
        <w:trPr>
          <w:cantSplit/>
          <w:trHeight w:val="64"/>
        </w:trPr>
        <w:tc>
          <w:tcPr>
            <w:tcW w:w="2808" w:type="dxa"/>
            <w:tcBorders>
              <w:top w:val="nil"/>
              <w:left w:val="single" w:sz="12" w:space="0" w:color="auto"/>
              <w:bottom w:val="single" w:sz="12" w:space="0" w:color="auto"/>
              <w:right w:val="nil"/>
            </w:tcBorders>
          </w:tcPr>
          <w:p w14:paraId="242C9880"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Requested Service Date:</w:t>
            </w:r>
          </w:p>
        </w:tc>
        <w:tc>
          <w:tcPr>
            <w:tcW w:w="2610" w:type="dxa"/>
            <w:tcBorders>
              <w:top w:val="nil"/>
              <w:left w:val="nil"/>
              <w:bottom w:val="single" w:sz="12" w:space="0" w:color="auto"/>
              <w:right w:val="nil"/>
            </w:tcBorders>
            <w:vAlign w:val="center"/>
          </w:tcPr>
          <w:p w14:paraId="5DE3212B"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TBD</w:t>
            </w:r>
          </w:p>
        </w:tc>
        <w:tc>
          <w:tcPr>
            <w:tcW w:w="1980" w:type="dxa"/>
            <w:tcBorders>
              <w:top w:val="nil"/>
              <w:left w:val="nil"/>
              <w:bottom w:val="single" w:sz="12" w:space="0" w:color="auto"/>
              <w:right w:val="nil"/>
            </w:tcBorders>
          </w:tcPr>
          <w:p w14:paraId="6D7C5113"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Initial Term:</w:t>
            </w:r>
          </w:p>
        </w:tc>
        <w:tc>
          <w:tcPr>
            <w:tcW w:w="3330" w:type="dxa"/>
            <w:tcBorders>
              <w:top w:val="nil"/>
              <w:left w:val="nil"/>
              <w:bottom w:val="single" w:sz="12" w:space="0" w:color="auto"/>
              <w:right w:val="single" w:sz="12" w:space="0" w:color="auto"/>
            </w:tcBorders>
          </w:tcPr>
          <w:p w14:paraId="553F39AA"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r>
    </w:tbl>
    <w:p w14:paraId="4EC3BD18" w14:textId="77777777" w:rsidR="00F9319F" w:rsidRPr="00F9319F" w:rsidRDefault="00F9319F" w:rsidP="00F9319F">
      <w:pPr>
        <w:pStyle w:val="Title"/>
        <w:tabs>
          <w:tab w:val="left" w:pos="10080"/>
        </w:tabs>
        <w:jc w:val="left"/>
        <w:rPr>
          <w:rFonts w:asciiTheme="minorHAnsi" w:hAnsiTheme="minorHAnsi" w:cstheme="minorHAnsi"/>
          <w:sz w:val="24"/>
          <w:szCs w:val="24"/>
        </w:rPr>
      </w:pPr>
      <w:r w:rsidRPr="00F9319F">
        <w:rPr>
          <w:rFonts w:asciiTheme="minorHAnsi" w:hAnsiTheme="minorHAnsi" w:cstheme="minorHAnsi"/>
          <w:sz w:val="24"/>
          <w:szCs w:val="24"/>
        </w:rPr>
        <w:t>Order Summary</w:t>
      </w:r>
    </w:p>
    <w:tbl>
      <w:tblPr>
        <w:tblW w:w="107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35"/>
        <w:gridCol w:w="6123"/>
        <w:gridCol w:w="2070"/>
        <w:gridCol w:w="1800"/>
      </w:tblGrid>
      <w:tr w:rsidR="00F9319F" w:rsidRPr="00F9319F" w14:paraId="0E2DE18B" w14:textId="77777777" w:rsidTr="00535AF8">
        <w:trPr>
          <w:cantSplit/>
        </w:trPr>
        <w:tc>
          <w:tcPr>
            <w:tcW w:w="735" w:type="dxa"/>
            <w:tcBorders>
              <w:top w:val="single" w:sz="12" w:space="0" w:color="auto"/>
              <w:left w:val="single" w:sz="12" w:space="0" w:color="auto"/>
              <w:bottom w:val="single" w:sz="12" w:space="0" w:color="auto"/>
              <w:right w:val="nil"/>
            </w:tcBorders>
            <w:shd w:val="pct20" w:color="auto" w:fill="auto"/>
            <w:vAlign w:val="bottom"/>
          </w:tcPr>
          <w:p w14:paraId="463A1A5C" w14:textId="77777777" w:rsidR="00F9319F" w:rsidRPr="00F9319F" w:rsidRDefault="00F9319F" w:rsidP="00F9319F">
            <w:pPr>
              <w:pStyle w:val="TableParagraph"/>
              <w:spacing w:line="283" w:lineRule="exact"/>
              <w:ind w:left="33"/>
              <w:rPr>
                <w:rFonts w:ascii="Times New Roman" w:eastAsia="Calibri" w:hAnsi="Times New Roman" w:cs="Times New Roman"/>
                <w:b/>
                <w:w w:val="90"/>
                <w:sz w:val="24"/>
                <w:szCs w:val="24"/>
              </w:rPr>
            </w:pPr>
            <w:r w:rsidRPr="00F9319F">
              <w:rPr>
                <w:rFonts w:ascii="Times New Roman" w:eastAsia="Calibri" w:hAnsi="Times New Roman" w:cs="Times New Roman"/>
                <w:b/>
                <w:w w:val="90"/>
                <w:sz w:val="24"/>
                <w:szCs w:val="24"/>
              </w:rPr>
              <w:t>Line</w:t>
            </w:r>
          </w:p>
        </w:tc>
        <w:tc>
          <w:tcPr>
            <w:tcW w:w="6123" w:type="dxa"/>
            <w:tcBorders>
              <w:top w:val="single" w:sz="12" w:space="0" w:color="auto"/>
              <w:left w:val="nil"/>
              <w:bottom w:val="single" w:sz="12" w:space="0" w:color="auto"/>
              <w:right w:val="single" w:sz="8" w:space="0" w:color="auto"/>
            </w:tcBorders>
            <w:shd w:val="pct20" w:color="auto" w:fill="auto"/>
            <w:vAlign w:val="bottom"/>
          </w:tcPr>
          <w:p w14:paraId="3E1210B1" w14:textId="77777777" w:rsidR="00F9319F" w:rsidRPr="00F9319F" w:rsidRDefault="00F9319F" w:rsidP="00F9319F">
            <w:pPr>
              <w:pStyle w:val="TableParagraph"/>
              <w:spacing w:line="283" w:lineRule="exact"/>
              <w:ind w:left="33"/>
              <w:rPr>
                <w:rFonts w:ascii="Times New Roman" w:eastAsia="Calibri" w:hAnsi="Times New Roman" w:cs="Times New Roman"/>
                <w:b/>
                <w:w w:val="90"/>
                <w:sz w:val="24"/>
                <w:szCs w:val="24"/>
              </w:rPr>
            </w:pPr>
            <w:r w:rsidRPr="00F9319F">
              <w:rPr>
                <w:rFonts w:ascii="Times New Roman" w:eastAsia="Calibri" w:hAnsi="Times New Roman" w:cs="Times New Roman"/>
                <w:b/>
                <w:w w:val="90"/>
                <w:sz w:val="24"/>
                <w:szCs w:val="24"/>
              </w:rPr>
              <w:t>Description1</w:t>
            </w:r>
          </w:p>
        </w:tc>
        <w:tc>
          <w:tcPr>
            <w:tcW w:w="2070" w:type="dxa"/>
            <w:tcBorders>
              <w:top w:val="single" w:sz="12" w:space="0" w:color="auto"/>
              <w:left w:val="single" w:sz="8" w:space="0" w:color="auto"/>
              <w:bottom w:val="single" w:sz="12" w:space="0" w:color="auto"/>
              <w:right w:val="single" w:sz="8" w:space="0" w:color="auto"/>
            </w:tcBorders>
            <w:shd w:val="pct20" w:color="auto" w:fill="auto"/>
            <w:vAlign w:val="bottom"/>
          </w:tcPr>
          <w:p w14:paraId="561724E6" w14:textId="77777777" w:rsidR="00F9319F" w:rsidRPr="00F9319F" w:rsidRDefault="00F9319F" w:rsidP="00F9319F">
            <w:pPr>
              <w:pStyle w:val="TableParagraph"/>
              <w:spacing w:line="283" w:lineRule="exact"/>
              <w:ind w:left="33"/>
              <w:rPr>
                <w:rFonts w:ascii="Times New Roman" w:eastAsia="Calibri" w:hAnsi="Times New Roman" w:cs="Times New Roman"/>
                <w:b/>
                <w:w w:val="90"/>
                <w:sz w:val="24"/>
                <w:szCs w:val="24"/>
              </w:rPr>
            </w:pPr>
            <w:r w:rsidRPr="00F9319F">
              <w:rPr>
                <w:rFonts w:ascii="Times New Roman" w:eastAsia="Calibri" w:hAnsi="Times New Roman" w:cs="Times New Roman"/>
                <w:b/>
                <w:w w:val="90"/>
                <w:sz w:val="24"/>
                <w:szCs w:val="24"/>
              </w:rPr>
              <w:t>Annual Recurring Cost</w:t>
            </w:r>
          </w:p>
        </w:tc>
        <w:tc>
          <w:tcPr>
            <w:tcW w:w="1800" w:type="dxa"/>
            <w:tcBorders>
              <w:top w:val="single" w:sz="12" w:space="0" w:color="auto"/>
              <w:left w:val="single" w:sz="8" w:space="0" w:color="auto"/>
              <w:bottom w:val="single" w:sz="12" w:space="0" w:color="auto"/>
              <w:right w:val="single" w:sz="12" w:space="0" w:color="auto"/>
            </w:tcBorders>
            <w:shd w:val="pct20" w:color="auto" w:fill="auto"/>
            <w:vAlign w:val="bottom"/>
          </w:tcPr>
          <w:p w14:paraId="50EF7A26" w14:textId="77777777" w:rsidR="00F9319F" w:rsidRPr="00F9319F" w:rsidRDefault="00F9319F" w:rsidP="00F9319F">
            <w:pPr>
              <w:pStyle w:val="TableParagraph"/>
              <w:spacing w:line="283" w:lineRule="exact"/>
              <w:ind w:left="33"/>
              <w:rPr>
                <w:rFonts w:ascii="Times New Roman" w:eastAsia="Calibri" w:hAnsi="Times New Roman" w:cs="Times New Roman"/>
                <w:b/>
                <w:w w:val="90"/>
                <w:sz w:val="24"/>
                <w:szCs w:val="24"/>
              </w:rPr>
            </w:pPr>
            <w:r w:rsidRPr="00F9319F">
              <w:rPr>
                <w:rFonts w:ascii="Times New Roman" w:eastAsia="Calibri" w:hAnsi="Times New Roman" w:cs="Times New Roman"/>
                <w:b/>
                <w:w w:val="90"/>
                <w:sz w:val="24"/>
                <w:szCs w:val="24"/>
              </w:rPr>
              <w:t>Non-Recurring Cost</w:t>
            </w:r>
          </w:p>
        </w:tc>
      </w:tr>
      <w:tr w:rsidR="00F9319F" w:rsidRPr="00F9319F" w14:paraId="6C82E9E4" w14:textId="77777777" w:rsidTr="00535AF8">
        <w:trPr>
          <w:cantSplit/>
        </w:trPr>
        <w:tc>
          <w:tcPr>
            <w:tcW w:w="735" w:type="dxa"/>
            <w:tcBorders>
              <w:top w:val="single" w:sz="4" w:space="0" w:color="auto"/>
              <w:left w:val="single" w:sz="12" w:space="0" w:color="auto"/>
              <w:bottom w:val="single" w:sz="4" w:space="0" w:color="auto"/>
              <w:right w:val="nil"/>
            </w:tcBorders>
            <w:vAlign w:val="bottom"/>
          </w:tcPr>
          <w:p w14:paraId="11324DE4"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1.0</w:t>
            </w:r>
          </w:p>
        </w:tc>
        <w:tc>
          <w:tcPr>
            <w:tcW w:w="6123" w:type="dxa"/>
            <w:tcBorders>
              <w:top w:val="single" w:sz="4" w:space="0" w:color="auto"/>
              <w:left w:val="nil"/>
              <w:bottom w:val="single" w:sz="4" w:space="0" w:color="auto"/>
              <w:right w:val="single" w:sz="8" w:space="0" w:color="auto"/>
            </w:tcBorders>
            <w:shd w:val="clear" w:color="auto" w:fill="auto"/>
            <w:vAlign w:val="bottom"/>
          </w:tcPr>
          <w:p w14:paraId="51E2E6BD"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Pricing Model:</w:t>
            </w:r>
          </w:p>
        </w:tc>
        <w:tc>
          <w:tcPr>
            <w:tcW w:w="2070" w:type="dxa"/>
            <w:tcBorders>
              <w:top w:val="single" w:sz="4" w:space="0" w:color="auto"/>
              <w:left w:val="single" w:sz="8" w:space="0" w:color="auto"/>
              <w:bottom w:val="single" w:sz="4" w:space="0" w:color="auto"/>
              <w:right w:val="single" w:sz="8" w:space="0" w:color="auto"/>
            </w:tcBorders>
            <w:shd w:val="clear" w:color="auto" w:fill="D9D9D9"/>
            <w:vAlign w:val="center"/>
          </w:tcPr>
          <w:p w14:paraId="08BAC25F"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1800" w:type="dxa"/>
            <w:tcBorders>
              <w:top w:val="single" w:sz="4" w:space="0" w:color="auto"/>
              <w:left w:val="single" w:sz="8" w:space="0" w:color="auto"/>
              <w:bottom w:val="single" w:sz="4" w:space="0" w:color="auto"/>
              <w:right w:val="single" w:sz="12" w:space="0" w:color="auto"/>
            </w:tcBorders>
            <w:shd w:val="clear" w:color="auto" w:fill="D9D9D9"/>
            <w:vAlign w:val="center"/>
          </w:tcPr>
          <w:p w14:paraId="7FBF6497"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r>
      <w:tr w:rsidR="00F9319F" w:rsidRPr="00F9319F" w14:paraId="39114FAA" w14:textId="77777777" w:rsidTr="00535AF8">
        <w:trPr>
          <w:cantSplit/>
        </w:trPr>
        <w:tc>
          <w:tcPr>
            <w:tcW w:w="735" w:type="dxa"/>
            <w:tcBorders>
              <w:top w:val="single" w:sz="4" w:space="0" w:color="auto"/>
              <w:left w:val="single" w:sz="12" w:space="0" w:color="auto"/>
              <w:bottom w:val="single" w:sz="4" w:space="0" w:color="auto"/>
              <w:right w:val="nil"/>
            </w:tcBorders>
            <w:vAlign w:val="bottom"/>
          </w:tcPr>
          <w:p w14:paraId="7553C58A"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1.1</w:t>
            </w:r>
          </w:p>
        </w:tc>
        <w:tc>
          <w:tcPr>
            <w:tcW w:w="6123" w:type="dxa"/>
            <w:tcBorders>
              <w:top w:val="single" w:sz="4" w:space="0" w:color="auto"/>
              <w:left w:val="nil"/>
              <w:bottom w:val="single" w:sz="4" w:space="0" w:color="auto"/>
              <w:right w:val="single" w:sz="8" w:space="0" w:color="auto"/>
            </w:tcBorders>
            <w:shd w:val="clear" w:color="auto" w:fill="auto"/>
          </w:tcPr>
          <w:p w14:paraId="29CE26C3"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Subscription License</w:t>
            </w:r>
          </w:p>
        </w:tc>
        <w:tc>
          <w:tcPr>
            <w:tcW w:w="2070" w:type="dxa"/>
            <w:tcBorders>
              <w:top w:val="single" w:sz="4" w:space="0" w:color="auto"/>
              <w:left w:val="single" w:sz="8" w:space="0" w:color="auto"/>
              <w:bottom w:val="single" w:sz="4" w:space="0" w:color="auto"/>
              <w:right w:val="single" w:sz="8" w:space="0" w:color="auto"/>
            </w:tcBorders>
            <w:vAlign w:val="bottom"/>
          </w:tcPr>
          <w:p w14:paraId="64B1C268" w14:textId="77777777" w:rsidR="00F9319F" w:rsidRPr="00F9319F" w:rsidRDefault="006176C9" w:rsidP="00F9319F">
            <w:pPr>
              <w:pStyle w:val="TableParagraph"/>
              <w:spacing w:line="283" w:lineRule="exact"/>
              <w:ind w:left="33"/>
              <w:rPr>
                <w:rFonts w:ascii="Times New Roman" w:eastAsia="Calibri" w:hAnsi="Times New Roman" w:cs="Times New Roman"/>
                <w:w w:val="90"/>
                <w:sz w:val="24"/>
                <w:szCs w:val="24"/>
              </w:rPr>
            </w:pPr>
            <w:r w:rsidRPr="00C91582">
              <w:rPr>
                <w:color w:val="333333"/>
              </w:rPr>
              <w:t>See Below</w:t>
            </w:r>
            <w:r w:rsidRPr="00C91582">
              <w:rPr>
                <w:vertAlign w:val="superscript"/>
              </w:rPr>
              <w:t>1</w:t>
            </w:r>
          </w:p>
        </w:tc>
        <w:tc>
          <w:tcPr>
            <w:tcW w:w="1800" w:type="dxa"/>
            <w:tcBorders>
              <w:top w:val="single" w:sz="4" w:space="0" w:color="auto"/>
              <w:left w:val="single" w:sz="8" w:space="0" w:color="auto"/>
              <w:bottom w:val="single" w:sz="4" w:space="0" w:color="auto"/>
              <w:right w:val="single" w:sz="12" w:space="0" w:color="auto"/>
            </w:tcBorders>
            <w:vAlign w:val="bottom"/>
          </w:tcPr>
          <w:p w14:paraId="127BF922"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r>
      <w:tr w:rsidR="00F9319F" w:rsidRPr="00F9319F" w14:paraId="412068BF" w14:textId="77777777" w:rsidTr="00535AF8">
        <w:trPr>
          <w:cantSplit/>
        </w:trPr>
        <w:tc>
          <w:tcPr>
            <w:tcW w:w="735" w:type="dxa"/>
            <w:tcBorders>
              <w:top w:val="single" w:sz="4" w:space="0" w:color="auto"/>
              <w:left w:val="single" w:sz="12" w:space="0" w:color="auto"/>
              <w:bottom w:val="single" w:sz="4" w:space="0" w:color="auto"/>
              <w:right w:val="nil"/>
            </w:tcBorders>
            <w:vAlign w:val="bottom"/>
          </w:tcPr>
          <w:p w14:paraId="6829FD14"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1.2</w:t>
            </w:r>
          </w:p>
        </w:tc>
        <w:tc>
          <w:tcPr>
            <w:tcW w:w="6123" w:type="dxa"/>
            <w:tcBorders>
              <w:top w:val="single" w:sz="4" w:space="0" w:color="auto"/>
              <w:left w:val="nil"/>
              <w:bottom w:val="single" w:sz="4" w:space="0" w:color="auto"/>
              <w:right w:val="single" w:sz="8" w:space="0" w:color="auto"/>
            </w:tcBorders>
            <w:shd w:val="clear" w:color="auto" w:fill="auto"/>
          </w:tcPr>
          <w:p w14:paraId="2DDEDDAE"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Provisioning</w:t>
            </w:r>
          </w:p>
        </w:tc>
        <w:tc>
          <w:tcPr>
            <w:tcW w:w="2070" w:type="dxa"/>
            <w:tcBorders>
              <w:top w:val="single" w:sz="4" w:space="0" w:color="auto"/>
              <w:left w:val="single" w:sz="8" w:space="0" w:color="auto"/>
              <w:bottom w:val="single" w:sz="4" w:space="0" w:color="auto"/>
              <w:right w:val="single" w:sz="8" w:space="0" w:color="auto"/>
            </w:tcBorders>
            <w:vAlign w:val="bottom"/>
          </w:tcPr>
          <w:p w14:paraId="59EB27E3"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1800" w:type="dxa"/>
            <w:tcBorders>
              <w:top w:val="single" w:sz="4" w:space="0" w:color="auto"/>
              <w:left w:val="single" w:sz="8" w:space="0" w:color="auto"/>
              <w:bottom w:val="single" w:sz="4" w:space="0" w:color="auto"/>
              <w:right w:val="single" w:sz="12" w:space="0" w:color="auto"/>
            </w:tcBorders>
            <w:vAlign w:val="bottom"/>
          </w:tcPr>
          <w:p w14:paraId="2D661AD7" w14:textId="77777777" w:rsidR="00F9319F" w:rsidRPr="00F9319F" w:rsidRDefault="00F9319F" w:rsidP="006176C9">
            <w:pPr>
              <w:pStyle w:val="TableParagraph"/>
              <w:spacing w:line="283" w:lineRule="exact"/>
              <w:ind w:left="33"/>
              <w:jc w:val="right"/>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 TBD</w:t>
            </w:r>
          </w:p>
        </w:tc>
      </w:tr>
      <w:tr w:rsidR="00F9319F" w:rsidRPr="00F9319F" w14:paraId="00D6F503" w14:textId="77777777" w:rsidTr="00535AF8">
        <w:trPr>
          <w:cantSplit/>
        </w:trPr>
        <w:tc>
          <w:tcPr>
            <w:tcW w:w="735" w:type="dxa"/>
            <w:tcBorders>
              <w:top w:val="single" w:sz="4" w:space="0" w:color="auto"/>
              <w:left w:val="single" w:sz="12" w:space="0" w:color="auto"/>
              <w:bottom w:val="single" w:sz="4" w:space="0" w:color="auto"/>
              <w:right w:val="nil"/>
            </w:tcBorders>
            <w:vAlign w:val="bottom"/>
          </w:tcPr>
          <w:p w14:paraId="135F3B89"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1.3</w:t>
            </w:r>
          </w:p>
        </w:tc>
        <w:tc>
          <w:tcPr>
            <w:tcW w:w="6123" w:type="dxa"/>
            <w:tcBorders>
              <w:top w:val="single" w:sz="4" w:space="0" w:color="auto"/>
              <w:left w:val="nil"/>
              <w:bottom w:val="single" w:sz="4" w:space="0" w:color="auto"/>
              <w:right w:val="single" w:sz="8" w:space="0" w:color="auto"/>
            </w:tcBorders>
            <w:shd w:val="clear" w:color="auto" w:fill="auto"/>
          </w:tcPr>
          <w:p w14:paraId="477BA992"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Training</w:t>
            </w:r>
          </w:p>
        </w:tc>
        <w:tc>
          <w:tcPr>
            <w:tcW w:w="2070" w:type="dxa"/>
            <w:tcBorders>
              <w:top w:val="single" w:sz="4" w:space="0" w:color="auto"/>
              <w:left w:val="single" w:sz="8" w:space="0" w:color="auto"/>
              <w:bottom w:val="single" w:sz="4" w:space="0" w:color="auto"/>
              <w:right w:val="single" w:sz="8" w:space="0" w:color="auto"/>
            </w:tcBorders>
            <w:vAlign w:val="bottom"/>
          </w:tcPr>
          <w:p w14:paraId="6E2525B8"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p>
        </w:tc>
        <w:tc>
          <w:tcPr>
            <w:tcW w:w="1800" w:type="dxa"/>
            <w:tcBorders>
              <w:top w:val="single" w:sz="4" w:space="0" w:color="auto"/>
              <w:left w:val="single" w:sz="8" w:space="0" w:color="auto"/>
              <w:bottom w:val="single" w:sz="4" w:space="0" w:color="auto"/>
              <w:right w:val="single" w:sz="12" w:space="0" w:color="auto"/>
            </w:tcBorders>
            <w:vAlign w:val="bottom"/>
          </w:tcPr>
          <w:p w14:paraId="22250253" w14:textId="77777777" w:rsidR="00F9319F" w:rsidRPr="00F9319F" w:rsidRDefault="00F9319F" w:rsidP="006176C9">
            <w:pPr>
              <w:pStyle w:val="TableParagraph"/>
              <w:spacing w:line="283" w:lineRule="exact"/>
              <w:ind w:left="33"/>
              <w:jc w:val="right"/>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 TBD</w:t>
            </w:r>
          </w:p>
        </w:tc>
      </w:tr>
      <w:tr w:rsidR="00F9319F" w:rsidRPr="00F9319F" w14:paraId="75494D7A" w14:textId="77777777" w:rsidTr="00535AF8">
        <w:trPr>
          <w:cantSplit/>
        </w:trPr>
        <w:tc>
          <w:tcPr>
            <w:tcW w:w="6858" w:type="dxa"/>
            <w:gridSpan w:val="2"/>
            <w:tcBorders>
              <w:top w:val="double" w:sz="4" w:space="0" w:color="auto"/>
              <w:left w:val="single" w:sz="12" w:space="0" w:color="auto"/>
              <w:bottom w:val="single" w:sz="12" w:space="0" w:color="auto"/>
              <w:right w:val="single" w:sz="8" w:space="0" w:color="auto"/>
            </w:tcBorders>
            <w:vAlign w:val="bottom"/>
          </w:tcPr>
          <w:p w14:paraId="518212CF" w14:textId="77777777" w:rsidR="00F9319F" w:rsidRPr="00F9319F" w:rsidRDefault="00F9319F" w:rsidP="006176C9">
            <w:pPr>
              <w:pStyle w:val="TableParagraph"/>
              <w:spacing w:line="283" w:lineRule="exact"/>
              <w:ind w:left="33"/>
              <w:jc w:val="right"/>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Sub Total:</w:t>
            </w:r>
          </w:p>
        </w:tc>
        <w:tc>
          <w:tcPr>
            <w:tcW w:w="2070" w:type="dxa"/>
            <w:tcBorders>
              <w:top w:val="double" w:sz="4" w:space="0" w:color="auto"/>
              <w:left w:val="single" w:sz="8" w:space="0" w:color="auto"/>
              <w:bottom w:val="single" w:sz="12" w:space="0" w:color="auto"/>
              <w:right w:val="single" w:sz="8" w:space="0" w:color="auto"/>
            </w:tcBorders>
            <w:vAlign w:val="bottom"/>
          </w:tcPr>
          <w:p w14:paraId="06187B2D" w14:textId="77777777" w:rsidR="00F9319F" w:rsidRPr="00F9319F" w:rsidRDefault="00F9319F" w:rsidP="00F9319F">
            <w:pPr>
              <w:pStyle w:val="TableParagraph"/>
              <w:spacing w:line="283" w:lineRule="exact"/>
              <w:ind w:left="33"/>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$00.00</w:t>
            </w:r>
          </w:p>
        </w:tc>
        <w:tc>
          <w:tcPr>
            <w:tcW w:w="1800" w:type="dxa"/>
            <w:tcBorders>
              <w:top w:val="double" w:sz="4" w:space="0" w:color="auto"/>
              <w:left w:val="single" w:sz="8" w:space="0" w:color="auto"/>
              <w:bottom w:val="single" w:sz="12" w:space="0" w:color="auto"/>
              <w:right w:val="single" w:sz="12" w:space="0" w:color="auto"/>
            </w:tcBorders>
            <w:vAlign w:val="bottom"/>
          </w:tcPr>
          <w:p w14:paraId="743A2278" w14:textId="77777777" w:rsidR="00F9319F" w:rsidRPr="00F9319F" w:rsidRDefault="00F9319F" w:rsidP="006176C9">
            <w:pPr>
              <w:pStyle w:val="TableParagraph"/>
              <w:spacing w:line="283" w:lineRule="exact"/>
              <w:ind w:left="33"/>
              <w:jc w:val="right"/>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 TBD</w:t>
            </w:r>
          </w:p>
        </w:tc>
      </w:tr>
      <w:tr w:rsidR="00F9319F" w:rsidRPr="00F9319F" w14:paraId="44B361F3" w14:textId="77777777" w:rsidTr="00535AF8">
        <w:trPr>
          <w:cantSplit/>
        </w:trPr>
        <w:tc>
          <w:tcPr>
            <w:tcW w:w="6858" w:type="dxa"/>
            <w:gridSpan w:val="2"/>
            <w:tcBorders>
              <w:top w:val="single" w:sz="12" w:space="0" w:color="auto"/>
              <w:left w:val="single" w:sz="12" w:space="0" w:color="auto"/>
              <w:bottom w:val="single" w:sz="12" w:space="0" w:color="auto"/>
              <w:right w:val="nil"/>
            </w:tcBorders>
            <w:shd w:val="clear" w:color="auto" w:fill="CCCCCC"/>
            <w:vAlign w:val="bottom"/>
          </w:tcPr>
          <w:p w14:paraId="182E3324" w14:textId="77777777" w:rsidR="00F9319F" w:rsidRPr="00F9319F" w:rsidRDefault="00F9319F" w:rsidP="006176C9">
            <w:pPr>
              <w:pStyle w:val="TableParagraph"/>
              <w:spacing w:line="283" w:lineRule="exact"/>
              <w:ind w:left="33"/>
              <w:jc w:val="right"/>
              <w:rPr>
                <w:rFonts w:ascii="Times New Roman" w:eastAsia="Calibri" w:hAnsi="Times New Roman" w:cs="Times New Roman"/>
                <w:b/>
                <w:w w:val="90"/>
                <w:sz w:val="24"/>
                <w:szCs w:val="24"/>
              </w:rPr>
            </w:pPr>
            <w:r w:rsidRPr="00F9319F">
              <w:rPr>
                <w:rFonts w:ascii="Times New Roman" w:eastAsia="Calibri" w:hAnsi="Times New Roman" w:cs="Times New Roman"/>
                <w:b/>
                <w:w w:val="90"/>
                <w:sz w:val="24"/>
                <w:szCs w:val="24"/>
              </w:rPr>
              <w:t>Order Total:</w:t>
            </w:r>
          </w:p>
        </w:tc>
        <w:tc>
          <w:tcPr>
            <w:tcW w:w="3870" w:type="dxa"/>
            <w:gridSpan w:val="2"/>
            <w:tcBorders>
              <w:top w:val="single" w:sz="12" w:space="0" w:color="auto"/>
              <w:left w:val="nil"/>
              <w:bottom w:val="single" w:sz="12" w:space="0" w:color="auto"/>
              <w:right w:val="single" w:sz="12" w:space="0" w:color="auto"/>
            </w:tcBorders>
            <w:shd w:val="clear" w:color="auto" w:fill="CCCCCC"/>
            <w:vAlign w:val="bottom"/>
          </w:tcPr>
          <w:p w14:paraId="3F6C9C42" w14:textId="77777777" w:rsidR="00F9319F" w:rsidRPr="00F9319F" w:rsidRDefault="00F9319F" w:rsidP="006176C9">
            <w:pPr>
              <w:pStyle w:val="TableParagraph"/>
              <w:spacing w:line="283" w:lineRule="exact"/>
              <w:ind w:left="33"/>
              <w:jc w:val="right"/>
              <w:rPr>
                <w:rFonts w:ascii="Times New Roman" w:eastAsia="Calibri" w:hAnsi="Times New Roman" w:cs="Times New Roman"/>
                <w:w w:val="90"/>
                <w:sz w:val="24"/>
                <w:szCs w:val="24"/>
              </w:rPr>
            </w:pPr>
            <w:r w:rsidRPr="00F9319F">
              <w:rPr>
                <w:rFonts w:ascii="Times New Roman" w:eastAsia="Calibri" w:hAnsi="Times New Roman" w:cs="Times New Roman"/>
                <w:w w:val="90"/>
                <w:sz w:val="24"/>
                <w:szCs w:val="24"/>
              </w:rPr>
              <w:t>$00.00</w:t>
            </w:r>
          </w:p>
        </w:tc>
      </w:tr>
    </w:tbl>
    <w:p w14:paraId="30C1762E" w14:textId="77777777" w:rsidR="00F9319F" w:rsidRDefault="00F9319F" w:rsidP="00F9319F">
      <w:pPr>
        <w:tabs>
          <w:tab w:val="left" w:pos="0"/>
          <w:tab w:val="left" w:pos="10080"/>
        </w:tabs>
        <w:rPr>
          <w:sz w:val="18"/>
          <w:szCs w:val="24"/>
          <w:vertAlign w:val="superscript"/>
        </w:rPr>
      </w:pPr>
    </w:p>
    <w:p w14:paraId="08DF8075" w14:textId="77777777" w:rsidR="00F9319F" w:rsidRPr="00F9319F" w:rsidRDefault="00F9319F" w:rsidP="00F9319F">
      <w:pPr>
        <w:tabs>
          <w:tab w:val="left" w:pos="0"/>
          <w:tab w:val="left" w:pos="10080"/>
        </w:tabs>
        <w:rPr>
          <w:szCs w:val="24"/>
          <w:u w:val="single"/>
        </w:rPr>
      </w:pPr>
      <w:r w:rsidRPr="00F9319F">
        <w:rPr>
          <w:szCs w:val="24"/>
          <w:vertAlign w:val="superscript"/>
        </w:rPr>
        <w:t>1</w:t>
      </w:r>
      <w:r w:rsidRPr="00F9319F">
        <w:rPr>
          <w:szCs w:val="24"/>
          <w:u w:val="single"/>
        </w:rPr>
        <w:t>Pricing model based on individual Purchasing Group member employee count.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5890"/>
      </w:tblGrid>
      <w:tr w:rsidR="00531533" w:rsidRPr="005D17F7" w14:paraId="19E4A441" w14:textId="77777777" w:rsidTr="002B6E83">
        <w:tc>
          <w:tcPr>
            <w:tcW w:w="4754" w:type="dxa"/>
            <w:shd w:val="clear" w:color="auto" w:fill="000000"/>
          </w:tcPr>
          <w:p w14:paraId="2302A1E9" w14:textId="77777777" w:rsidR="00531533" w:rsidRPr="005D17F7" w:rsidRDefault="00531533" w:rsidP="002B6E83">
            <w:pPr>
              <w:tabs>
                <w:tab w:val="left" w:pos="0"/>
                <w:tab w:val="left" w:pos="10080"/>
              </w:tabs>
              <w:jc w:val="center"/>
              <w:rPr>
                <w:szCs w:val="24"/>
              </w:rPr>
            </w:pPr>
            <w:r w:rsidRPr="005D17F7">
              <w:rPr>
                <w:szCs w:val="24"/>
              </w:rPr>
              <w:t>Court Size (# of EE’s)</w:t>
            </w:r>
          </w:p>
        </w:tc>
        <w:tc>
          <w:tcPr>
            <w:tcW w:w="5956" w:type="dxa"/>
            <w:shd w:val="clear" w:color="auto" w:fill="000000"/>
          </w:tcPr>
          <w:p w14:paraId="370A1C18" w14:textId="77777777" w:rsidR="00531533" w:rsidRPr="005D17F7" w:rsidRDefault="00531533" w:rsidP="002B6E83">
            <w:pPr>
              <w:tabs>
                <w:tab w:val="left" w:pos="0"/>
                <w:tab w:val="left" w:pos="10080"/>
              </w:tabs>
              <w:jc w:val="center"/>
              <w:rPr>
                <w:szCs w:val="24"/>
              </w:rPr>
            </w:pPr>
            <w:r w:rsidRPr="005D17F7">
              <w:rPr>
                <w:szCs w:val="24"/>
              </w:rPr>
              <w:t>Annual License</w:t>
            </w:r>
          </w:p>
        </w:tc>
      </w:tr>
      <w:tr w:rsidR="00531533" w:rsidRPr="005D17F7" w14:paraId="5208DBE1" w14:textId="77777777" w:rsidTr="002B6E83">
        <w:tc>
          <w:tcPr>
            <w:tcW w:w="4754" w:type="dxa"/>
          </w:tcPr>
          <w:p w14:paraId="737E1BCA" w14:textId="77777777" w:rsidR="00531533" w:rsidRPr="005D17F7" w:rsidRDefault="00531533" w:rsidP="002B6E83">
            <w:pPr>
              <w:tabs>
                <w:tab w:val="left" w:pos="0"/>
                <w:tab w:val="left" w:pos="10080"/>
              </w:tabs>
              <w:rPr>
                <w:szCs w:val="24"/>
              </w:rPr>
            </w:pPr>
            <w:r w:rsidRPr="005D17F7">
              <w:rPr>
                <w:szCs w:val="24"/>
              </w:rPr>
              <w:t>0 – 249</w:t>
            </w:r>
          </w:p>
        </w:tc>
        <w:tc>
          <w:tcPr>
            <w:tcW w:w="5956" w:type="dxa"/>
          </w:tcPr>
          <w:p w14:paraId="47FD0DD7" w14:textId="77777777" w:rsidR="00531533" w:rsidRPr="005D17F7" w:rsidRDefault="00531533" w:rsidP="002B6E83">
            <w:pPr>
              <w:tabs>
                <w:tab w:val="left" w:pos="0"/>
                <w:tab w:val="left" w:pos="10080"/>
              </w:tabs>
              <w:rPr>
                <w:b/>
                <w:szCs w:val="24"/>
              </w:rPr>
            </w:pPr>
            <w:r w:rsidRPr="00B00F7D">
              <w:rPr>
                <w:b/>
                <w:szCs w:val="24"/>
              </w:rPr>
              <w:t>$ TBD</w:t>
            </w:r>
          </w:p>
        </w:tc>
      </w:tr>
      <w:tr w:rsidR="00531533" w:rsidRPr="005D17F7" w14:paraId="55BB1027" w14:textId="77777777" w:rsidTr="002B6E83">
        <w:tc>
          <w:tcPr>
            <w:tcW w:w="4754" w:type="dxa"/>
          </w:tcPr>
          <w:p w14:paraId="38E81A5C" w14:textId="77777777" w:rsidR="00531533" w:rsidRPr="005D17F7" w:rsidRDefault="00531533" w:rsidP="002B6E83">
            <w:pPr>
              <w:tabs>
                <w:tab w:val="left" w:pos="0"/>
                <w:tab w:val="left" w:pos="10080"/>
              </w:tabs>
              <w:rPr>
                <w:szCs w:val="24"/>
              </w:rPr>
            </w:pPr>
            <w:r w:rsidRPr="005D17F7">
              <w:rPr>
                <w:szCs w:val="24"/>
              </w:rPr>
              <w:t>250 – 499</w:t>
            </w:r>
          </w:p>
        </w:tc>
        <w:tc>
          <w:tcPr>
            <w:tcW w:w="5956" w:type="dxa"/>
          </w:tcPr>
          <w:p w14:paraId="3B480A2C" w14:textId="77777777" w:rsidR="00531533" w:rsidRPr="005D17F7" w:rsidRDefault="00531533" w:rsidP="002B6E83">
            <w:pPr>
              <w:tabs>
                <w:tab w:val="left" w:pos="0"/>
                <w:tab w:val="left" w:pos="10080"/>
              </w:tabs>
              <w:rPr>
                <w:b/>
                <w:szCs w:val="24"/>
              </w:rPr>
            </w:pPr>
            <w:r w:rsidRPr="00B00F7D">
              <w:rPr>
                <w:b/>
                <w:szCs w:val="24"/>
              </w:rPr>
              <w:t>$ TBD</w:t>
            </w:r>
          </w:p>
        </w:tc>
      </w:tr>
      <w:tr w:rsidR="00531533" w:rsidRPr="005D17F7" w14:paraId="439F1CC9" w14:textId="77777777" w:rsidTr="002B6E83">
        <w:tc>
          <w:tcPr>
            <w:tcW w:w="4754" w:type="dxa"/>
          </w:tcPr>
          <w:p w14:paraId="04677DAA" w14:textId="77777777" w:rsidR="00531533" w:rsidRPr="005D17F7" w:rsidRDefault="00531533" w:rsidP="002B6E83">
            <w:pPr>
              <w:tabs>
                <w:tab w:val="left" w:pos="0"/>
                <w:tab w:val="left" w:pos="10080"/>
              </w:tabs>
              <w:rPr>
                <w:szCs w:val="24"/>
              </w:rPr>
            </w:pPr>
            <w:r w:rsidRPr="005D17F7">
              <w:rPr>
                <w:szCs w:val="24"/>
              </w:rPr>
              <w:t>500 – 999</w:t>
            </w:r>
          </w:p>
        </w:tc>
        <w:tc>
          <w:tcPr>
            <w:tcW w:w="5956" w:type="dxa"/>
          </w:tcPr>
          <w:p w14:paraId="114C9FE7" w14:textId="77777777" w:rsidR="00531533" w:rsidRPr="005D17F7" w:rsidRDefault="00531533" w:rsidP="002B6E83">
            <w:pPr>
              <w:tabs>
                <w:tab w:val="left" w:pos="0"/>
                <w:tab w:val="left" w:pos="10080"/>
              </w:tabs>
              <w:rPr>
                <w:b/>
                <w:szCs w:val="24"/>
              </w:rPr>
            </w:pPr>
            <w:r w:rsidRPr="00B00F7D">
              <w:rPr>
                <w:b/>
                <w:szCs w:val="24"/>
              </w:rPr>
              <w:t>$ TBD</w:t>
            </w:r>
          </w:p>
        </w:tc>
      </w:tr>
      <w:tr w:rsidR="00531533" w:rsidRPr="005D17F7" w14:paraId="6CD9A048" w14:textId="77777777" w:rsidTr="002B6E83">
        <w:tc>
          <w:tcPr>
            <w:tcW w:w="4754" w:type="dxa"/>
          </w:tcPr>
          <w:p w14:paraId="4A2029E1" w14:textId="77777777" w:rsidR="00531533" w:rsidRPr="005D17F7" w:rsidRDefault="00531533" w:rsidP="002B6E83">
            <w:pPr>
              <w:tabs>
                <w:tab w:val="left" w:pos="0"/>
                <w:tab w:val="left" w:pos="10080"/>
              </w:tabs>
              <w:rPr>
                <w:szCs w:val="24"/>
              </w:rPr>
            </w:pPr>
            <w:r w:rsidRPr="005D17F7">
              <w:rPr>
                <w:szCs w:val="24"/>
              </w:rPr>
              <w:t>1000 – 2499</w:t>
            </w:r>
          </w:p>
        </w:tc>
        <w:tc>
          <w:tcPr>
            <w:tcW w:w="5956" w:type="dxa"/>
          </w:tcPr>
          <w:p w14:paraId="4EF374EE" w14:textId="77777777" w:rsidR="00531533" w:rsidRPr="005D17F7" w:rsidRDefault="00531533" w:rsidP="002B6E83">
            <w:pPr>
              <w:tabs>
                <w:tab w:val="left" w:pos="0"/>
                <w:tab w:val="left" w:pos="10080"/>
              </w:tabs>
              <w:rPr>
                <w:b/>
                <w:szCs w:val="24"/>
              </w:rPr>
            </w:pPr>
            <w:r w:rsidRPr="00B00F7D">
              <w:rPr>
                <w:b/>
                <w:szCs w:val="24"/>
              </w:rPr>
              <w:t>$ TBD</w:t>
            </w:r>
          </w:p>
        </w:tc>
      </w:tr>
      <w:tr w:rsidR="00531533" w:rsidRPr="005D17F7" w14:paraId="747E075A" w14:textId="77777777" w:rsidTr="002B6E83">
        <w:tc>
          <w:tcPr>
            <w:tcW w:w="4754" w:type="dxa"/>
          </w:tcPr>
          <w:p w14:paraId="73E6D17B" w14:textId="77777777" w:rsidR="00531533" w:rsidRPr="005D17F7" w:rsidRDefault="00531533" w:rsidP="002B6E83">
            <w:pPr>
              <w:tabs>
                <w:tab w:val="left" w:pos="0"/>
                <w:tab w:val="left" w:pos="10080"/>
              </w:tabs>
              <w:rPr>
                <w:szCs w:val="24"/>
              </w:rPr>
            </w:pPr>
            <w:r w:rsidRPr="005D17F7">
              <w:rPr>
                <w:szCs w:val="24"/>
              </w:rPr>
              <w:t>2499 - 4999</w:t>
            </w:r>
          </w:p>
        </w:tc>
        <w:tc>
          <w:tcPr>
            <w:tcW w:w="5956" w:type="dxa"/>
          </w:tcPr>
          <w:p w14:paraId="78FF481A" w14:textId="77777777" w:rsidR="00531533" w:rsidRPr="005D17F7" w:rsidRDefault="00531533" w:rsidP="002B6E83">
            <w:pPr>
              <w:tabs>
                <w:tab w:val="left" w:pos="0"/>
                <w:tab w:val="left" w:pos="10080"/>
              </w:tabs>
              <w:rPr>
                <w:b/>
                <w:szCs w:val="24"/>
              </w:rPr>
            </w:pPr>
            <w:r w:rsidRPr="00B00F7D">
              <w:rPr>
                <w:b/>
                <w:szCs w:val="24"/>
              </w:rPr>
              <w:t>$ TBD</w:t>
            </w:r>
          </w:p>
        </w:tc>
      </w:tr>
      <w:tr w:rsidR="00531533" w:rsidRPr="005D17F7" w14:paraId="785E2891" w14:textId="77777777" w:rsidTr="002B6E83">
        <w:tc>
          <w:tcPr>
            <w:tcW w:w="4754" w:type="dxa"/>
          </w:tcPr>
          <w:p w14:paraId="21ECF5EB" w14:textId="77777777" w:rsidR="00531533" w:rsidRPr="005D17F7" w:rsidRDefault="00531533" w:rsidP="002B6E83">
            <w:pPr>
              <w:tabs>
                <w:tab w:val="left" w:pos="0"/>
                <w:tab w:val="left" w:pos="10080"/>
              </w:tabs>
              <w:rPr>
                <w:szCs w:val="24"/>
              </w:rPr>
            </w:pPr>
            <w:r w:rsidRPr="005D17F7">
              <w:rPr>
                <w:szCs w:val="24"/>
              </w:rPr>
              <w:t>5000 +</w:t>
            </w:r>
          </w:p>
        </w:tc>
        <w:tc>
          <w:tcPr>
            <w:tcW w:w="5956" w:type="dxa"/>
          </w:tcPr>
          <w:p w14:paraId="1AA2F358" w14:textId="77777777" w:rsidR="00531533" w:rsidRPr="005D17F7" w:rsidRDefault="00531533" w:rsidP="002B6E83">
            <w:pPr>
              <w:tabs>
                <w:tab w:val="left" w:pos="0"/>
                <w:tab w:val="left" w:pos="10080"/>
              </w:tabs>
              <w:rPr>
                <w:b/>
                <w:szCs w:val="24"/>
              </w:rPr>
            </w:pPr>
            <w:r w:rsidRPr="00B00F7D">
              <w:rPr>
                <w:b/>
                <w:szCs w:val="24"/>
              </w:rPr>
              <w:t>$ TBD</w:t>
            </w:r>
          </w:p>
        </w:tc>
      </w:tr>
    </w:tbl>
    <w:p w14:paraId="227C496A" w14:textId="77777777" w:rsidR="00F9319F" w:rsidRPr="00531533" w:rsidRDefault="00F9319F" w:rsidP="00F9319F">
      <w:pPr>
        <w:pStyle w:val="Title"/>
        <w:tabs>
          <w:tab w:val="left" w:pos="10080"/>
        </w:tabs>
        <w:spacing w:after="120"/>
        <w:jc w:val="left"/>
        <w:rPr>
          <w:rFonts w:asciiTheme="minorHAnsi" w:hAnsiTheme="minorHAnsi" w:cstheme="minorHAnsi"/>
          <w:b w:val="0"/>
          <w:bCs w:val="0"/>
          <w:sz w:val="24"/>
          <w:szCs w:val="24"/>
        </w:rPr>
      </w:pPr>
      <w:r w:rsidRPr="00531533">
        <w:rPr>
          <w:rFonts w:asciiTheme="minorHAnsi" w:hAnsiTheme="minorHAnsi" w:cstheme="minorHAnsi"/>
          <w:sz w:val="24"/>
          <w:szCs w:val="24"/>
        </w:rPr>
        <w:t>Order Detail</w:t>
      </w:r>
    </w:p>
    <w:p w14:paraId="151935A9" w14:textId="77777777" w:rsidR="00F9319F" w:rsidRPr="00531533" w:rsidRDefault="00F9319F" w:rsidP="00F9319F">
      <w:pPr>
        <w:tabs>
          <w:tab w:val="left" w:pos="0"/>
          <w:tab w:val="left" w:pos="10080"/>
        </w:tabs>
        <w:spacing w:before="120" w:after="120"/>
        <w:rPr>
          <w:szCs w:val="24"/>
        </w:rPr>
      </w:pPr>
      <w:r w:rsidRPr="00531533">
        <w:rPr>
          <w:bCs/>
          <w:szCs w:val="24"/>
        </w:rPr>
        <w:t xml:space="preserve">The annual license for the Software includes all features, </w:t>
      </w:r>
      <w:proofErr w:type="gramStart"/>
      <w:r w:rsidRPr="00531533">
        <w:rPr>
          <w:bCs/>
          <w:szCs w:val="24"/>
        </w:rPr>
        <w:t>functionality</w:t>
      </w:r>
      <w:proofErr w:type="gramEnd"/>
      <w:r w:rsidRPr="00531533">
        <w:rPr>
          <w:bCs/>
          <w:szCs w:val="24"/>
        </w:rPr>
        <w:t xml:space="preserve"> and support as included in the Master Agreement.</w:t>
      </w:r>
    </w:p>
    <w:p w14:paraId="032C592F" w14:textId="77777777" w:rsidR="00F9319F" w:rsidRPr="00531533" w:rsidRDefault="00F9319F" w:rsidP="00F9319F">
      <w:pPr>
        <w:tabs>
          <w:tab w:val="left" w:pos="0"/>
          <w:tab w:val="left" w:pos="10080"/>
        </w:tabs>
        <w:spacing w:after="120"/>
        <w:rPr>
          <w:b/>
          <w:bCs/>
          <w:szCs w:val="24"/>
          <w:u w:val="single"/>
        </w:rPr>
      </w:pPr>
      <w:r w:rsidRPr="00531533">
        <w:rPr>
          <w:b/>
          <w:bCs/>
          <w:szCs w:val="24"/>
          <w:u w:val="single"/>
        </w:rPr>
        <w:t>Work Order Form Terms and Conditions:</w:t>
      </w:r>
    </w:p>
    <w:p w14:paraId="576609CF" w14:textId="2C4D1FFF" w:rsidR="00F9319F" w:rsidRPr="00531533" w:rsidRDefault="00F9319F" w:rsidP="00F931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080"/>
        </w:tabs>
        <w:jc w:val="both"/>
        <w:rPr>
          <w:b/>
          <w:szCs w:val="24"/>
        </w:rPr>
      </w:pPr>
      <w:r w:rsidRPr="00531533">
        <w:rPr>
          <w:szCs w:val="24"/>
        </w:rPr>
        <w:t xml:space="preserve">This order is placed pursuant to the Terms and Conditions of Master Agreement MA- </w:t>
      </w:r>
      <w:r w:rsidR="00A36214" w:rsidRPr="00531533">
        <w:rPr>
          <w:szCs w:val="24"/>
        </w:rPr>
        <w:t>20</w:t>
      </w:r>
      <w:r w:rsidR="00924FC8">
        <w:rPr>
          <w:szCs w:val="24"/>
        </w:rPr>
        <w:t>2101.</w:t>
      </w:r>
    </w:p>
    <w:p w14:paraId="00932AB7" w14:textId="77777777" w:rsidR="00F9319F" w:rsidRPr="00531533" w:rsidRDefault="00F9319F" w:rsidP="00F931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080"/>
        </w:tabs>
        <w:jc w:val="both"/>
        <w:rPr>
          <w:szCs w:val="24"/>
        </w:rPr>
      </w:pPr>
    </w:p>
    <w:p w14:paraId="28DA50CD" w14:textId="77777777" w:rsidR="00F9319F" w:rsidRPr="00531533" w:rsidRDefault="00F9319F" w:rsidP="00F9319F">
      <w:pPr>
        <w:tabs>
          <w:tab w:val="left" w:pos="0"/>
          <w:tab w:val="left" w:pos="10080"/>
        </w:tabs>
        <w:spacing w:after="120"/>
        <w:rPr>
          <w:b/>
          <w:szCs w:val="24"/>
          <w:u w:val="single"/>
        </w:rPr>
      </w:pPr>
      <w:r w:rsidRPr="00531533">
        <w:rPr>
          <w:b/>
          <w:szCs w:val="24"/>
          <w:u w:val="single"/>
        </w:rPr>
        <w:t>Additional Information:</w:t>
      </w:r>
    </w:p>
    <w:p w14:paraId="5A5A834B" w14:textId="77777777" w:rsidR="00F9319F" w:rsidRPr="00C91582" w:rsidRDefault="00F9319F" w:rsidP="00F9319F">
      <w:pPr>
        <w:tabs>
          <w:tab w:val="left" w:pos="0"/>
          <w:tab w:val="left" w:pos="10080"/>
        </w:tabs>
        <w:spacing w:after="120"/>
        <w:jc w:val="center"/>
        <w:rPr>
          <w:b/>
          <w:i/>
        </w:rPr>
        <w:sectPr w:rsidR="00F9319F" w:rsidRPr="00C91582" w:rsidSect="00535AF8">
          <w:headerReference w:type="default" r:id="rId13"/>
          <w:footerReference w:type="default" r:id="rId14"/>
          <w:pgSz w:w="12240" w:h="15840" w:code="1"/>
          <w:pgMar w:top="634" w:right="720" w:bottom="274" w:left="900" w:header="446" w:footer="342" w:gutter="0"/>
          <w:pgNumType w:start="1"/>
          <w:cols w:space="720"/>
          <w:docGrid w:linePitch="326"/>
        </w:sectPr>
      </w:pPr>
      <w:r w:rsidRPr="00C91582">
        <w:rPr>
          <w:b/>
          <w:i/>
        </w:rPr>
        <w:t>End of the Work Order Form</w:t>
      </w:r>
    </w:p>
    <w:p w14:paraId="5D6BA9C6" w14:textId="77777777" w:rsidR="00F9319F" w:rsidRPr="00C91582" w:rsidRDefault="00F9319F" w:rsidP="00F9319F">
      <w:pPr>
        <w:pStyle w:val="Heading10"/>
        <w:rPr>
          <w:sz w:val="22"/>
          <w:szCs w:val="22"/>
        </w:rPr>
      </w:pPr>
      <w:r w:rsidRPr="00C91582">
        <w:rPr>
          <w:sz w:val="22"/>
          <w:szCs w:val="22"/>
        </w:rPr>
        <w:lastRenderedPageBreak/>
        <w:t>ATTACHMENT NO. 2 - Acceptance AND Sign</w:t>
      </w:r>
      <w:r>
        <w:rPr>
          <w:sz w:val="22"/>
          <w:szCs w:val="22"/>
        </w:rPr>
        <w:t>-</w:t>
      </w:r>
      <w:r w:rsidRPr="00C91582">
        <w:rPr>
          <w:sz w:val="22"/>
          <w:szCs w:val="22"/>
        </w:rPr>
        <w:t>off Form</w:t>
      </w:r>
    </w:p>
    <w:p w14:paraId="065D0B11" w14:textId="77777777" w:rsidR="00F9319F" w:rsidRPr="00C91582" w:rsidRDefault="00F9319F" w:rsidP="00F9319F">
      <w:pPr>
        <w:pStyle w:val="Heading10"/>
        <w:keepNext w:val="0"/>
        <w:rPr>
          <w:b w:val="0"/>
          <w:sz w:val="22"/>
          <w:szCs w:val="22"/>
        </w:rPr>
      </w:pPr>
    </w:p>
    <w:p w14:paraId="3A7E4180" w14:textId="77777777" w:rsidR="00F9319F" w:rsidRPr="00C91582" w:rsidRDefault="00F9319F" w:rsidP="00F9319F">
      <w:pPr>
        <w:pStyle w:val="BodyText3"/>
        <w:rPr>
          <w:sz w:val="22"/>
          <w:szCs w:val="22"/>
        </w:rPr>
      </w:pPr>
      <w:r w:rsidRPr="00C91582">
        <w:rPr>
          <w:sz w:val="22"/>
          <w:szCs w:val="22"/>
        </w:rPr>
        <w:t>Description of Work provided by Contractor: ______________________________________________________________________________________________________________________________________________________________________</w:t>
      </w:r>
    </w:p>
    <w:p w14:paraId="18A3996E" w14:textId="77777777" w:rsidR="00F9319F" w:rsidRPr="00C91582" w:rsidRDefault="00F9319F" w:rsidP="00F9319F">
      <w:pPr>
        <w:pStyle w:val="Heading2"/>
        <w:ind w:right="-180"/>
        <w:rPr>
          <w:rFonts w:ascii="Times New Roman" w:hAnsi="Times New Roman"/>
          <w:b w:val="0"/>
          <w:sz w:val="22"/>
          <w:szCs w:val="22"/>
        </w:rPr>
      </w:pPr>
    </w:p>
    <w:p w14:paraId="5741C0D7" w14:textId="77777777" w:rsidR="00F9319F" w:rsidRPr="00C91582" w:rsidRDefault="00F9319F" w:rsidP="00F9319F">
      <w:pPr>
        <w:pStyle w:val="Heading2"/>
        <w:ind w:right="-180"/>
        <w:rPr>
          <w:rFonts w:ascii="Times New Roman" w:hAnsi="Times New Roman"/>
          <w:b w:val="0"/>
          <w:sz w:val="22"/>
          <w:szCs w:val="22"/>
        </w:rPr>
      </w:pPr>
      <w:r w:rsidRPr="00C91582">
        <w:rPr>
          <w:rFonts w:ascii="Times New Roman" w:hAnsi="Times New Roman"/>
          <w:b w:val="0"/>
          <w:sz w:val="22"/>
          <w:szCs w:val="22"/>
        </w:rPr>
        <w:t>Date submitted: _____________</w:t>
      </w:r>
    </w:p>
    <w:p w14:paraId="108FD492" w14:textId="77777777" w:rsidR="00F9319F" w:rsidRPr="00C91582" w:rsidRDefault="00F9319F" w:rsidP="00F9319F">
      <w:pPr>
        <w:ind w:right="-180"/>
        <w:rPr>
          <w:sz w:val="22"/>
          <w:szCs w:val="22"/>
        </w:rPr>
      </w:pPr>
    </w:p>
    <w:p w14:paraId="78DA9E0E" w14:textId="77777777" w:rsidR="00F9319F" w:rsidRPr="00C91582" w:rsidRDefault="00F9319F" w:rsidP="00F9319F">
      <w:pPr>
        <w:ind w:right="-180"/>
        <w:rPr>
          <w:sz w:val="22"/>
          <w:szCs w:val="22"/>
        </w:rPr>
      </w:pPr>
      <w:r w:rsidRPr="00C91582">
        <w:rPr>
          <w:sz w:val="22"/>
          <w:szCs w:val="22"/>
        </w:rPr>
        <w:t>Work is:</w:t>
      </w:r>
    </w:p>
    <w:p w14:paraId="75EE880D" w14:textId="77777777" w:rsidR="00F9319F" w:rsidRPr="00C91582" w:rsidRDefault="00F9319F" w:rsidP="00F9319F">
      <w:pPr>
        <w:ind w:right="-180"/>
        <w:rPr>
          <w:sz w:val="22"/>
          <w:szCs w:val="22"/>
        </w:rPr>
      </w:pPr>
    </w:p>
    <w:p w14:paraId="5AE65C6C" w14:textId="77777777" w:rsidR="00F9319F" w:rsidRPr="00C91582" w:rsidRDefault="00F9319F" w:rsidP="00F9319F">
      <w:pPr>
        <w:ind w:right="-180"/>
        <w:rPr>
          <w:sz w:val="22"/>
          <w:szCs w:val="22"/>
        </w:rPr>
      </w:pPr>
      <w:r w:rsidRPr="00C91582">
        <w:rPr>
          <w:sz w:val="22"/>
          <w:szCs w:val="22"/>
        </w:rPr>
        <w:t>1) Submitted on time: [   ] yes     [   ] no.  If no, please note length of delay and reasons.</w:t>
      </w:r>
    </w:p>
    <w:p w14:paraId="52748542" w14:textId="77777777" w:rsidR="00F9319F" w:rsidRPr="00C91582" w:rsidRDefault="00F9319F" w:rsidP="00F9319F">
      <w:pPr>
        <w:pStyle w:val="BodyText3"/>
        <w:rPr>
          <w:sz w:val="22"/>
          <w:szCs w:val="22"/>
        </w:rPr>
      </w:pPr>
      <w:r w:rsidRPr="00C9158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B290FA3" w14:textId="77777777" w:rsidR="00F9319F" w:rsidRPr="00C91582" w:rsidRDefault="00F9319F" w:rsidP="00F9319F">
      <w:pPr>
        <w:ind w:right="-180"/>
        <w:rPr>
          <w:sz w:val="22"/>
          <w:szCs w:val="22"/>
        </w:rPr>
      </w:pPr>
    </w:p>
    <w:p w14:paraId="5149D82D" w14:textId="77777777" w:rsidR="00F9319F" w:rsidRPr="00C91582" w:rsidRDefault="00F9319F" w:rsidP="00F9319F">
      <w:pPr>
        <w:ind w:right="-180"/>
        <w:rPr>
          <w:sz w:val="22"/>
          <w:szCs w:val="22"/>
        </w:rPr>
      </w:pPr>
      <w:r w:rsidRPr="00C91582">
        <w:rPr>
          <w:sz w:val="22"/>
          <w:szCs w:val="22"/>
        </w:rPr>
        <w:t>2) Complete: [   ] yes     [   ] no.  If no, please identify incomplete aspects of the Work.</w:t>
      </w:r>
    </w:p>
    <w:p w14:paraId="18F708C6" w14:textId="77777777" w:rsidR="00F9319F" w:rsidRPr="00C91582" w:rsidRDefault="00F9319F" w:rsidP="00F9319F">
      <w:pPr>
        <w:ind w:right="-180"/>
        <w:rPr>
          <w:sz w:val="22"/>
          <w:szCs w:val="22"/>
        </w:rPr>
      </w:pPr>
      <w:r w:rsidRPr="00C9158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8183FE9" w14:textId="77777777" w:rsidR="00F9319F" w:rsidRPr="00C91582" w:rsidRDefault="00F9319F" w:rsidP="00F9319F">
      <w:pPr>
        <w:ind w:right="-180"/>
        <w:rPr>
          <w:sz w:val="22"/>
          <w:szCs w:val="22"/>
        </w:rPr>
      </w:pPr>
    </w:p>
    <w:p w14:paraId="3558BF63" w14:textId="77777777" w:rsidR="00F9319F" w:rsidRPr="00C91582" w:rsidRDefault="00F9319F" w:rsidP="00F9319F">
      <w:pPr>
        <w:ind w:right="-180"/>
        <w:rPr>
          <w:sz w:val="22"/>
          <w:szCs w:val="22"/>
        </w:rPr>
      </w:pPr>
      <w:r w:rsidRPr="00C91582">
        <w:rPr>
          <w:sz w:val="22"/>
          <w:szCs w:val="22"/>
        </w:rPr>
        <w:t>3) Technically accurate: [   ] yes     [   ] no.  If no, please note corrections required.</w:t>
      </w:r>
    </w:p>
    <w:p w14:paraId="28B30877" w14:textId="77777777" w:rsidR="00F9319F" w:rsidRPr="00C91582" w:rsidRDefault="00F9319F" w:rsidP="00F9319F">
      <w:pPr>
        <w:ind w:right="-180"/>
        <w:rPr>
          <w:sz w:val="22"/>
          <w:szCs w:val="22"/>
        </w:rPr>
      </w:pPr>
      <w:r w:rsidRPr="00C9158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7588C5A" w14:textId="77777777" w:rsidR="00F9319F" w:rsidRPr="00C91582" w:rsidRDefault="00F9319F" w:rsidP="00F9319F">
      <w:pPr>
        <w:ind w:right="-180"/>
        <w:rPr>
          <w:sz w:val="22"/>
          <w:szCs w:val="22"/>
        </w:rPr>
      </w:pPr>
      <w:r w:rsidRPr="00C91582">
        <w:rPr>
          <w:sz w:val="22"/>
          <w:szCs w:val="22"/>
        </w:rPr>
        <w:t xml:space="preserve"> </w:t>
      </w:r>
    </w:p>
    <w:p w14:paraId="1B0D51B5" w14:textId="77777777" w:rsidR="00F9319F" w:rsidRPr="00C91582" w:rsidRDefault="00F9319F" w:rsidP="00F9319F">
      <w:pPr>
        <w:pStyle w:val="BodyText3"/>
        <w:rPr>
          <w:sz w:val="22"/>
          <w:szCs w:val="22"/>
        </w:rPr>
      </w:pPr>
      <w:r w:rsidRPr="00C91582">
        <w:rPr>
          <w:sz w:val="22"/>
          <w:szCs w:val="22"/>
        </w:rPr>
        <w:t xml:space="preserve">Please note level of satisfaction: </w:t>
      </w:r>
    </w:p>
    <w:p w14:paraId="69044DB7" w14:textId="77777777" w:rsidR="00F9319F" w:rsidRPr="00C91582" w:rsidRDefault="00F9319F" w:rsidP="00F9319F">
      <w:pPr>
        <w:ind w:right="-180"/>
        <w:rPr>
          <w:sz w:val="22"/>
          <w:szCs w:val="22"/>
        </w:rPr>
      </w:pPr>
      <w:r w:rsidRPr="00C91582">
        <w:rPr>
          <w:sz w:val="22"/>
          <w:szCs w:val="22"/>
        </w:rPr>
        <w:t xml:space="preserve"> [   ] Poor     [   ] Fair     [   ] Good      [   ] Very Good      [   ] Excellent</w:t>
      </w:r>
    </w:p>
    <w:p w14:paraId="652651D3" w14:textId="77777777" w:rsidR="00F9319F" w:rsidRPr="00C91582" w:rsidRDefault="00F9319F" w:rsidP="00F9319F">
      <w:pPr>
        <w:ind w:right="-180"/>
        <w:rPr>
          <w:sz w:val="22"/>
          <w:szCs w:val="22"/>
        </w:rPr>
      </w:pPr>
    </w:p>
    <w:p w14:paraId="0A1DFE85" w14:textId="77777777" w:rsidR="00F9319F" w:rsidRPr="00C91582" w:rsidRDefault="00F9319F" w:rsidP="00F9319F">
      <w:pPr>
        <w:ind w:right="-180"/>
        <w:rPr>
          <w:sz w:val="22"/>
          <w:szCs w:val="22"/>
        </w:rPr>
      </w:pPr>
      <w:r w:rsidRPr="00C91582">
        <w:rPr>
          <w:sz w:val="22"/>
          <w:szCs w:val="22"/>
        </w:rPr>
        <w:t>Comments, if any:</w:t>
      </w:r>
    </w:p>
    <w:p w14:paraId="3BB9F940" w14:textId="77777777" w:rsidR="00F9319F" w:rsidRPr="00C91582" w:rsidRDefault="00F9319F" w:rsidP="00F9319F">
      <w:pPr>
        <w:pStyle w:val="BodyText"/>
        <w:ind w:right="-180"/>
        <w:rPr>
          <w:sz w:val="22"/>
          <w:szCs w:val="22"/>
        </w:rPr>
      </w:pPr>
      <w:r w:rsidRPr="00C91582">
        <w:rPr>
          <w:sz w:val="22"/>
          <w:szCs w:val="22"/>
        </w:rPr>
        <w:t>______________________________________________________________________________________________________________________________________________________________________</w:t>
      </w:r>
    </w:p>
    <w:p w14:paraId="689BEA48" w14:textId="77777777" w:rsidR="00F9319F" w:rsidRPr="00C91582" w:rsidRDefault="00F9319F" w:rsidP="00F9319F">
      <w:pPr>
        <w:ind w:right="-180"/>
        <w:rPr>
          <w:sz w:val="22"/>
          <w:szCs w:val="22"/>
        </w:rPr>
      </w:pPr>
    </w:p>
    <w:p w14:paraId="4077CAC9" w14:textId="77777777" w:rsidR="00F9319F" w:rsidRPr="00C91582" w:rsidRDefault="00F9319F" w:rsidP="00F9319F">
      <w:pPr>
        <w:ind w:right="-180"/>
        <w:rPr>
          <w:sz w:val="22"/>
          <w:szCs w:val="22"/>
        </w:rPr>
      </w:pPr>
      <w:r w:rsidRPr="00C91582">
        <w:rPr>
          <w:sz w:val="22"/>
          <w:szCs w:val="22"/>
        </w:rPr>
        <w:t>Acceptance status:</w:t>
      </w:r>
    </w:p>
    <w:p w14:paraId="4EAB59CF" w14:textId="77777777" w:rsidR="00F9319F" w:rsidRPr="00C91582" w:rsidRDefault="00F9319F" w:rsidP="00F9319F">
      <w:pPr>
        <w:pStyle w:val="BodyText3"/>
        <w:rPr>
          <w:sz w:val="22"/>
          <w:szCs w:val="22"/>
        </w:rPr>
      </w:pPr>
      <w:r w:rsidRPr="00C91582">
        <w:rPr>
          <w:sz w:val="22"/>
          <w:szCs w:val="22"/>
        </w:rPr>
        <w:t>[   ] Unacceptable, as noted above.</w:t>
      </w:r>
    </w:p>
    <w:p w14:paraId="1EA13D68" w14:textId="77777777" w:rsidR="00F9319F" w:rsidRPr="00C91582" w:rsidRDefault="00F9319F" w:rsidP="00F9319F">
      <w:pPr>
        <w:pStyle w:val="BodyText3"/>
        <w:rPr>
          <w:sz w:val="22"/>
          <w:szCs w:val="22"/>
        </w:rPr>
      </w:pPr>
      <w:r w:rsidRPr="00C91582">
        <w:rPr>
          <w:sz w:val="22"/>
          <w:szCs w:val="22"/>
        </w:rPr>
        <w:t>[   ] Substantial Completion is granted; issues to be addressed in Punch List.</w:t>
      </w:r>
    </w:p>
    <w:p w14:paraId="2ABD8524" w14:textId="77777777" w:rsidR="00F9319F" w:rsidRPr="00C91582" w:rsidRDefault="00F9319F" w:rsidP="00F9319F">
      <w:pPr>
        <w:pStyle w:val="BodyText3"/>
        <w:rPr>
          <w:sz w:val="22"/>
          <w:szCs w:val="22"/>
        </w:rPr>
      </w:pPr>
      <w:r w:rsidRPr="00C91582">
        <w:rPr>
          <w:sz w:val="22"/>
          <w:szCs w:val="22"/>
        </w:rPr>
        <w:t>[   ] Acceptance is granted.</w:t>
      </w:r>
    </w:p>
    <w:p w14:paraId="43A97F0F" w14:textId="77777777" w:rsidR="00F9319F" w:rsidRPr="00C91582" w:rsidRDefault="00F9319F" w:rsidP="00F9319F">
      <w:pPr>
        <w:ind w:right="-180"/>
        <w:rPr>
          <w:sz w:val="22"/>
          <w:szCs w:val="22"/>
        </w:rPr>
      </w:pPr>
    </w:p>
    <w:p w14:paraId="587C3924" w14:textId="77777777" w:rsidR="00F9319F" w:rsidRPr="00C91582" w:rsidRDefault="00F9319F" w:rsidP="00F9319F">
      <w:pPr>
        <w:pStyle w:val="zzSansSerif"/>
        <w:ind w:right="-180"/>
        <w:rPr>
          <w:rFonts w:ascii="Times New Roman" w:hAnsi="Times New Roman"/>
          <w:sz w:val="22"/>
          <w:szCs w:val="22"/>
        </w:rPr>
      </w:pPr>
      <w:r w:rsidRPr="00C91582">
        <w:rPr>
          <w:rFonts w:ascii="Times New Roman" w:hAnsi="Times New Roman"/>
          <w:sz w:val="22"/>
          <w:szCs w:val="22"/>
        </w:rPr>
        <w:t>Name: ________________________________________</w:t>
      </w:r>
    </w:p>
    <w:p w14:paraId="30A8F9FD" w14:textId="77777777" w:rsidR="00F9319F" w:rsidRPr="00C91582" w:rsidRDefault="00F9319F" w:rsidP="00F9319F">
      <w:pPr>
        <w:ind w:right="-180"/>
        <w:rPr>
          <w:sz w:val="22"/>
          <w:szCs w:val="22"/>
        </w:rPr>
      </w:pPr>
    </w:p>
    <w:p w14:paraId="5D8B2591" w14:textId="77777777" w:rsidR="00F9319F" w:rsidRPr="0093580D" w:rsidRDefault="00F9319F" w:rsidP="0093580D">
      <w:pPr>
        <w:pStyle w:val="zzSansSerif"/>
        <w:ind w:right="-180"/>
        <w:rPr>
          <w:rFonts w:ascii="Times New Roman" w:hAnsi="Times New Roman"/>
          <w:sz w:val="22"/>
          <w:szCs w:val="22"/>
        </w:rPr>
      </w:pPr>
      <w:r w:rsidRPr="0093580D">
        <w:rPr>
          <w:rFonts w:ascii="Times New Roman" w:hAnsi="Times New Roman"/>
          <w:sz w:val="22"/>
          <w:szCs w:val="22"/>
        </w:rPr>
        <w:t>Title: _________________________________________</w:t>
      </w:r>
    </w:p>
    <w:p w14:paraId="3E2D1088" w14:textId="77777777" w:rsidR="00F9319F" w:rsidRPr="0093580D" w:rsidRDefault="00F9319F" w:rsidP="0093580D">
      <w:pPr>
        <w:pStyle w:val="zzSansSerif"/>
        <w:ind w:right="-180"/>
        <w:rPr>
          <w:rFonts w:ascii="Times New Roman" w:hAnsi="Times New Roman"/>
          <w:sz w:val="22"/>
          <w:szCs w:val="22"/>
        </w:rPr>
      </w:pPr>
      <w:r w:rsidRPr="0093580D">
        <w:rPr>
          <w:rFonts w:ascii="Times New Roman" w:hAnsi="Times New Roman"/>
          <w:sz w:val="22"/>
          <w:szCs w:val="22"/>
        </w:rPr>
        <w:t>Date: ____________</w:t>
      </w:r>
    </w:p>
    <w:p w14:paraId="61DFF79D" w14:textId="77777777" w:rsidR="00F9319F" w:rsidRPr="0093580D" w:rsidRDefault="00F9319F" w:rsidP="0093580D">
      <w:pPr>
        <w:pStyle w:val="zzSansSerif"/>
        <w:ind w:right="-180"/>
        <w:rPr>
          <w:rFonts w:ascii="Times New Roman" w:hAnsi="Times New Roman"/>
          <w:sz w:val="22"/>
          <w:szCs w:val="22"/>
        </w:rPr>
      </w:pPr>
    </w:p>
    <w:p w14:paraId="682B2371" w14:textId="77777777" w:rsidR="00F9319F" w:rsidRPr="00C91582" w:rsidRDefault="00F9319F" w:rsidP="00F9319F">
      <w:pPr>
        <w:pStyle w:val="BodyText"/>
        <w:jc w:val="center"/>
        <w:rPr>
          <w:b/>
          <w:bCs/>
          <w:i/>
          <w:iCs/>
        </w:rPr>
        <w:sectPr w:rsidR="00F9319F" w:rsidRPr="00C91582" w:rsidSect="000D7470">
          <w:headerReference w:type="default" r:id="rId15"/>
          <w:footerReference w:type="default" r:id="rId16"/>
          <w:pgSz w:w="12240" w:h="15840" w:code="1"/>
          <w:pgMar w:top="634" w:right="720" w:bottom="274" w:left="900" w:header="446" w:footer="617" w:gutter="0"/>
          <w:cols w:space="720"/>
          <w:docGrid w:linePitch="326"/>
        </w:sectPr>
      </w:pPr>
      <w:r w:rsidRPr="00C91582">
        <w:rPr>
          <w:b/>
          <w:bCs/>
          <w:i/>
          <w:iCs/>
        </w:rPr>
        <w:t>End of Acceptance and Signoff Form</w:t>
      </w:r>
    </w:p>
    <w:p w14:paraId="59FB84FC" w14:textId="77777777" w:rsidR="00F9319F" w:rsidRPr="00C91582" w:rsidRDefault="00F9319F" w:rsidP="00F9319F">
      <w:pPr>
        <w:pStyle w:val="BodyText"/>
        <w:jc w:val="center"/>
        <w:rPr>
          <w:b/>
          <w:bCs/>
          <w:i/>
          <w:iCs/>
        </w:rPr>
      </w:pPr>
    </w:p>
    <w:p w14:paraId="212996B5" w14:textId="77777777" w:rsidR="00F9319F" w:rsidRPr="00C91582" w:rsidRDefault="00F9319F" w:rsidP="00F9319F">
      <w:pPr>
        <w:pStyle w:val="CommentText"/>
        <w:jc w:val="center"/>
        <w:rPr>
          <w:b/>
          <w:sz w:val="24"/>
          <w:szCs w:val="24"/>
        </w:rPr>
      </w:pPr>
      <w:r w:rsidRPr="00C91582">
        <w:rPr>
          <w:b/>
          <w:sz w:val="24"/>
          <w:szCs w:val="24"/>
        </w:rPr>
        <w:t>ATTACHMENT NO. 3 – PURCHASING GROUP MEMBER LOCATION LISTING</w:t>
      </w:r>
    </w:p>
    <w:tbl>
      <w:tblPr>
        <w:tblW w:w="0" w:type="auto"/>
        <w:jc w:val="center"/>
        <w:tblLook w:val="0000" w:firstRow="0" w:lastRow="0" w:firstColumn="0" w:lastColumn="0" w:noHBand="0" w:noVBand="0"/>
      </w:tblPr>
      <w:tblGrid>
        <w:gridCol w:w="4263"/>
        <w:gridCol w:w="3429"/>
        <w:gridCol w:w="1695"/>
      </w:tblGrid>
      <w:tr w:rsidR="00F9319F" w:rsidRPr="00C91582" w14:paraId="693E90B8" w14:textId="77777777" w:rsidTr="00535AF8">
        <w:trPr>
          <w:trHeight w:val="268"/>
          <w:jc w:val="center"/>
        </w:trPr>
        <w:tc>
          <w:tcPr>
            <w:tcW w:w="0" w:type="auto"/>
            <w:tcBorders>
              <w:top w:val="nil"/>
              <w:left w:val="nil"/>
              <w:bottom w:val="nil"/>
              <w:right w:val="nil"/>
            </w:tcBorders>
            <w:shd w:val="clear" w:color="auto" w:fill="auto"/>
            <w:noWrap/>
            <w:vAlign w:val="bottom"/>
          </w:tcPr>
          <w:p w14:paraId="53876B74" w14:textId="77777777" w:rsidR="00F9319F" w:rsidRPr="001573EC" w:rsidRDefault="00F9319F" w:rsidP="00535AF8">
            <w:pPr>
              <w:rPr>
                <w:rFonts w:asciiTheme="minorHAnsi" w:hAnsiTheme="minorHAnsi" w:cstheme="minorHAnsi"/>
                <w:b/>
                <w:bCs/>
                <w:sz w:val="20"/>
              </w:rPr>
            </w:pPr>
          </w:p>
        </w:tc>
        <w:tc>
          <w:tcPr>
            <w:tcW w:w="0" w:type="auto"/>
            <w:tcBorders>
              <w:top w:val="nil"/>
              <w:left w:val="nil"/>
              <w:bottom w:val="nil"/>
              <w:right w:val="nil"/>
            </w:tcBorders>
            <w:shd w:val="clear" w:color="auto" w:fill="auto"/>
            <w:vAlign w:val="bottom"/>
          </w:tcPr>
          <w:p w14:paraId="0D3228D8" w14:textId="77777777" w:rsidR="00F9319F" w:rsidRPr="001573EC" w:rsidRDefault="00F9319F" w:rsidP="00535AF8">
            <w:pPr>
              <w:rPr>
                <w:rFonts w:asciiTheme="minorHAnsi" w:hAnsiTheme="minorHAnsi" w:cstheme="minorHAnsi"/>
                <w:b/>
                <w:bCs/>
                <w:sz w:val="20"/>
              </w:rPr>
            </w:pPr>
          </w:p>
        </w:tc>
        <w:tc>
          <w:tcPr>
            <w:tcW w:w="0" w:type="auto"/>
            <w:tcBorders>
              <w:top w:val="nil"/>
              <w:left w:val="nil"/>
              <w:bottom w:val="nil"/>
              <w:right w:val="nil"/>
            </w:tcBorders>
            <w:shd w:val="clear" w:color="auto" w:fill="auto"/>
            <w:vAlign w:val="bottom"/>
          </w:tcPr>
          <w:p w14:paraId="5855A8EE" w14:textId="77777777" w:rsidR="00F9319F" w:rsidRPr="001573EC" w:rsidRDefault="00F9319F" w:rsidP="00535AF8">
            <w:pPr>
              <w:rPr>
                <w:rFonts w:asciiTheme="minorHAnsi" w:hAnsiTheme="minorHAnsi" w:cstheme="minorHAnsi"/>
                <w:b/>
                <w:bCs/>
                <w:sz w:val="20"/>
              </w:rPr>
            </w:pPr>
          </w:p>
        </w:tc>
      </w:tr>
      <w:tr w:rsidR="00F9319F" w:rsidRPr="00C91582" w14:paraId="26097755" w14:textId="77777777" w:rsidTr="00535AF8">
        <w:trPr>
          <w:trHeight w:val="224"/>
          <w:jc w:val="center"/>
        </w:trPr>
        <w:tc>
          <w:tcPr>
            <w:tcW w:w="0" w:type="auto"/>
            <w:tcBorders>
              <w:top w:val="nil"/>
              <w:left w:val="nil"/>
              <w:bottom w:val="nil"/>
              <w:right w:val="nil"/>
            </w:tcBorders>
            <w:shd w:val="clear" w:color="auto" w:fill="auto"/>
            <w:noWrap/>
            <w:vAlign w:val="bottom"/>
          </w:tcPr>
          <w:p w14:paraId="2042D004" w14:textId="77777777" w:rsidR="00F9319F" w:rsidRPr="001573EC" w:rsidRDefault="00F9319F" w:rsidP="00535AF8">
            <w:pPr>
              <w:rPr>
                <w:rFonts w:asciiTheme="minorHAnsi" w:hAnsiTheme="minorHAnsi" w:cstheme="minorHAnsi"/>
                <w:sz w:val="20"/>
              </w:rPr>
            </w:pPr>
          </w:p>
        </w:tc>
        <w:tc>
          <w:tcPr>
            <w:tcW w:w="0" w:type="auto"/>
            <w:tcBorders>
              <w:top w:val="nil"/>
              <w:left w:val="nil"/>
              <w:bottom w:val="nil"/>
              <w:right w:val="nil"/>
            </w:tcBorders>
            <w:shd w:val="clear" w:color="auto" w:fill="auto"/>
            <w:noWrap/>
            <w:vAlign w:val="bottom"/>
          </w:tcPr>
          <w:p w14:paraId="3E32F5E1" w14:textId="77777777" w:rsidR="00F9319F" w:rsidRPr="001573EC" w:rsidRDefault="00F9319F" w:rsidP="00535AF8">
            <w:pPr>
              <w:rPr>
                <w:rFonts w:asciiTheme="minorHAnsi" w:hAnsiTheme="minorHAnsi" w:cstheme="minorHAnsi"/>
                <w:sz w:val="20"/>
              </w:rPr>
            </w:pPr>
          </w:p>
        </w:tc>
        <w:tc>
          <w:tcPr>
            <w:tcW w:w="0" w:type="auto"/>
            <w:tcBorders>
              <w:top w:val="nil"/>
              <w:left w:val="nil"/>
              <w:bottom w:val="nil"/>
              <w:right w:val="nil"/>
            </w:tcBorders>
            <w:shd w:val="clear" w:color="auto" w:fill="auto"/>
            <w:vAlign w:val="bottom"/>
          </w:tcPr>
          <w:p w14:paraId="440F9D11" w14:textId="77777777" w:rsidR="00F9319F" w:rsidRPr="001573EC" w:rsidRDefault="00F9319F" w:rsidP="00535AF8">
            <w:pPr>
              <w:rPr>
                <w:rFonts w:asciiTheme="minorHAnsi" w:hAnsiTheme="minorHAnsi" w:cstheme="minorHAnsi"/>
                <w:sz w:val="20"/>
              </w:rPr>
            </w:pPr>
          </w:p>
        </w:tc>
      </w:tr>
      <w:tr w:rsidR="00F9319F" w:rsidRPr="00C91582" w14:paraId="1BEFEEED" w14:textId="77777777" w:rsidTr="00535AF8">
        <w:trPr>
          <w:trHeight w:val="428"/>
          <w:jc w:val="center"/>
        </w:trPr>
        <w:tc>
          <w:tcPr>
            <w:tcW w:w="0" w:type="auto"/>
            <w:tcBorders>
              <w:top w:val="double" w:sz="6" w:space="0" w:color="auto"/>
              <w:left w:val="single" w:sz="4" w:space="0" w:color="auto"/>
              <w:bottom w:val="double" w:sz="6" w:space="0" w:color="auto"/>
              <w:right w:val="nil"/>
            </w:tcBorders>
            <w:shd w:val="clear" w:color="auto" w:fill="CCFFFF"/>
          </w:tcPr>
          <w:p w14:paraId="5433CFC5" w14:textId="77777777" w:rsidR="00F9319F" w:rsidRPr="001573EC" w:rsidRDefault="00F9319F" w:rsidP="00535AF8">
            <w:pPr>
              <w:rPr>
                <w:rFonts w:asciiTheme="minorHAnsi" w:hAnsiTheme="minorHAnsi" w:cstheme="minorHAnsi"/>
                <w:b/>
                <w:bCs/>
                <w:sz w:val="20"/>
              </w:rPr>
            </w:pPr>
            <w:r w:rsidRPr="001573EC">
              <w:rPr>
                <w:rFonts w:asciiTheme="minorHAnsi" w:hAnsiTheme="minorHAnsi" w:cstheme="minorHAnsi"/>
                <w:b/>
                <w:bCs/>
                <w:sz w:val="20"/>
              </w:rPr>
              <w:t>TRIAL COURT LOCATIONS</w:t>
            </w:r>
          </w:p>
        </w:tc>
        <w:tc>
          <w:tcPr>
            <w:tcW w:w="0" w:type="auto"/>
            <w:tcBorders>
              <w:top w:val="double" w:sz="6" w:space="0" w:color="auto"/>
              <w:left w:val="nil"/>
              <w:bottom w:val="double" w:sz="6" w:space="0" w:color="auto"/>
              <w:right w:val="single" w:sz="4" w:space="0" w:color="auto"/>
            </w:tcBorders>
            <w:shd w:val="clear" w:color="auto" w:fill="CCFFFF"/>
          </w:tcPr>
          <w:p w14:paraId="62B694E0" w14:textId="77777777" w:rsidR="00F9319F" w:rsidRPr="001573EC" w:rsidRDefault="00F9319F" w:rsidP="00535AF8">
            <w:pPr>
              <w:jc w:val="center"/>
              <w:rPr>
                <w:rFonts w:asciiTheme="minorHAnsi" w:hAnsiTheme="minorHAnsi" w:cstheme="minorHAnsi"/>
                <w:b/>
                <w:bCs/>
                <w:sz w:val="20"/>
              </w:rPr>
            </w:pPr>
            <w:r w:rsidRPr="001573EC">
              <w:rPr>
                <w:rFonts w:asciiTheme="minorHAnsi" w:hAnsiTheme="minorHAnsi" w:cstheme="minorHAnsi"/>
                <w:b/>
                <w:bCs/>
                <w:sz w:val="20"/>
              </w:rPr>
              <w:t> </w:t>
            </w:r>
          </w:p>
        </w:tc>
        <w:tc>
          <w:tcPr>
            <w:tcW w:w="0" w:type="auto"/>
            <w:tcBorders>
              <w:top w:val="double" w:sz="6" w:space="0" w:color="auto"/>
              <w:left w:val="nil"/>
              <w:bottom w:val="double" w:sz="6" w:space="0" w:color="auto"/>
              <w:right w:val="single" w:sz="4" w:space="0" w:color="auto"/>
            </w:tcBorders>
            <w:shd w:val="clear" w:color="auto" w:fill="CCFFFF"/>
          </w:tcPr>
          <w:p w14:paraId="117A4D30" w14:textId="77777777" w:rsidR="00F9319F" w:rsidRPr="001573EC" w:rsidRDefault="00F9319F" w:rsidP="00535AF8">
            <w:pPr>
              <w:jc w:val="center"/>
              <w:rPr>
                <w:rFonts w:asciiTheme="minorHAnsi" w:hAnsiTheme="minorHAnsi" w:cstheme="minorHAnsi"/>
                <w:b/>
                <w:bCs/>
                <w:sz w:val="20"/>
              </w:rPr>
            </w:pPr>
            <w:r w:rsidRPr="001573EC">
              <w:rPr>
                <w:rFonts w:asciiTheme="minorHAnsi" w:hAnsiTheme="minorHAnsi" w:cstheme="minorHAnsi"/>
                <w:b/>
                <w:bCs/>
                <w:sz w:val="20"/>
              </w:rPr>
              <w:t> </w:t>
            </w:r>
          </w:p>
        </w:tc>
      </w:tr>
      <w:tr w:rsidR="00F9319F" w:rsidRPr="00C91582" w14:paraId="7450997F" w14:textId="77777777" w:rsidTr="00535AF8">
        <w:trPr>
          <w:trHeight w:val="403"/>
          <w:jc w:val="center"/>
        </w:trPr>
        <w:tc>
          <w:tcPr>
            <w:tcW w:w="0" w:type="auto"/>
            <w:tcBorders>
              <w:top w:val="nil"/>
              <w:left w:val="single" w:sz="4" w:space="0" w:color="auto"/>
              <w:bottom w:val="nil"/>
              <w:right w:val="single" w:sz="4" w:space="0" w:color="auto"/>
            </w:tcBorders>
            <w:shd w:val="clear" w:color="auto" w:fill="auto"/>
          </w:tcPr>
          <w:p w14:paraId="5EADAE52" w14:textId="77777777" w:rsidR="00F9319F" w:rsidRPr="00C91582" w:rsidRDefault="00F9319F" w:rsidP="00535AF8">
            <w:pPr>
              <w:rPr>
                <w:rFonts w:ascii="Arial" w:hAnsi="Arial" w:cs="Arial"/>
                <w:b/>
                <w:bCs/>
                <w:sz w:val="20"/>
              </w:rPr>
            </w:pPr>
            <w:r w:rsidRPr="00C91582">
              <w:rPr>
                <w:rFonts w:ascii="Arial" w:hAnsi="Arial" w:cs="Arial"/>
                <w:b/>
                <w:bCs/>
                <w:sz w:val="20"/>
              </w:rPr>
              <w:t>Court Name</w:t>
            </w:r>
          </w:p>
        </w:tc>
        <w:tc>
          <w:tcPr>
            <w:tcW w:w="0" w:type="auto"/>
            <w:tcBorders>
              <w:top w:val="nil"/>
              <w:left w:val="nil"/>
              <w:bottom w:val="nil"/>
              <w:right w:val="single" w:sz="4" w:space="0" w:color="auto"/>
            </w:tcBorders>
            <w:shd w:val="clear" w:color="auto" w:fill="auto"/>
          </w:tcPr>
          <w:p w14:paraId="480570C8" w14:textId="77777777" w:rsidR="00F9319F" w:rsidRPr="00C91582" w:rsidRDefault="00F9319F" w:rsidP="00535AF8">
            <w:pPr>
              <w:rPr>
                <w:rFonts w:ascii="Arial" w:hAnsi="Arial" w:cs="Arial"/>
                <w:b/>
                <w:bCs/>
                <w:sz w:val="20"/>
              </w:rPr>
            </w:pPr>
            <w:r w:rsidRPr="00C91582">
              <w:rPr>
                <w:rFonts w:ascii="Arial" w:hAnsi="Arial" w:cs="Arial"/>
                <w:b/>
                <w:bCs/>
                <w:sz w:val="20"/>
              </w:rPr>
              <w:t>Address</w:t>
            </w:r>
          </w:p>
        </w:tc>
        <w:tc>
          <w:tcPr>
            <w:tcW w:w="0" w:type="auto"/>
            <w:tcBorders>
              <w:top w:val="nil"/>
              <w:left w:val="nil"/>
              <w:bottom w:val="nil"/>
              <w:right w:val="single" w:sz="4" w:space="0" w:color="auto"/>
            </w:tcBorders>
            <w:shd w:val="clear" w:color="auto" w:fill="auto"/>
          </w:tcPr>
          <w:p w14:paraId="13C47F34" w14:textId="77777777" w:rsidR="00F9319F" w:rsidRPr="00C91582" w:rsidRDefault="00F9319F" w:rsidP="00535AF8">
            <w:pPr>
              <w:rPr>
                <w:rFonts w:ascii="Arial" w:hAnsi="Arial" w:cs="Arial"/>
                <w:b/>
                <w:bCs/>
                <w:sz w:val="20"/>
              </w:rPr>
            </w:pPr>
            <w:r w:rsidRPr="00C91582">
              <w:rPr>
                <w:rFonts w:ascii="Arial" w:hAnsi="Arial" w:cs="Arial"/>
                <w:b/>
                <w:bCs/>
                <w:sz w:val="20"/>
              </w:rPr>
              <w:t>City</w:t>
            </w:r>
          </w:p>
        </w:tc>
      </w:tr>
      <w:tr w:rsidR="00F9319F" w:rsidRPr="00C91582" w14:paraId="6822F296"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31D9266" w14:textId="77777777" w:rsidR="00F9319F" w:rsidRPr="00C91582" w:rsidRDefault="00F9319F" w:rsidP="00535AF8">
            <w:pPr>
              <w:rPr>
                <w:rFonts w:ascii="Arial" w:hAnsi="Arial" w:cs="Arial"/>
                <w:b/>
                <w:bCs/>
                <w:sz w:val="20"/>
              </w:rPr>
            </w:pPr>
            <w:r w:rsidRPr="00C91582">
              <w:rPr>
                <w:rFonts w:ascii="Arial" w:hAnsi="Arial" w:cs="Arial"/>
                <w:b/>
                <w:bCs/>
                <w:sz w:val="20"/>
              </w:rPr>
              <w:t>Superior Court of Alameda County</w:t>
            </w:r>
          </w:p>
        </w:tc>
        <w:tc>
          <w:tcPr>
            <w:tcW w:w="0" w:type="auto"/>
            <w:tcBorders>
              <w:top w:val="single" w:sz="8" w:space="0" w:color="auto"/>
              <w:left w:val="nil"/>
              <w:bottom w:val="single" w:sz="8" w:space="0" w:color="auto"/>
              <w:right w:val="single" w:sz="4" w:space="0" w:color="auto"/>
            </w:tcBorders>
            <w:shd w:val="clear" w:color="auto" w:fill="auto"/>
            <w:noWrap/>
            <w:vAlign w:val="bottom"/>
          </w:tcPr>
          <w:p w14:paraId="3086373C" w14:textId="77777777" w:rsidR="00F9319F" w:rsidRPr="00C91582" w:rsidRDefault="00F9319F" w:rsidP="00535AF8">
            <w:pPr>
              <w:rPr>
                <w:rFonts w:ascii="Arial" w:hAnsi="Arial" w:cs="Arial"/>
                <w:b/>
                <w:bCs/>
                <w:sz w:val="20"/>
              </w:rPr>
            </w:pPr>
            <w:r w:rsidRPr="00C91582">
              <w:rPr>
                <w:rFonts w:ascii="Arial" w:hAnsi="Arial" w:cs="Arial"/>
                <w:b/>
                <w:bCs/>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801CD05" w14:textId="77777777" w:rsidR="00F9319F" w:rsidRPr="00C91582" w:rsidRDefault="00F9319F" w:rsidP="00535AF8">
            <w:pPr>
              <w:rPr>
                <w:rFonts w:ascii="Arial" w:hAnsi="Arial" w:cs="Arial"/>
                <w:b/>
                <w:bCs/>
                <w:sz w:val="20"/>
              </w:rPr>
            </w:pPr>
            <w:r w:rsidRPr="00C91582">
              <w:rPr>
                <w:rFonts w:ascii="Arial" w:hAnsi="Arial" w:cs="Arial"/>
                <w:b/>
                <w:bCs/>
                <w:sz w:val="20"/>
              </w:rPr>
              <w:t> </w:t>
            </w:r>
          </w:p>
        </w:tc>
      </w:tr>
      <w:tr w:rsidR="00F9319F" w:rsidRPr="00C91582" w14:paraId="15900FED" w14:textId="77777777" w:rsidTr="00535AF8">
        <w:trPr>
          <w:trHeight w:val="425"/>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14:paraId="1FC1400F" w14:textId="77777777" w:rsidR="00F9319F" w:rsidRPr="00C91582" w:rsidRDefault="00F9319F" w:rsidP="00535AF8">
            <w:pPr>
              <w:rPr>
                <w:rFonts w:ascii="Arial" w:hAnsi="Arial" w:cs="Arial"/>
                <w:sz w:val="20"/>
              </w:rPr>
            </w:pPr>
            <w:r>
              <w:rPr>
                <w:rFonts w:ascii="Arial" w:hAnsi="Arial" w:cs="Arial"/>
                <w:sz w:val="20"/>
              </w:rPr>
              <w:t>Alameda County Courthouse</w:t>
            </w:r>
          </w:p>
        </w:tc>
        <w:tc>
          <w:tcPr>
            <w:tcW w:w="0" w:type="auto"/>
            <w:tcBorders>
              <w:top w:val="nil"/>
              <w:left w:val="nil"/>
              <w:bottom w:val="single" w:sz="4" w:space="0" w:color="auto"/>
              <w:right w:val="single" w:sz="4" w:space="0" w:color="auto"/>
            </w:tcBorders>
            <w:shd w:val="clear" w:color="auto" w:fill="auto"/>
            <w:vAlign w:val="bottom"/>
          </w:tcPr>
          <w:p w14:paraId="53C33193" w14:textId="77777777" w:rsidR="00F9319F" w:rsidRPr="00C91582" w:rsidRDefault="00F9319F" w:rsidP="00535AF8">
            <w:pPr>
              <w:rPr>
                <w:rFonts w:ascii="Arial" w:hAnsi="Arial" w:cs="Arial"/>
                <w:sz w:val="20"/>
              </w:rPr>
            </w:pPr>
            <w:r>
              <w:rPr>
                <w:rFonts w:ascii="Arial" w:hAnsi="Arial" w:cs="Arial"/>
                <w:sz w:val="20"/>
              </w:rPr>
              <w:t>1225 Fallon St.</w:t>
            </w:r>
          </w:p>
        </w:tc>
        <w:tc>
          <w:tcPr>
            <w:tcW w:w="0" w:type="auto"/>
            <w:tcBorders>
              <w:top w:val="nil"/>
              <w:left w:val="nil"/>
              <w:bottom w:val="single" w:sz="4" w:space="0" w:color="auto"/>
              <w:right w:val="single" w:sz="4" w:space="0" w:color="auto"/>
            </w:tcBorders>
            <w:shd w:val="clear" w:color="auto" w:fill="auto"/>
            <w:vAlign w:val="bottom"/>
          </w:tcPr>
          <w:p w14:paraId="0251C21A" w14:textId="77777777" w:rsidR="00F9319F" w:rsidRPr="00C91582" w:rsidRDefault="00F9319F" w:rsidP="00535AF8">
            <w:pPr>
              <w:rPr>
                <w:rFonts w:ascii="Arial" w:hAnsi="Arial" w:cs="Arial"/>
                <w:sz w:val="20"/>
              </w:rPr>
            </w:pPr>
            <w:r>
              <w:rPr>
                <w:rFonts w:ascii="Arial" w:hAnsi="Arial" w:cs="Arial"/>
                <w:sz w:val="20"/>
              </w:rPr>
              <w:t>Oakland</w:t>
            </w:r>
          </w:p>
        </w:tc>
      </w:tr>
      <w:tr w:rsidR="00F9319F" w:rsidRPr="00C91582" w14:paraId="5B600B0B" w14:textId="77777777" w:rsidTr="00535AF8">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14:paraId="52BFBE95"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20FF2F8D"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78CFEA6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7A0F2D6"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0E9483A2" w14:textId="77777777" w:rsidR="00F9319F" w:rsidRPr="00C91582" w:rsidRDefault="00F9319F" w:rsidP="00535AF8">
            <w:pPr>
              <w:rPr>
                <w:rFonts w:ascii="Arial" w:hAnsi="Arial" w:cs="Arial"/>
                <w:b/>
                <w:bCs/>
                <w:sz w:val="20"/>
              </w:rPr>
            </w:pPr>
            <w:r w:rsidRPr="00C91582">
              <w:rPr>
                <w:rFonts w:ascii="Arial" w:hAnsi="Arial" w:cs="Arial"/>
                <w:b/>
                <w:bCs/>
                <w:sz w:val="20"/>
              </w:rPr>
              <w:t>Superior Court of Alpine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728AA122"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B5499E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ACEB18F"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4490ACE5" w14:textId="77777777" w:rsidR="00F9319F" w:rsidRPr="00C91582" w:rsidRDefault="00F9319F" w:rsidP="00535AF8">
            <w:pPr>
              <w:rPr>
                <w:rFonts w:ascii="Arial" w:hAnsi="Arial" w:cs="Arial"/>
                <w:sz w:val="20"/>
              </w:rPr>
            </w:pPr>
            <w:r>
              <w:rPr>
                <w:rFonts w:ascii="Arial" w:hAnsi="Arial" w:cs="Arial"/>
                <w:sz w:val="20"/>
              </w:rPr>
              <w:t xml:space="preserve">Alpine County </w:t>
            </w: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D45AD05" w14:textId="77777777" w:rsidR="00F9319F" w:rsidRPr="00C91582" w:rsidRDefault="00F9319F" w:rsidP="00535AF8">
            <w:pPr>
              <w:rPr>
                <w:rFonts w:ascii="Arial" w:hAnsi="Arial" w:cs="Arial"/>
                <w:sz w:val="20"/>
              </w:rPr>
            </w:pPr>
            <w:r w:rsidRPr="00C91582">
              <w:rPr>
                <w:rFonts w:ascii="Arial" w:hAnsi="Arial" w:cs="Arial"/>
                <w:sz w:val="20"/>
              </w:rPr>
              <w:t>14777 State Route 89</w:t>
            </w:r>
          </w:p>
        </w:tc>
        <w:tc>
          <w:tcPr>
            <w:tcW w:w="0" w:type="auto"/>
            <w:tcBorders>
              <w:top w:val="single" w:sz="4" w:space="0" w:color="auto"/>
              <w:left w:val="nil"/>
              <w:bottom w:val="single" w:sz="4" w:space="0" w:color="auto"/>
              <w:right w:val="single" w:sz="4" w:space="0" w:color="auto"/>
            </w:tcBorders>
            <w:shd w:val="clear" w:color="auto" w:fill="auto"/>
            <w:vAlign w:val="bottom"/>
          </w:tcPr>
          <w:p w14:paraId="750BA53B" w14:textId="77777777" w:rsidR="00F9319F" w:rsidRPr="00C91582" w:rsidRDefault="00F9319F" w:rsidP="00535AF8">
            <w:pPr>
              <w:rPr>
                <w:rFonts w:ascii="Arial" w:hAnsi="Arial" w:cs="Arial"/>
                <w:sz w:val="20"/>
              </w:rPr>
            </w:pPr>
            <w:r w:rsidRPr="00C91582">
              <w:rPr>
                <w:rFonts w:ascii="Arial" w:hAnsi="Arial" w:cs="Arial"/>
                <w:sz w:val="20"/>
              </w:rPr>
              <w:t>Markleeville</w:t>
            </w:r>
          </w:p>
        </w:tc>
      </w:tr>
      <w:tr w:rsidR="00F9319F" w:rsidRPr="00C91582" w14:paraId="2D88E354" w14:textId="77777777" w:rsidTr="00535AF8">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14:paraId="467E8ECB"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0038E568"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21C56A39"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59894CC"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7785CE7A" w14:textId="77777777" w:rsidR="00F9319F" w:rsidRPr="00C91582" w:rsidRDefault="00F9319F" w:rsidP="00535AF8">
            <w:pPr>
              <w:rPr>
                <w:rFonts w:ascii="Arial" w:hAnsi="Arial" w:cs="Arial"/>
                <w:b/>
                <w:bCs/>
                <w:sz w:val="20"/>
              </w:rPr>
            </w:pPr>
            <w:r w:rsidRPr="00C91582">
              <w:rPr>
                <w:rFonts w:ascii="Arial" w:hAnsi="Arial" w:cs="Arial"/>
                <w:b/>
                <w:bCs/>
                <w:sz w:val="20"/>
              </w:rPr>
              <w:t>Superior Court of Amador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34F0AAA"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6A590EC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192C9F9"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79915243" w14:textId="77777777" w:rsidR="00F9319F" w:rsidRPr="00C91582" w:rsidRDefault="00F9319F" w:rsidP="00535AF8">
            <w:pPr>
              <w:rPr>
                <w:rFonts w:ascii="Arial" w:hAnsi="Arial" w:cs="Arial"/>
                <w:sz w:val="20"/>
              </w:rPr>
            </w:pPr>
            <w:r w:rsidRPr="00C91582">
              <w:rPr>
                <w:rFonts w:ascii="Arial" w:hAnsi="Arial" w:cs="Arial"/>
                <w:sz w:val="20"/>
              </w:rPr>
              <w:t>Amador County Courthouse</w:t>
            </w:r>
          </w:p>
        </w:tc>
        <w:tc>
          <w:tcPr>
            <w:tcW w:w="0" w:type="auto"/>
            <w:tcBorders>
              <w:top w:val="single" w:sz="4" w:space="0" w:color="auto"/>
              <w:left w:val="nil"/>
              <w:bottom w:val="nil"/>
              <w:right w:val="single" w:sz="4" w:space="0" w:color="auto"/>
            </w:tcBorders>
            <w:shd w:val="clear" w:color="auto" w:fill="auto"/>
            <w:vAlign w:val="bottom"/>
          </w:tcPr>
          <w:p w14:paraId="570DD3CB" w14:textId="77777777" w:rsidR="00F9319F" w:rsidRPr="00C91582" w:rsidRDefault="00F9319F" w:rsidP="00535AF8">
            <w:pPr>
              <w:rPr>
                <w:rFonts w:ascii="Arial" w:hAnsi="Arial" w:cs="Arial"/>
                <w:sz w:val="20"/>
              </w:rPr>
            </w:pPr>
            <w:r>
              <w:rPr>
                <w:rFonts w:ascii="Arial" w:hAnsi="Arial" w:cs="Arial"/>
                <w:color w:val="222222"/>
                <w:sz w:val="20"/>
                <w:shd w:val="clear" w:color="auto" w:fill="FFFFFF"/>
              </w:rPr>
              <w:t>500 Argonaut Ln</w:t>
            </w:r>
          </w:p>
        </w:tc>
        <w:tc>
          <w:tcPr>
            <w:tcW w:w="0" w:type="auto"/>
            <w:tcBorders>
              <w:top w:val="single" w:sz="4" w:space="0" w:color="auto"/>
              <w:left w:val="nil"/>
              <w:bottom w:val="nil"/>
              <w:right w:val="single" w:sz="4" w:space="0" w:color="auto"/>
            </w:tcBorders>
            <w:shd w:val="clear" w:color="auto" w:fill="auto"/>
            <w:vAlign w:val="bottom"/>
          </w:tcPr>
          <w:p w14:paraId="4882EB89" w14:textId="77777777" w:rsidR="00F9319F" w:rsidRPr="00C91582" w:rsidRDefault="00F9319F" w:rsidP="00535AF8">
            <w:pPr>
              <w:rPr>
                <w:rFonts w:ascii="Arial" w:hAnsi="Arial" w:cs="Arial"/>
                <w:sz w:val="20"/>
              </w:rPr>
            </w:pPr>
            <w:r w:rsidRPr="00C91582">
              <w:rPr>
                <w:rFonts w:ascii="Arial" w:hAnsi="Arial" w:cs="Arial"/>
                <w:sz w:val="20"/>
              </w:rPr>
              <w:t>Jackson</w:t>
            </w:r>
          </w:p>
        </w:tc>
      </w:tr>
      <w:tr w:rsidR="00F9319F" w:rsidRPr="00C91582" w14:paraId="12AB7B2F" w14:textId="77777777" w:rsidTr="00535AF8">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14:paraId="575B422D"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6306A7B0"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115C07FF"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D71BB43"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7A180BB" w14:textId="77777777" w:rsidR="00F9319F" w:rsidRPr="00C91582" w:rsidRDefault="00F9319F" w:rsidP="00535AF8">
            <w:pPr>
              <w:rPr>
                <w:rFonts w:ascii="Arial" w:hAnsi="Arial" w:cs="Arial"/>
                <w:b/>
                <w:bCs/>
                <w:sz w:val="20"/>
              </w:rPr>
            </w:pPr>
            <w:r w:rsidRPr="00C91582">
              <w:rPr>
                <w:rFonts w:ascii="Arial" w:hAnsi="Arial" w:cs="Arial"/>
                <w:b/>
                <w:bCs/>
                <w:sz w:val="20"/>
              </w:rPr>
              <w:t>Superior Court of Butte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9D46AC9"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15118D98"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62F5907"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6F29D845" w14:textId="77777777" w:rsidR="00F9319F" w:rsidRPr="00C91582" w:rsidRDefault="00F9319F" w:rsidP="00535AF8">
            <w:pPr>
              <w:rPr>
                <w:rFonts w:ascii="Arial" w:hAnsi="Arial" w:cs="Arial"/>
                <w:sz w:val="20"/>
              </w:rPr>
            </w:pPr>
            <w:r w:rsidRPr="00C91582">
              <w:rPr>
                <w:rFonts w:ascii="Arial" w:hAnsi="Arial" w:cs="Arial"/>
                <w:sz w:val="20"/>
              </w:rPr>
              <w:t>Butte County Courthouse</w:t>
            </w:r>
          </w:p>
        </w:tc>
        <w:tc>
          <w:tcPr>
            <w:tcW w:w="0" w:type="auto"/>
            <w:tcBorders>
              <w:top w:val="single" w:sz="4" w:space="0" w:color="auto"/>
              <w:left w:val="nil"/>
              <w:bottom w:val="nil"/>
              <w:right w:val="single" w:sz="4" w:space="0" w:color="auto"/>
            </w:tcBorders>
            <w:shd w:val="clear" w:color="auto" w:fill="auto"/>
            <w:vAlign w:val="bottom"/>
          </w:tcPr>
          <w:p w14:paraId="335AD497" w14:textId="77777777" w:rsidR="00F9319F" w:rsidRPr="00C91582" w:rsidRDefault="00F9319F" w:rsidP="00535AF8">
            <w:pPr>
              <w:rPr>
                <w:rFonts w:ascii="Arial" w:hAnsi="Arial" w:cs="Arial"/>
                <w:sz w:val="20"/>
              </w:rPr>
            </w:pPr>
            <w:r w:rsidRPr="00C91582">
              <w:rPr>
                <w:rFonts w:ascii="Arial" w:hAnsi="Arial" w:cs="Arial"/>
                <w:sz w:val="20"/>
              </w:rPr>
              <w:t>1 Court Street</w:t>
            </w:r>
          </w:p>
        </w:tc>
        <w:tc>
          <w:tcPr>
            <w:tcW w:w="0" w:type="auto"/>
            <w:tcBorders>
              <w:top w:val="single" w:sz="4" w:space="0" w:color="auto"/>
              <w:left w:val="nil"/>
              <w:bottom w:val="nil"/>
              <w:right w:val="single" w:sz="4" w:space="0" w:color="auto"/>
            </w:tcBorders>
            <w:shd w:val="clear" w:color="auto" w:fill="auto"/>
            <w:vAlign w:val="bottom"/>
          </w:tcPr>
          <w:p w14:paraId="3E9A72B5" w14:textId="77777777" w:rsidR="00F9319F" w:rsidRPr="00C91582" w:rsidRDefault="00F9319F" w:rsidP="00535AF8">
            <w:pPr>
              <w:rPr>
                <w:rFonts w:ascii="Arial" w:hAnsi="Arial" w:cs="Arial"/>
                <w:sz w:val="20"/>
              </w:rPr>
            </w:pPr>
            <w:r w:rsidRPr="00C91582">
              <w:rPr>
                <w:rFonts w:ascii="Arial" w:hAnsi="Arial" w:cs="Arial"/>
                <w:sz w:val="20"/>
              </w:rPr>
              <w:t>Oroville</w:t>
            </w:r>
          </w:p>
        </w:tc>
      </w:tr>
      <w:tr w:rsidR="00F9319F" w:rsidRPr="00C91582" w14:paraId="568026D6" w14:textId="77777777" w:rsidTr="00535AF8">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14:paraId="21774221"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7730A4A2"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2028C0FB"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12EECE5"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0D5ECECA" w14:textId="77777777" w:rsidR="00F9319F" w:rsidRPr="00C91582" w:rsidRDefault="00F9319F" w:rsidP="00535AF8">
            <w:pPr>
              <w:rPr>
                <w:rFonts w:ascii="Arial" w:hAnsi="Arial" w:cs="Arial"/>
                <w:b/>
                <w:bCs/>
                <w:sz w:val="20"/>
              </w:rPr>
            </w:pPr>
            <w:r w:rsidRPr="00C91582">
              <w:rPr>
                <w:rFonts w:ascii="Arial" w:hAnsi="Arial" w:cs="Arial"/>
                <w:b/>
                <w:bCs/>
                <w:sz w:val="20"/>
              </w:rPr>
              <w:t>Superior Court of Calaveras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92FD635"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0B3952EC"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FD16ABD" w14:textId="77777777" w:rsidTr="00535AF8">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7042D9C4" w14:textId="77777777" w:rsidR="00F9319F" w:rsidRPr="00C91582" w:rsidRDefault="00F9319F" w:rsidP="00535AF8">
            <w:pPr>
              <w:rPr>
                <w:rFonts w:ascii="Arial" w:hAnsi="Arial" w:cs="Arial"/>
                <w:sz w:val="20"/>
              </w:rPr>
            </w:pPr>
            <w:r>
              <w:rPr>
                <w:rFonts w:ascii="Arial" w:hAnsi="Arial" w:cs="Arial"/>
                <w:sz w:val="20"/>
              </w:rPr>
              <w:t>Calaveras County Courthouse</w:t>
            </w:r>
          </w:p>
        </w:tc>
        <w:tc>
          <w:tcPr>
            <w:tcW w:w="0" w:type="auto"/>
            <w:tcBorders>
              <w:top w:val="single" w:sz="4" w:space="0" w:color="auto"/>
              <w:left w:val="nil"/>
              <w:bottom w:val="nil"/>
              <w:right w:val="single" w:sz="4" w:space="0" w:color="auto"/>
            </w:tcBorders>
            <w:shd w:val="clear" w:color="auto" w:fill="auto"/>
            <w:vAlign w:val="bottom"/>
          </w:tcPr>
          <w:p w14:paraId="4FA92678" w14:textId="77777777" w:rsidR="00F9319F" w:rsidRPr="00C91582" w:rsidRDefault="00F9319F" w:rsidP="00535AF8">
            <w:pPr>
              <w:rPr>
                <w:rFonts w:ascii="Arial" w:hAnsi="Arial" w:cs="Arial"/>
                <w:sz w:val="20"/>
              </w:rPr>
            </w:pPr>
            <w:r>
              <w:rPr>
                <w:rFonts w:ascii="Arial" w:hAnsi="Arial" w:cs="Arial"/>
                <w:color w:val="222222"/>
                <w:sz w:val="20"/>
                <w:shd w:val="clear" w:color="auto" w:fill="FFFFFF"/>
              </w:rPr>
              <w:t>400 Government Center Dr</w:t>
            </w:r>
            <w:r w:rsidR="006176C9">
              <w:rPr>
                <w:rFonts w:ascii="Arial" w:hAnsi="Arial" w:cs="Arial"/>
                <w:color w:val="222222"/>
                <w:sz w:val="20"/>
                <w:shd w:val="clear" w:color="auto" w:fill="FFFFFF"/>
              </w:rPr>
              <w:t>.</w:t>
            </w:r>
          </w:p>
        </w:tc>
        <w:tc>
          <w:tcPr>
            <w:tcW w:w="0" w:type="auto"/>
            <w:tcBorders>
              <w:top w:val="single" w:sz="4" w:space="0" w:color="auto"/>
              <w:left w:val="nil"/>
              <w:bottom w:val="nil"/>
              <w:right w:val="single" w:sz="4" w:space="0" w:color="auto"/>
            </w:tcBorders>
            <w:shd w:val="clear" w:color="auto" w:fill="auto"/>
            <w:vAlign w:val="bottom"/>
          </w:tcPr>
          <w:p w14:paraId="2735A396" w14:textId="77777777" w:rsidR="00F9319F" w:rsidRPr="00C91582" w:rsidRDefault="00F9319F" w:rsidP="00535AF8">
            <w:pPr>
              <w:rPr>
                <w:rFonts w:ascii="Arial" w:hAnsi="Arial" w:cs="Arial"/>
                <w:sz w:val="20"/>
              </w:rPr>
            </w:pPr>
            <w:r w:rsidRPr="00C91582">
              <w:rPr>
                <w:rFonts w:ascii="Arial" w:hAnsi="Arial" w:cs="Arial"/>
                <w:sz w:val="20"/>
              </w:rPr>
              <w:t>San Andreas</w:t>
            </w:r>
          </w:p>
        </w:tc>
      </w:tr>
      <w:tr w:rsidR="00F9319F" w:rsidRPr="00C91582" w14:paraId="63484CA7" w14:textId="77777777" w:rsidTr="00535AF8">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14:paraId="2FF8A5CF"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70FDC52C"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5282140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AB67A32"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67B18E43" w14:textId="77777777" w:rsidR="00F9319F" w:rsidRPr="00C91582" w:rsidRDefault="00F9319F" w:rsidP="00535AF8">
            <w:pPr>
              <w:rPr>
                <w:rFonts w:ascii="Arial" w:hAnsi="Arial" w:cs="Arial"/>
                <w:b/>
                <w:bCs/>
                <w:sz w:val="20"/>
              </w:rPr>
            </w:pPr>
            <w:r w:rsidRPr="00C91582">
              <w:rPr>
                <w:rFonts w:ascii="Arial" w:hAnsi="Arial" w:cs="Arial"/>
                <w:b/>
                <w:bCs/>
                <w:sz w:val="20"/>
              </w:rPr>
              <w:t>Superior Court of Colusa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21AB9A40"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F495108"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16E98D9"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557AA548" w14:textId="77777777" w:rsidR="00F9319F" w:rsidRPr="00C91582" w:rsidRDefault="00F9319F" w:rsidP="00535AF8">
            <w:pPr>
              <w:rPr>
                <w:rFonts w:ascii="Arial" w:hAnsi="Arial" w:cs="Arial"/>
                <w:sz w:val="20"/>
              </w:rPr>
            </w:pPr>
            <w:r w:rsidRPr="00C91582">
              <w:rPr>
                <w:rFonts w:ascii="Arial" w:hAnsi="Arial" w:cs="Arial"/>
                <w:sz w:val="20"/>
              </w:rPr>
              <w:t>Courthouse Annex</w:t>
            </w:r>
          </w:p>
        </w:tc>
        <w:tc>
          <w:tcPr>
            <w:tcW w:w="0" w:type="auto"/>
            <w:tcBorders>
              <w:top w:val="single" w:sz="4" w:space="0" w:color="auto"/>
              <w:left w:val="nil"/>
              <w:bottom w:val="nil"/>
              <w:right w:val="single" w:sz="4" w:space="0" w:color="auto"/>
            </w:tcBorders>
            <w:shd w:val="clear" w:color="auto" w:fill="auto"/>
            <w:vAlign w:val="bottom"/>
          </w:tcPr>
          <w:p w14:paraId="5D23A22E" w14:textId="77777777" w:rsidR="00F9319F" w:rsidRPr="00C91582" w:rsidRDefault="00F9319F" w:rsidP="00535AF8">
            <w:pPr>
              <w:rPr>
                <w:rFonts w:ascii="Arial" w:hAnsi="Arial" w:cs="Arial"/>
                <w:sz w:val="20"/>
              </w:rPr>
            </w:pPr>
            <w:r w:rsidRPr="00C91582">
              <w:rPr>
                <w:rFonts w:ascii="Arial" w:hAnsi="Arial" w:cs="Arial"/>
                <w:sz w:val="20"/>
              </w:rPr>
              <w:t>532 Oak Street</w:t>
            </w:r>
          </w:p>
        </w:tc>
        <w:tc>
          <w:tcPr>
            <w:tcW w:w="0" w:type="auto"/>
            <w:tcBorders>
              <w:top w:val="single" w:sz="4" w:space="0" w:color="auto"/>
              <w:left w:val="nil"/>
              <w:bottom w:val="nil"/>
              <w:right w:val="single" w:sz="4" w:space="0" w:color="auto"/>
            </w:tcBorders>
            <w:shd w:val="clear" w:color="auto" w:fill="auto"/>
            <w:vAlign w:val="bottom"/>
          </w:tcPr>
          <w:p w14:paraId="3B11B58C" w14:textId="77777777" w:rsidR="00F9319F" w:rsidRPr="00C91582" w:rsidRDefault="00F9319F" w:rsidP="00535AF8">
            <w:pPr>
              <w:rPr>
                <w:rFonts w:ascii="Arial" w:hAnsi="Arial" w:cs="Arial"/>
                <w:sz w:val="20"/>
              </w:rPr>
            </w:pPr>
            <w:r w:rsidRPr="00C91582">
              <w:rPr>
                <w:rFonts w:ascii="Arial" w:hAnsi="Arial" w:cs="Arial"/>
                <w:sz w:val="20"/>
              </w:rPr>
              <w:t>Colusa</w:t>
            </w:r>
          </w:p>
        </w:tc>
      </w:tr>
      <w:tr w:rsidR="00F9319F" w:rsidRPr="00C91582" w14:paraId="681DC033" w14:textId="77777777" w:rsidTr="00535AF8">
        <w:trPr>
          <w:trHeight w:val="224"/>
          <w:jc w:val="center"/>
        </w:trPr>
        <w:tc>
          <w:tcPr>
            <w:tcW w:w="0" w:type="auto"/>
            <w:tcBorders>
              <w:top w:val="nil"/>
              <w:left w:val="single" w:sz="8" w:space="0" w:color="auto"/>
              <w:bottom w:val="nil"/>
              <w:right w:val="single" w:sz="4" w:space="0" w:color="auto"/>
            </w:tcBorders>
            <w:shd w:val="clear" w:color="auto" w:fill="auto"/>
            <w:noWrap/>
            <w:vAlign w:val="bottom"/>
          </w:tcPr>
          <w:p w14:paraId="7AEA8044"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11479CD4"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035828B1"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2C4E87D"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86363AE" w14:textId="77777777" w:rsidR="00F9319F" w:rsidRPr="00C91582" w:rsidRDefault="00F9319F" w:rsidP="00535AF8">
            <w:pPr>
              <w:rPr>
                <w:rFonts w:ascii="Arial" w:hAnsi="Arial" w:cs="Arial"/>
                <w:b/>
                <w:bCs/>
                <w:sz w:val="20"/>
              </w:rPr>
            </w:pPr>
          </w:p>
        </w:tc>
        <w:tc>
          <w:tcPr>
            <w:tcW w:w="0" w:type="auto"/>
            <w:tcBorders>
              <w:top w:val="single" w:sz="8" w:space="0" w:color="auto"/>
              <w:left w:val="nil"/>
              <w:bottom w:val="single" w:sz="8" w:space="0" w:color="auto"/>
              <w:right w:val="single" w:sz="4" w:space="0" w:color="auto"/>
            </w:tcBorders>
            <w:shd w:val="clear" w:color="auto" w:fill="auto"/>
            <w:vAlign w:val="bottom"/>
          </w:tcPr>
          <w:p w14:paraId="77F3ED6A" w14:textId="77777777" w:rsidR="00F9319F" w:rsidRPr="00C91582" w:rsidRDefault="00F9319F" w:rsidP="00535AF8">
            <w:pPr>
              <w:rPr>
                <w:rFonts w:ascii="Arial" w:hAnsi="Arial" w:cs="Arial"/>
                <w:sz w:val="20"/>
              </w:rPr>
            </w:pPr>
          </w:p>
        </w:tc>
        <w:tc>
          <w:tcPr>
            <w:tcW w:w="0" w:type="auto"/>
            <w:tcBorders>
              <w:top w:val="single" w:sz="8" w:space="0" w:color="auto"/>
              <w:left w:val="nil"/>
              <w:bottom w:val="single" w:sz="8" w:space="0" w:color="auto"/>
              <w:right w:val="single" w:sz="4" w:space="0" w:color="auto"/>
            </w:tcBorders>
            <w:shd w:val="clear" w:color="auto" w:fill="auto"/>
            <w:vAlign w:val="bottom"/>
          </w:tcPr>
          <w:p w14:paraId="63E7E83A" w14:textId="77777777" w:rsidR="00F9319F" w:rsidRPr="00C91582" w:rsidRDefault="00F9319F" w:rsidP="00535AF8">
            <w:pPr>
              <w:rPr>
                <w:rFonts w:ascii="Arial" w:hAnsi="Arial" w:cs="Arial"/>
                <w:sz w:val="20"/>
              </w:rPr>
            </w:pPr>
          </w:p>
        </w:tc>
      </w:tr>
      <w:tr w:rsidR="00F9319F" w:rsidRPr="00C91582" w14:paraId="02728832"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6717E112" w14:textId="77777777" w:rsidR="00F9319F" w:rsidRPr="00C91582" w:rsidRDefault="00F9319F" w:rsidP="00535AF8">
            <w:pPr>
              <w:rPr>
                <w:rFonts w:ascii="Arial" w:hAnsi="Arial" w:cs="Arial"/>
                <w:b/>
                <w:bCs/>
                <w:sz w:val="20"/>
              </w:rPr>
            </w:pPr>
            <w:r w:rsidRPr="00C91582">
              <w:rPr>
                <w:rFonts w:ascii="Arial" w:hAnsi="Arial" w:cs="Arial"/>
                <w:b/>
                <w:bCs/>
                <w:sz w:val="20"/>
              </w:rPr>
              <w:t>Superior Court of Contra Costa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1A224B54"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30B09C8D"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3BDFF09"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7EDF97C3" w14:textId="77777777" w:rsidR="00F9319F" w:rsidRPr="00C91582" w:rsidRDefault="00F9319F" w:rsidP="00535AF8">
            <w:pPr>
              <w:rPr>
                <w:rFonts w:ascii="Arial" w:hAnsi="Arial" w:cs="Arial"/>
                <w:sz w:val="20"/>
              </w:rPr>
            </w:pPr>
            <w:r w:rsidRPr="00C91582">
              <w:rPr>
                <w:rFonts w:ascii="Arial" w:hAnsi="Arial" w:cs="Arial"/>
                <w:sz w:val="20"/>
              </w:rPr>
              <w:t>Old Court 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62CE1D7C" w14:textId="77777777" w:rsidR="00F9319F" w:rsidRPr="00C91582" w:rsidRDefault="00F9319F" w:rsidP="00535AF8">
            <w:pPr>
              <w:rPr>
                <w:rFonts w:ascii="Arial" w:hAnsi="Arial" w:cs="Arial"/>
                <w:sz w:val="20"/>
              </w:rPr>
            </w:pPr>
            <w:r w:rsidRPr="00C91582">
              <w:rPr>
                <w:rFonts w:ascii="Arial" w:hAnsi="Arial" w:cs="Arial"/>
                <w:sz w:val="20"/>
              </w:rPr>
              <w:t>725 Court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184E0261" w14:textId="77777777" w:rsidR="00F9319F" w:rsidRPr="00C91582" w:rsidRDefault="00F9319F" w:rsidP="00535AF8">
            <w:pPr>
              <w:rPr>
                <w:rFonts w:ascii="Arial" w:hAnsi="Arial" w:cs="Arial"/>
                <w:sz w:val="20"/>
              </w:rPr>
            </w:pPr>
            <w:r w:rsidRPr="00C91582">
              <w:rPr>
                <w:rFonts w:ascii="Arial" w:hAnsi="Arial" w:cs="Arial"/>
                <w:sz w:val="20"/>
              </w:rPr>
              <w:t>Martinez</w:t>
            </w:r>
          </w:p>
        </w:tc>
      </w:tr>
      <w:tr w:rsidR="00F9319F" w:rsidRPr="00C91582" w14:paraId="56CBBD22" w14:textId="77777777" w:rsidTr="00535AF8">
        <w:trPr>
          <w:trHeight w:val="213"/>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14:paraId="2AEDADCC" w14:textId="77777777" w:rsidR="00F9319F" w:rsidRPr="00C91582" w:rsidRDefault="00F9319F" w:rsidP="00535AF8">
            <w:pPr>
              <w:rPr>
                <w:rFonts w:ascii="Arial" w:hAnsi="Arial" w:cs="Arial"/>
                <w:sz w:val="20"/>
              </w:rPr>
            </w:pPr>
            <w:r w:rsidRPr="00C91582">
              <w:rPr>
                <w:rFonts w:ascii="Arial" w:hAnsi="Arial" w:cs="Arial"/>
                <w:sz w:val="20"/>
              </w:rPr>
              <w:t>Fiscal Unit</w:t>
            </w:r>
          </w:p>
        </w:tc>
        <w:tc>
          <w:tcPr>
            <w:tcW w:w="0" w:type="auto"/>
            <w:tcBorders>
              <w:top w:val="nil"/>
              <w:left w:val="nil"/>
              <w:bottom w:val="single" w:sz="4" w:space="0" w:color="auto"/>
              <w:right w:val="single" w:sz="4" w:space="0" w:color="auto"/>
            </w:tcBorders>
            <w:shd w:val="clear" w:color="auto" w:fill="auto"/>
            <w:vAlign w:val="bottom"/>
          </w:tcPr>
          <w:p w14:paraId="7B31476B" w14:textId="77777777" w:rsidR="00F9319F" w:rsidRPr="00C91582" w:rsidRDefault="00F9319F" w:rsidP="00535AF8">
            <w:pPr>
              <w:rPr>
                <w:rFonts w:ascii="Arial" w:hAnsi="Arial" w:cs="Arial"/>
                <w:sz w:val="20"/>
              </w:rPr>
            </w:pPr>
            <w:r w:rsidRPr="00C91582">
              <w:rPr>
                <w:rFonts w:ascii="Arial" w:hAnsi="Arial" w:cs="Arial"/>
                <w:sz w:val="20"/>
              </w:rPr>
              <w:t>649 Main St. Ste 101</w:t>
            </w:r>
          </w:p>
        </w:tc>
        <w:tc>
          <w:tcPr>
            <w:tcW w:w="0" w:type="auto"/>
            <w:tcBorders>
              <w:top w:val="nil"/>
              <w:left w:val="nil"/>
              <w:bottom w:val="single" w:sz="4" w:space="0" w:color="auto"/>
              <w:right w:val="single" w:sz="4" w:space="0" w:color="auto"/>
            </w:tcBorders>
            <w:shd w:val="clear" w:color="auto" w:fill="auto"/>
            <w:vAlign w:val="bottom"/>
          </w:tcPr>
          <w:p w14:paraId="2C8DCBAF" w14:textId="77777777" w:rsidR="00F9319F" w:rsidRPr="00C91582" w:rsidRDefault="00F9319F" w:rsidP="00535AF8">
            <w:pPr>
              <w:rPr>
                <w:rFonts w:ascii="Arial" w:hAnsi="Arial" w:cs="Arial"/>
                <w:sz w:val="20"/>
              </w:rPr>
            </w:pPr>
            <w:r w:rsidRPr="00C91582">
              <w:rPr>
                <w:rFonts w:ascii="Arial" w:hAnsi="Arial" w:cs="Arial"/>
                <w:sz w:val="20"/>
              </w:rPr>
              <w:t>Martinez</w:t>
            </w:r>
          </w:p>
        </w:tc>
      </w:tr>
      <w:tr w:rsidR="00F9319F" w:rsidRPr="00C91582" w14:paraId="1634D072" w14:textId="77777777" w:rsidTr="00535AF8">
        <w:trPr>
          <w:trHeight w:val="213"/>
          <w:jc w:val="center"/>
        </w:trPr>
        <w:tc>
          <w:tcPr>
            <w:tcW w:w="0" w:type="auto"/>
            <w:tcBorders>
              <w:top w:val="nil"/>
              <w:left w:val="single" w:sz="8" w:space="0" w:color="auto"/>
              <w:bottom w:val="nil"/>
              <w:right w:val="single" w:sz="4" w:space="0" w:color="auto"/>
            </w:tcBorders>
            <w:shd w:val="clear" w:color="auto" w:fill="auto"/>
            <w:noWrap/>
            <w:vAlign w:val="bottom"/>
          </w:tcPr>
          <w:p w14:paraId="6123A2E8"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2F2D8B27"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nil"/>
              <w:left w:val="nil"/>
              <w:bottom w:val="nil"/>
              <w:right w:val="single" w:sz="4" w:space="0" w:color="auto"/>
            </w:tcBorders>
            <w:shd w:val="clear" w:color="auto" w:fill="auto"/>
            <w:vAlign w:val="bottom"/>
          </w:tcPr>
          <w:p w14:paraId="01402E17"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2C72FD7" w14:textId="77777777" w:rsidTr="00535AF8">
        <w:trPr>
          <w:trHeight w:val="213"/>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032D5FB7" w14:textId="77777777" w:rsidR="00F9319F" w:rsidRPr="00C91582" w:rsidRDefault="00F9319F" w:rsidP="00535AF8">
            <w:pPr>
              <w:rPr>
                <w:rFonts w:ascii="Arial" w:hAnsi="Arial" w:cs="Arial"/>
                <w:b/>
                <w:bCs/>
                <w:sz w:val="20"/>
              </w:rPr>
            </w:pPr>
            <w:r w:rsidRPr="00C91582">
              <w:rPr>
                <w:rFonts w:ascii="Arial" w:hAnsi="Arial" w:cs="Arial"/>
                <w:b/>
                <w:bCs/>
                <w:sz w:val="20"/>
              </w:rPr>
              <w:t>Superior Court of Del Norte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7EBD943B"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9EC8C17"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970ED08"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7E830AA4" w14:textId="77777777" w:rsidR="00F9319F" w:rsidRPr="00C91582" w:rsidRDefault="00F9319F" w:rsidP="00535AF8">
            <w:pPr>
              <w:rPr>
                <w:rFonts w:ascii="Arial" w:hAnsi="Arial" w:cs="Arial"/>
                <w:sz w:val="20"/>
              </w:rPr>
            </w:pPr>
            <w:r w:rsidRPr="00C91582">
              <w:rPr>
                <w:rFonts w:ascii="Arial" w:hAnsi="Arial" w:cs="Arial"/>
                <w:sz w:val="20"/>
              </w:rPr>
              <w:t>Del Norte County Superior Court</w:t>
            </w:r>
          </w:p>
        </w:tc>
        <w:tc>
          <w:tcPr>
            <w:tcW w:w="0" w:type="auto"/>
            <w:tcBorders>
              <w:top w:val="single" w:sz="4" w:space="0" w:color="auto"/>
              <w:left w:val="nil"/>
              <w:bottom w:val="nil"/>
              <w:right w:val="single" w:sz="4" w:space="0" w:color="auto"/>
            </w:tcBorders>
            <w:shd w:val="clear" w:color="auto" w:fill="auto"/>
            <w:vAlign w:val="bottom"/>
          </w:tcPr>
          <w:p w14:paraId="043C36FC" w14:textId="77777777" w:rsidR="00F9319F" w:rsidRPr="00C91582" w:rsidRDefault="00F9319F" w:rsidP="00535AF8">
            <w:pPr>
              <w:rPr>
                <w:rFonts w:ascii="Arial" w:hAnsi="Arial" w:cs="Arial"/>
                <w:sz w:val="20"/>
              </w:rPr>
            </w:pPr>
            <w:r w:rsidRPr="00C91582">
              <w:rPr>
                <w:rFonts w:ascii="Arial" w:hAnsi="Arial" w:cs="Arial"/>
                <w:sz w:val="20"/>
              </w:rPr>
              <w:t>450 'H' Street</w:t>
            </w:r>
          </w:p>
        </w:tc>
        <w:tc>
          <w:tcPr>
            <w:tcW w:w="0" w:type="auto"/>
            <w:tcBorders>
              <w:top w:val="single" w:sz="4" w:space="0" w:color="auto"/>
              <w:left w:val="nil"/>
              <w:bottom w:val="nil"/>
              <w:right w:val="single" w:sz="4" w:space="0" w:color="auto"/>
            </w:tcBorders>
            <w:shd w:val="clear" w:color="auto" w:fill="auto"/>
            <w:vAlign w:val="bottom"/>
          </w:tcPr>
          <w:p w14:paraId="15160956" w14:textId="77777777" w:rsidR="00F9319F" w:rsidRPr="00C91582" w:rsidRDefault="00F9319F" w:rsidP="00535AF8">
            <w:pPr>
              <w:rPr>
                <w:rFonts w:ascii="Arial" w:hAnsi="Arial" w:cs="Arial"/>
                <w:sz w:val="20"/>
              </w:rPr>
            </w:pPr>
            <w:r w:rsidRPr="00C91582">
              <w:rPr>
                <w:rFonts w:ascii="Arial" w:hAnsi="Arial" w:cs="Arial"/>
                <w:sz w:val="20"/>
              </w:rPr>
              <w:t>Crescent City</w:t>
            </w:r>
          </w:p>
        </w:tc>
      </w:tr>
      <w:tr w:rsidR="00F9319F" w:rsidRPr="00C91582" w14:paraId="4C010E27" w14:textId="77777777" w:rsidTr="00535AF8">
        <w:trPr>
          <w:trHeight w:val="213"/>
          <w:jc w:val="center"/>
        </w:trPr>
        <w:tc>
          <w:tcPr>
            <w:tcW w:w="0" w:type="auto"/>
            <w:tcBorders>
              <w:top w:val="nil"/>
              <w:left w:val="nil"/>
              <w:bottom w:val="nil"/>
              <w:right w:val="nil"/>
            </w:tcBorders>
            <w:shd w:val="clear" w:color="auto" w:fill="auto"/>
            <w:noWrap/>
            <w:vAlign w:val="bottom"/>
          </w:tcPr>
          <w:p w14:paraId="4C41F5A4"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19797517"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638DA508"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E338E71"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F88DDBC" w14:textId="77777777" w:rsidR="00F9319F" w:rsidRPr="00C91582" w:rsidRDefault="00F9319F" w:rsidP="00535AF8">
            <w:pPr>
              <w:rPr>
                <w:rFonts w:ascii="Arial" w:hAnsi="Arial" w:cs="Arial"/>
                <w:b/>
                <w:bCs/>
                <w:sz w:val="20"/>
              </w:rPr>
            </w:pPr>
            <w:r w:rsidRPr="00C91582">
              <w:rPr>
                <w:rFonts w:ascii="Arial" w:hAnsi="Arial" w:cs="Arial"/>
                <w:b/>
                <w:bCs/>
                <w:sz w:val="20"/>
              </w:rPr>
              <w:t>Superior Court of El Dorado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20AF60E5"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032504B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F1413B3"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5AEC5F57" w14:textId="77777777" w:rsidR="00F9319F" w:rsidRPr="00C91582" w:rsidRDefault="00F9319F" w:rsidP="00535AF8">
            <w:pPr>
              <w:rPr>
                <w:rFonts w:ascii="Arial" w:hAnsi="Arial" w:cs="Arial"/>
                <w:sz w:val="20"/>
              </w:rPr>
            </w:pPr>
            <w:r w:rsidRPr="00C91582">
              <w:rPr>
                <w:rFonts w:ascii="Arial" w:hAnsi="Arial" w:cs="Arial"/>
                <w:sz w:val="20"/>
              </w:rPr>
              <w:t>Main Street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391278BA" w14:textId="77777777" w:rsidR="00F9319F" w:rsidRPr="00C91582" w:rsidRDefault="00F9319F" w:rsidP="00535AF8">
            <w:pPr>
              <w:rPr>
                <w:rFonts w:ascii="Arial" w:hAnsi="Arial" w:cs="Arial"/>
                <w:sz w:val="20"/>
              </w:rPr>
            </w:pPr>
            <w:r w:rsidRPr="00C91582">
              <w:rPr>
                <w:rFonts w:ascii="Arial" w:hAnsi="Arial" w:cs="Arial"/>
                <w:sz w:val="20"/>
              </w:rPr>
              <w:t>495 Main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14AE5589" w14:textId="77777777" w:rsidR="00F9319F" w:rsidRPr="00C91582" w:rsidRDefault="00F9319F" w:rsidP="00535AF8">
            <w:pPr>
              <w:rPr>
                <w:rFonts w:ascii="Arial" w:hAnsi="Arial" w:cs="Arial"/>
                <w:sz w:val="20"/>
              </w:rPr>
            </w:pPr>
            <w:r w:rsidRPr="00C91582">
              <w:rPr>
                <w:rFonts w:ascii="Arial" w:hAnsi="Arial" w:cs="Arial"/>
                <w:sz w:val="20"/>
              </w:rPr>
              <w:t>Placerville</w:t>
            </w:r>
          </w:p>
        </w:tc>
      </w:tr>
      <w:tr w:rsidR="00F9319F" w:rsidRPr="00C91582" w14:paraId="12DCCF12" w14:textId="77777777" w:rsidTr="00535AF8">
        <w:trPr>
          <w:trHeight w:val="224"/>
          <w:jc w:val="center"/>
        </w:trPr>
        <w:tc>
          <w:tcPr>
            <w:tcW w:w="0" w:type="auto"/>
            <w:tcBorders>
              <w:top w:val="nil"/>
              <w:left w:val="nil"/>
              <w:bottom w:val="nil"/>
              <w:right w:val="nil"/>
            </w:tcBorders>
            <w:shd w:val="clear" w:color="auto" w:fill="auto"/>
            <w:noWrap/>
            <w:vAlign w:val="bottom"/>
          </w:tcPr>
          <w:p w14:paraId="4044BD4D"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281F15CE"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B9449B7"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B0E5B3E"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tcPr>
          <w:p w14:paraId="3C0093FF" w14:textId="77777777" w:rsidR="00F9319F" w:rsidRPr="00C91582" w:rsidRDefault="00F9319F" w:rsidP="00535AF8">
            <w:pPr>
              <w:rPr>
                <w:rFonts w:ascii="Arial" w:hAnsi="Arial" w:cs="Arial"/>
                <w:b/>
                <w:bCs/>
                <w:sz w:val="20"/>
              </w:rPr>
            </w:pPr>
            <w:r w:rsidRPr="00C91582">
              <w:rPr>
                <w:rFonts w:ascii="Arial" w:hAnsi="Arial" w:cs="Arial"/>
                <w:b/>
                <w:bCs/>
                <w:sz w:val="20"/>
              </w:rPr>
              <w:t>Superior Court of Fresno County</w:t>
            </w:r>
          </w:p>
        </w:tc>
        <w:tc>
          <w:tcPr>
            <w:tcW w:w="0" w:type="auto"/>
            <w:tcBorders>
              <w:top w:val="single" w:sz="8" w:space="0" w:color="auto"/>
              <w:left w:val="nil"/>
              <w:bottom w:val="single" w:sz="8" w:space="0" w:color="auto"/>
              <w:right w:val="single" w:sz="4" w:space="0" w:color="auto"/>
            </w:tcBorders>
            <w:shd w:val="clear" w:color="auto" w:fill="auto"/>
          </w:tcPr>
          <w:p w14:paraId="7D3A68C9"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tcPr>
          <w:p w14:paraId="44D2EE57"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FE93767"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20CF38FC" w14:textId="77777777" w:rsidR="00F9319F" w:rsidRPr="00C91582" w:rsidRDefault="00F9319F" w:rsidP="00535AF8">
            <w:pPr>
              <w:rPr>
                <w:rFonts w:ascii="Arial" w:hAnsi="Arial" w:cs="Arial"/>
                <w:sz w:val="20"/>
              </w:rPr>
            </w:pPr>
            <w:r w:rsidRPr="00C91582">
              <w:rPr>
                <w:rFonts w:ascii="Arial" w:hAnsi="Arial" w:cs="Arial"/>
                <w:sz w:val="20"/>
              </w:rPr>
              <w:t>Fresno 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48C9DEE8" w14:textId="77777777" w:rsidR="00F9319F" w:rsidRPr="00C91582" w:rsidRDefault="00F9319F" w:rsidP="00535AF8">
            <w:pPr>
              <w:rPr>
                <w:rFonts w:ascii="Arial" w:hAnsi="Arial" w:cs="Arial"/>
                <w:sz w:val="20"/>
              </w:rPr>
            </w:pPr>
            <w:r w:rsidRPr="00C91582">
              <w:rPr>
                <w:rFonts w:ascii="Arial" w:hAnsi="Arial" w:cs="Arial"/>
                <w:sz w:val="20"/>
              </w:rPr>
              <w:t>1100 Van Ness Ave.</w:t>
            </w:r>
          </w:p>
        </w:tc>
        <w:tc>
          <w:tcPr>
            <w:tcW w:w="0" w:type="auto"/>
            <w:tcBorders>
              <w:top w:val="single" w:sz="4" w:space="0" w:color="auto"/>
              <w:left w:val="nil"/>
              <w:bottom w:val="single" w:sz="4" w:space="0" w:color="auto"/>
              <w:right w:val="single" w:sz="4" w:space="0" w:color="auto"/>
            </w:tcBorders>
            <w:shd w:val="clear" w:color="auto" w:fill="auto"/>
            <w:vAlign w:val="bottom"/>
          </w:tcPr>
          <w:p w14:paraId="03794F70" w14:textId="77777777" w:rsidR="00F9319F" w:rsidRPr="00C91582" w:rsidRDefault="00F9319F" w:rsidP="00535AF8">
            <w:pPr>
              <w:rPr>
                <w:rFonts w:ascii="Arial" w:hAnsi="Arial" w:cs="Arial"/>
                <w:sz w:val="20"/>
              </w:rPr>
            </w:pPr>
            <w:r w:rsidRPr="00C91582">
              <w:rPr>
                <w:rFonts w:ascii="Arial" w:hAnsi="Arial" w:cs="Arial"/>
                <w:sz w:val="20"/>
              </w:rPr>
              <w:t>Fresno</w:t>
            </w:r>
          </w:p>
        </w:tc>
      </w:tr>
      <w:tr w:rsidR="00F9319F" w:rsidRPr="00C91582" w14:paraId="030A4095" w14:textId="77777777" w:rsidTr="00535AF8">
        <w:trPr>
          <w:trHeight w:val="224"/>
          <w:jc w:val="center"/>
        </w:trPr>
        <w:tc>
          <w:tcPr>
            <w:tcW w:w="0" w:type="auto"/>
            <w:tcBorders>
              <w:top w:val="nil"/>
              <w:left w:val="nil"/>
              <w:bottom w:val="nil"/>
              <w:right w:val="nil"/>
            </w:tcBorders>
            <w:shd w:val="clear" w:color="auto" w:fill="auto"/>
            <w:noWrap/>
            <w:vAlign w:val="bottom"/>
          </w:tcPr>
          <w:p w14:paraId="10FF61B5"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05416D3"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24FC6DB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67413E5"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3B5C3699" w14:textId="77777777" w:rsidR="00F9319F" w:rsidRPr="00C91582" w:rsidRDefault="00F9319F" w:rsidP="00535AF8">
            <w:pPr>
              <w:rPr>
                <w:rFonts w:ascii="Arial" w:hAnsi="Arial" w:cs="Arial"/>
                <w:b/>
                <w:bCs/>
                <w:sz w:val="20"/>
              </w:rPr>
            </w:pPr>
            <w:r w:rsidRPr="00C91582">
              <w:rPr>
                <w:rFonts w:ascii="Arial" w:hAnsi="Arial" w:cs="Arial"/>
                <w:b/>
                <w:bCs/>
                <w:sz w:val="20"/>
              </w:rPr>
              <w:t>Superior Court of Glenn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5BA75457"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3D5B666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51D32C0"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5E2C24E9" w14:textId="77777777" w:rsidR="00F9319F" w:rsidRPr="00C91582" w:rsidRDefault="00F9319F" w:rsidP="00535AF8">
            <w:pPr>
              <w:rPr>
                <w:rFonts w:ascii="Arial" w:hAnsi="Arial" w:cs="Arial"/>
                <w:sz w:val="20"/>
              </w:rPr>
            </w:pPr>
            <w:r w:rsidRPr="00C91582">
              <w:rPr>
                <w:rFonts w:ascii="Arial" w:hAnsi="Arial" w:cs="Arial"/>
                <w:sz w:val="20"/>
              </w:rPr>
              <w:t>Historic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5E90EE10" w14:textId="77777777" w:rsidR="00F9319F" w:rsidRPr="00C91582" w:rsidRDefault="00F9319F" w:rsidP="00535AF8">
            <w:pPr>
              <w:rPr>
                <w:rFonts w:ascii="Arial" w:hAnsi="Arial" w:cs="Arial"/>
                <w:sz w:val="20"/>
              </w:rPr>
            </w:pPr>
            <w:r w:rsidRPr="00C91582">
              <w:rPr>
                <w:rFonts w:ascii="Arial" w:hAnsi="Arial" w:cs="Arial"/>
                <w:sz w:val="20"/>
              </w:rPr>
              <w:t>526 Sycamore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7909B978" w14:textId="77777777" w:rsidR="00F9319F" w:rsidRPr="00C91582" w:rsidRDefault="00F9319F" w:rsidP="00535AF8">
            <w:pPr>
              <w:rPr>
                <w:rFonts w:ascii="Arial" w:hAnsi="Arial" w:cs="Arial"/>
                <w:sz w:val="20"/>
              </w:rPr>
            </w:pPr>
            <w:r w:rsidRPr="00C91582">
              <w:rPr>
                <w:rFonts w:ascii="Arial" w:hAnsi="Arial" w:cs="Arial"/>
                <w:sz w:val="20"/>
              </w:rPr>
              <w:t>Willows</w:t>
            </w:r>
          </w:p>
        </w:tc>
      </w:tr>
      <w:tr w:rsidR="00F9319F" w:rsidRPr="00C91582" w14:paraId="5AED691D" w14:textId="77777777" w:rsidTr="00535AF8">
        <w:trPr>
          <w:trHeight w:val="224"/>
          <w:jc w:val="center"/>
        </w:trPr>
        <w:tc>
          <w:tcPr>
            <w:tcW w:w="0" w:type="auto"/>
            <w:tcBorders>
              <w:top w:val="nil"/>
              <w:left w:val="nil"/>
              <w:bottom w:val="nil"/>
              <w:right w:val="nil"/>
            </w:tcBorders>
            <w:shd w:val="clear" w:color="auto" w:fill="auto"/>
            <w:noWrap/>
            <w:vAlign w:val="bottom"/>
          </w:tcPr>
          <w:p w14:paraId="4C30907E"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7E241A12"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A091EBF"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C9E6FC2"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60E674AB" w14:textId="77777777" w:rsidR="00F9319F" w:rsidRPr="00C91582" w:rsidRDefault="00F9319F" w:rsidP="00535AF8">
            <w:pPr>
              <w:rPr>
                <w:rFonts w:ascii="Arial" w:hAnsi="Arial" w:cs="Arial"/>
                <w:b/>
                <w:bCs/>
                <w:sz w:val="20"/>
              </w:rPr>
            </w:pPr>
            <w:r w:rsidRPr="00C91582">
              <w:rPr>
                <w:rFonts w:ascii="Arial" w:hAnsi="Arial" w:cs="Arial"/>
                <w:b/>
                <w:bCs/>
                <w:sz w:val="20"/>
              </w:rPr>
              <w:t>Superior Court of Humboldt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416BCFC"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775CC27F"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A09656B"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2532356D" w14:textId="77777777" w:rsidR="00F9319F" w:rsidRPr="00C91582" w:rsidRDefault="00F9319F" w:rsidP="00535AF8">
            <w:pPr>
              <w:rPr>
                <w:rFonts w:ascii="Arial" w:hAnsi="Arial" w:cs="Arial"/>
                <w:sz w:val="20"/>
              </w:rPr>
            </w:pPr>
            <w:r w:rsidRPr="00C91582">
              <w:rPr>
                <w:rFonts w:ascii="Arial" w:hAnsi="Arial" w:cs="Arial"/>
                <w:sz w:val="20"/>
              </w:rPr>
              <w:t>Humboldt County Courthouse (Eureka)</w:t>
            </w:r>
          </w:p>
        </w:tc>
        <w:tc>
          <w:tcPr>
            <w:tcW w:w="0" w:type="auto"/>
            <w:tcBorders>
              <w:top w:val="single" w:sz="4" w:space="0" w:color="auto"/>
              <w:left w:val="nil"/>
              <w:bottom w:val="single" w:sz="4" w:space="0" w:color="auto"/>
              <w:right w:val="single" w:sz="4" w:space="0" w:color="auto"/>
            </w:tcBorders>
            <w:shd w:val="clear" w:color="auto" w:fill="auto"/>
            <w:vAlign w:val="bottom"/>
          </w:tcPr>
          <w:p w14:paraId="1238692C" w14:textId="77777777" w:rsidR="00F9319F" w:rsidRPr="00C91582" w:rsidRDefault="00F9319F" w:rsidP="00535AF8">
            <w:pPr>
              <w:rPr>
                <w:rFonts w:ascii="Arial" w:hAnsi="Arial" w:cs="Arial"/>
                <w:sz w:val="20"/>
              </w:rPr>
            </w:pPr>
            <w:r w:rsidRPr="00C91582">
              <w:rPr>
                <w:rFonts w:ascii="Arial" w:hAnsi="Arial" w:cs="Arial"/>
                <w:sz w:val="20"/>
              </w:rPr>
              <w:t>825 Fifth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192776E8" w14:textId="77777777" w:rsidR="00F9319F" w:rsidRPr="00C91582" w:rsidRDefault="00F9319F" w:rsidP="00535AF8">
            <w:pPr>
              <w:rPr>
                <w:rFonts w:ascii="Arial" w:hAnsi="Arial" w:cs="Arial"/>
                <w:sz w:val="20"/>
              </w:rPr>
            </w:pPr>
            <w:r w:rsidRPr="00C91582">
              <w:rPr>
                <w:rFonts w:ascii="Arial" w:hAnsi="Arial" w:cs="Arial"/>
                <w:sz w:val="20"/>
              </w:rPr>
              <w:t>Eureka</w:t>
            </w:r>
          </w:p>
        </w:tc>
      </w:tr>
      <w:tr w:rsidR="00F9319F" w:rsidRPr="00C91582" w14:paraId="5609F404" w14:textId="77777777" w:rsidTr="00535AF8">
        <w:trPr>
          <w:trHeight w:val="224"/>
          <w:jc w:val="center"/>
        </w:trPr>
        <w:tc>
          <w:tcPr>
            <w:tcW w:w="0" w:type="auto"/>
            <w:tcBorders>
              <w:top w:val="nil"/>
              <w:left w:val="nil"/>
              <w:bottom w:val="nil"/>
              <w:right w:val="nil"/>
            </w:tcBorders>
            <w:shd w:val="clear" w:color="auto" w:fill="auto"/>
            <w:noWrap/>
            <w:vAlign w:val="bottom"/>
          </w:tcPr>
          <w:p w14:paraId="75848A1E"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78B38F57"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B8EF2EB"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7FC5C5B"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56E324B4" w14:textId="77777777" w:rsidR="00F9319F" w:rsidRPr="00C91582" w:rsidRDefault="00F9319F" w:rsidP="00535AF8">
            <w:pPr>
              <w:rPr>
                <w:rFonts w:ascii="Arial" w:hAnsi="Arial" w:cs="Arial"/>
                <w:b/>
                <w:bCs/>
                <w:sz w:val="20"/>
              </w:rPr>
            </w:pPr>
            <w:r w:rsidRPr="00C91582">
              <w:rPr>
                <w:rFonts w:ascii="Arial" w:hAnsi="Arial" w:cs="Arial"/>
                <w:b/>
                <w:bCs/>
                <w:sz w:val="20"/>
              </w:rPr>
              <w:t>Superior Court of Imperial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303F2C4"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9854031"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FC3F894"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277016FB" w14:textId="77777777" w:rsidR="00F9319F" w:rsidRPr="00C91582" w:rsidRDefault="00F9319F" w:rsidP="00535AF8">
            <w:pPr>
              <w:rPr>
                <w:rFonts w:ascii="Arial" w:hAnsi="Arial" w:cs="Arial"/>
                <w:sz w:val="20"/>
              </w:rPr>
            </w:pPr>
            <w:r w:rsidRPr="00C91582">
              <w:rPr>
                <w:rFonts w:ascii="Arial" w:hAnsi="Arial" w:cs="Arial"/>
                <w:sz w:val="20"/>
              </w:rPr>
              <w:t>Imperial 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122E61D8" w14:textId="77777777" w:rsidR="00F9319F" w:rsidRPr="00C91582" w:rsidRDefault="00F9319F" w:rsidP="00535AF8">
            <w:pPr>
              <w:rPr>
                <w:rFonts w:ascii="Arial" w:hAnsi="Arial" w:cs="Arial"/>
                <w:sz w:val="20"/>
              </w:rPr>
            </w:pPr>
            <w:r w:rsidRPr="00C91582">
              <w:rPr>
                <w:rFonts w:ascii="Arial" w:hAnsi="Arial" w:cs="Arial"/>
                <w:sz w:val="20"/>
              </w:rPr>
              <w:t>939 West Main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186C59F6" w14:textId="77777777" w:rsidR="00F9319F" w:rsidRPr="00C91582" w:rsidRDefault="00F9319F" w:rsidP="00535AF8">
            <w:pPr>
              <w:rPr>
                <w:rFonts w:ascii="Arial" w:hAnsi="Arial" w:cs="Arial"/>
                <w:sz w:val="20"/>
              </w:rPr>
            </w:pPr>
            <w:r w:rsidRPr="00C91582">
              <w:rPr>
                <w:rFonts w:ascii="Arial" w:hAnsi="Arial" w:cs="Arial"/>
                <w:sz w:val="20"/>
              </w:rPr>
              <w:t>El Centro</w:t>
            </w:r>
          </w:p>
        </w:tc>
      </w:tr>
      <w:tr w:rsidR="00F9319F" w:rsidRPr="00C91582" w14:paraId="30D20E2A" w14:textId="77777777" w:rsidTr="00535AF8">
        <w:trPr>
          <w:trHeight w:val="224"/>
          <w:jc w:val="center"/>
        </w:trPr>
        <w:tc>
          <w:tcPr>
            <w:tcW w:w="0" w:type="auto"/>
            <w:tcBorders>
              <w:top w:val="nil"/>
              <w:left w:val="nil"/>
              <w:bottom w:val="nil"/>
              <w:right w:val="nil"/>
            </w:tcBorders>
            <w:shd w:val="clear" w:color="auto" w:fill="auto"/>
            <w:noWrap/>
            <w:vAlign w:val="bottom"/>
          </w:tcPr>
          <w:p w14:paraId="6C2400CF"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C3FE422"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7A1FCB9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BFBDE09"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05761EA1" w14:textId="77777777" w:rsidR="00F9319F" w:rsidRPr="00C91582" w:rsidRDefault="00F9319F" w:rsidP="00535AF8">
            <w:pPr>
              <w:rPr>
                <w:rFonts w:ascii="Arial" w:hAnsi="Arial" w:cs="Arial"/>
                <w:b/>
                <w:bCs/>
                <w:sz w:val="20"/>
              </w:rPr>
            </w:pPr>
            <w:r w:rsidRPr="00C91582">
              <w:rPr>
                <w:rFonts w:ascii="Arial" w:hAnsi="Arial" w:cs="Arial"/>
                <w:b/>
                <w:bCs/>
                <w:sz w:val="20"/>
              </w:rPr>
              <w:t>Superior Court of Inyo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1F81B0E6"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D6C3A0D"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B1B0EAD"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1881ECE4" w14:textId="77777777" w:rsidR="00F9319F" w:rsidRPr="00C91582" w:rsidRDefault="00F9319F" w:rsidP="00535AF8">
            <w:pPr>
              <w:rPr>
                <w:rFonts w:ascii="Arial" w:hAnsi="Arial" w:cs="Arial"/>
                <w:sz w:val="20"/>
              </w:rPr>
            </w:pPr>
            <w:r w:rsidRPr="00C91582">
              <w:rPr>
                <w:rFonts w:ascii="Arial" w:hAnsi="Arial" w:cs="Arial"/>
                <w:sz w:val="20"/>
              </w:rPr>
              <w:t>Independence Superior Court</w:t>
            </w:r>
          </w:p>
        </w:tc>
        <w:tc>
          <w:tcPr>
            <w:tcW w:w="0" w:type="auto"/>
            <w:tcBorders>
              <w:top w:val="single" w:sz="4" w:space="0" w:color="auto"/>
              <w:left w:val="nil"/>
              <w:bottom w:val="single" w:sz="4" w:space="0" w:color="auto"/>
              <w:right w:val="single" w:sz="4" w:space="0" w:color="auto"/>
            </w:tcBorders>
            <w:shd w:val="clear" w:color="auto" w:fill="auto"/>
            <w:vAlign w:val="bottom"/>
          </w:tcPr>
          <w:p w14:paraId="4B69B6B4" w14:textId="77777777" w:rsidR="00F9319F" w:rsidRPr="00C91582" w:rsidRDefault="00F9319F" w:rsidP="00535AF8">
            <w:pPr>
              <w:rPr>
                <w:rFonts w:ascii="Arial" w:hAnsi="Arial" w:cs="Arial"/>
                <w:sz w:val="20"/>
              </w:rPr>
            </w:pPr>
            <w:r w:rsidRPr="00C91582">
              <w:rPr>
                <w:rFonts w:ascii="Arial" w:hAnsi="Arial" w:cs="Arial"/>
                <w:sz w:val="20"/>
              </w:rPr>
              <w:t>168 N. Edwards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3192E2FF" w14:textId="77777777" w:rsidR="00F9319F" w:rsidRPr="00C91582" w:rsidRDefault="00F9319F" w:rsidP="00535AF8">
            <w:pPr>
              <w:rPr>
                <w:rFonts w:ascii="Arial" w:hAnsi="Arial" w:cs="Arial"/>
                <w:sz w:val="20"/>
              </w:rPr>
            </w:pPr>
            <w:r w:rsidRPr="00C91582">
              <w:rPr>
                <w:rFonts w:ascii="Arial" w:hAnsi="Arial" w:cs="Arial"/>
                <w:sz w:val="20"/>
              </w:rPr>
              <w:t>Independence</w:t>
            </w:r>
          </w:p>
        </w:tc>
      </w:tr>
      <w:tr w:rsidR="00F9319F" w:rsidRPr="00C91582" w14:paraId="4F075E4B" w14:textId="77777777" w:rsidTr="00535AF8">
        <w:trPr>
          <w:trHeight w:val="224"/>
          <w:jc w:val="center"/>
        </w:trPr>
        <w:tc>
          <w:tcPr>
            <w:tcW w:w="0" w:type="auto"/>
            <w:tcBorders>
              <w:top w:val="nil"/>
              <w:left w:val="nil"/>
              <w:bottom w:val="nil"/>
              <w:right w:val="nil"/>
            </w:tcBorders>
            <w:shd w:val="clear" w:color="auto" w:fill="auto"/>
            <w:noWrap/>
            <w:vAlign w:val="bottom"/>
          </w:tcPr>
          <w:p w14:paraId="080EEBFA"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F7F834D"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9DD04A1"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CD5244F"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68B939DC" w14:textId="77777777" w:rsidR="00F9319F" w:rsidRPr="00C91582" w:rsidRDefault="00F9319F" w:rsidP="00535AF8">
            <w:pPr>
              <w:rPr>
                <w:rFonts w:ascii="Arial" w:hAnsi="Arial" w:cs="Arial"/>
                <w:b/>
                <w:bCs/>
                <w:sz w:val="20"/>
              </w:rPr>
            </w:pPr>
            <w:r w:rsidRPr="00C91582">
              <w:rPr>
                <w:rFonts w:ascii="Arial" w:hAnsi="Arial" w:cs="Arial"/>
                <w:b/>
                <w:bCs/>
                <w:sz w:val="20"/>
              </w:rPr>
              <w:t>Superior Court of Kern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24EDAC3A"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CF4F7D9"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059EE85" w14:textId="77777777" w:rsidTr="00535AF8">
        <w:trPr>
          <w:trHeight w:val="201"/>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47DEDACB" w14:textId="77777777" w:rsidR="00F9319F" w:rsidRPr="00C91582" w:rsidRDefault="00F9319F" w:rsidP="00535AF8">
            <w:pPr>
              <w:rPr>
                <w:rFonts w:ascii="Arial" w:hAnsi="Arial" w:cs="Arial"/>
                <w:sz w:val="20"/>
              </w:rPr>
            </w:pPr>
            <w:r w:rsidRPr="00C91582">
              <w:rPr>
                <w:rFonts w:ascii="Arial" w:hAnsi="Arial" w:cs="Arial"/>
                <w:sz w:val="20"/>
              </w:rPr>
              <w:t>Main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4B7C6D65" w14:textId="77777777" w:rsidR="00F9319F" w:rsidRPr="00C91582" w:rsidRDefault="00F9319F" w:rsidP="00535AF8">
            <w:pPr>
              <w:rPr>
                <w:rFonts w:ascii="Arial" w:hAnsi="Arial" w:cs="Arial"/>
                <w:sz w:val="20"/>
              </w:rPr>
            </w:pPr>
            <w:r w:rsidRPr="00C91582">
              <w:rPr>
                <w:rFonts w:ascii="Arial" w:hAnsi="Arial" w:cs="Arial"/>
                <w:sz w:val="20"/>
              </w:rPr>
              <w:t>1415 Truxtun Ave.</w:t>
            </w:r>
          </w:p>
        </w:tc>
        <w:tc>
          <w:tcPr>
            <w:tcW w:w="0" w:type="auto"/>
            <w:tcBorders>
              <w:top w:val="single" w:sz="4" w:space="0" w:color="auto"/>
              <w:left w:val="nil"/>
              <w:bottom w:val="single" w:sz="4" w:space="0" w:color="auto"/>
              <w:right w:val="single" w:sz="4" w:space="0" w:color="auto"/>
            </w:tcBorders>
            <w:shd w:val="clear" w:color="auto" w:fill="auto"/>
            <w:vAlign w:val="bottom"/>
          </w:tcPr>
          <w:p w14:paraId="7F7D98C0" w14:textId="77777777" w:rsidR="00F9319F" w:rsidRPr="00C91582" w:rsidRDefault="00F9319F" w:rsidP="00535AF8">
            <w:pPr>
              <w:rPr>
                <w:rFonts w:ascii="Arial" w:hAnsi="Arial" w:cs="Arial"/>
                <w:sz w:val="20"/>
              </w:rPr>
            </w:pPr>
            <w:r w:rsidRPr="00C91582">
              <w:rPr>
                <w:rFonts w:ascii="Arial" w:hAnsi="Arial" w:cs="Arial"/>
                <w:sz w:val="20"/>
              </w:rPr>
              <w:t>Bakersfield</w:t>
            </w:r>
          </w:p>
        </w:tc>
      </w:tr>
      <w:tr w:rsidR="00F9319F" w:rsidRPr="00C91582" w14:paraId="7558D116" w14:textId="77777777" w:rsidTr="00535AF8">
        <w:trPr>
          <w:trHeight w:val="224"/>
          <w:jc w:val="center"/>
        </w:trPr>
        <w:tc>
          <w:tcPr>
            <w:tcW w:w="0" w:type="auto"/>
            <w:tcBorders>
              <w:top w:val="nil"/>
              <w:left w:val="nil"/>
              <w:bottom w:val="nil"/>
              <w:right w:val="nil"/>
            </w:tcBorders>
            <w:shd w:val="clear" w:color="auto" w:fill="auto"/>
            <w:noWrap/>
            <w:vAlign w:val="bottom"/>
          </w:tcPr>
          <w:p w14:paraId="65202607"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1D5FBFD9"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7D4FB17C"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FEE079E"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6B5A40AF" w14:textId="77777777" w:rsidR="00F9319F" w:rsidRPr="00C91582" w:rsidRDefault="00F9319F" w:rsidP="00535AF8">
            <w:pPr>
              <w:rPr>
                <w:rFonts w:ascii="Arial" w:hAnsi="Arial" w:cs="Arial"/>
                <w:b/>
                <w:bCs/>
                <w:sz w:val="20"/>
              </w:rPr>
            </w:pPr>
            <w:r w:rsidRPr="00C91582">
              <w:rPr>
                <w:rFonts w:ascii="Arial" w:hAnsi="Arial" w:cs="Arial"/>
                <w:b/>
                <w:bCs/>
                <w:sz w:val="20"/>
              </w:rPr>
              <w:t>Superior Court of Kings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07077FC"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75B79C24"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99CAC8E"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09A7050E" w14:textId="77777777" w:rsidR="00F9319F" w:rsidRPr="00C91582" w:rsidRDefault="00F9319F" w:rsidP="00535AF8">
            <w:pPr>
              <w:rPr>
                <w:rFonts w:ascii="Arial" w:hAnsi="Arial" w:cs="Arial"/>
                <w:sz w:val="20"/>
              </w:rPr>
            </w:pPr>
            <w:r w:rsidRPr="00C91582">
              <w:rPr>
                <w:rFonts w:ascii="Arial" w:hAnsi="Arial" w:cs="Arial"/>
                <w:sz w:val="20"/>
              </w:rPr>
              <w:t>Hanford Court</w:t>
            </w:r>
            <w:r>
              <w:rPr>
                <w:rFonts w:ascii="Arial" w:hAnsi="Arial" w:cs="Arial"/>
                <w:sz w:val="20"/>
              </w:rPr>
              <w: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67799697" w14:textId="77777777" w:rsidR="00F9319F" w:rsidRPr="00A7038A" w:rsidRDefault="00F9319F" w:rsidP="00535AF8">
            <w:pPr>
              <w:rPr>
                <w:rFonts w:ascii="Arial" w:hAnsi="Arial" w:cs="Arial"/>
                <w:sz w:val="20"/>
              </w:rPr>
            </w:pPr>
            <w:r w:rsidRPr="00A7038A">
              <w:rPr>
                <w:rFonts w:ascii="Arial" w:hAnsi="Arial" w:cs="Arial"/>
                <w:sz w:val="20"/>
              </w:rPr>
              <w:t>1640 Kings County Drive</w:t>
            </w:r>
          </w:p>
          <w:p w14:paraId="3E931B03" w14:textId="77777777" w:rsidR="00F9319F" w:rsidRPr="00C91582" w:rsidRDefault="00F9319F" w:rsidP="00535AF8">
            <w:pPr>
              <w:rPr>
                <w:rFonts w:ascii="Arial" w:hAnsi="Arial" w:cs="Arial"/>
                <w:sz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C801B1B" w14:textId="77777777" w:rsidR="00F9319F" w:rsidRPr="00C91582" w:rsidRDefault="00F9319F" w:rsidP="00535AF8">
            <w:pPr>
              <w:rPr>
                <w:rFonts w:ascii="Arial" w:hAnsi="Arial" w:cs="Arial"/>
                <w:sz w:val="20"/>
              </w:rPr>
            </w:pPr>
            <w:r w:rsidRPr="00C91582">
              <w:rPr>
                <w:rFonts w:ascii="Arial" w:hAnsi="Arial" w:cs="Arial"/>
                <w:sz w:val="20"/>
              </w:rPr>
              <w:t>Hanford</w:t>
            </w:r>
          </w:p>
        </w:tc>
      </w:tr>
      <w:tr w:rsidR="00F9319F" w:rsidRPr="00C91582" w14:paraId="71D7B85E" w14:textId="77777777" w:rsidTr="00535AF8">
        <w:trPr>
          <w:trHeight w:val="224"/>
          <w:jc w:val="center"/>
        </w:trPr>
        <w:tc>
          <w:tcPr>
            <w:tcW w:w="0" w:type="auto"/>
            <w:tcBorders>
              <w:top w:val="nil"/>
              <w:left w:val="nil"/>
              <w:bottom w:val="nil"/>
              <w:right w:val="nil"/>
            </w:tcBorders>
            <w:shd w:val="clear" w:color="auto" w:fill="auto"/>
            <w:noWrap/>
            <w:vAlign w:val="bottom"/>
          </w:tcPr>
          <w:p w14:paraId="1A94A3F2"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53624504"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7BFE9CF1"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41F18A0"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7BC8E0DC" w14:textId="77777777" w:rsidR="00F9319F" w:rsidRPr="00C91582" w:rsidRDefault="00F9319F" w:rsidP="00535AF8">
            <w:pPr>
              <w:rPr>
                <w:rFonts w:ascii="Arial" w:hAnsi="Arial" w:cs="Arial"/>
                <w:b/>
                <w:bCs/>
                <w:sz w:val="20"/>
              </w:rPr>
            </w:pPr>
            <w:r w:rsidRPr="00C91582">
              <w:rPr>
                <w:rFonts w:ascii="Arial" w:hAnsi="Arial" w:cs="Arial"/>
                <w:b/>
                <w:bCs/>
                <w:sz w:val="20"/>
              </w:rPr>
              <w:t>Superior Court of Lake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4675BB8"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6C368F29"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D078E1A"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38006800" w14:textId="77777777" w:rsidR="00F9319F" w:rsidRPr="00C91582" w:rsidRDefault="00F9319F" w:rsidP="00535AF8">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02A2927C" w14:textId="77777777" w:rsidR="00F9319F" w:rsidRPr="00C91582" w:rsidRDefault="00F9319F" w:rsidP="00535AF8">
            <w:pPr>
              <w:rPr>
                <w:rFonts w:ascii="Arial" w:hAnsi="Arial" w:cs="Arial"/>
                <w:sz w:val="20"/>
              </w:rPr>
            </w:pPr>
            <w:r w:rsidRPr="00C91582">
              <w:rPr>
                <w:rFonts w:ascii="Arial" w:hAnsi="Arial" w:cs="Arial"/>
                <w:sz w:val="20"/>
              </w:rPr>
              <w:t>255 North Forbes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31DA414A" w14:textId="77777777" w:rsidR="00F9319F" w:rsidRPr="00C91582" w:rsidRDefault="00F9319F" w:rsidP="00535AF8">
            <w:pPr>
              <w:rPr>
                <w:rFonts w:ascii="Arial" w:hAnsi="Arial" w:cs="Arial"/>
                <w:sz w:val="20"/>
              </w:rPr>
            </w:pPr>
            <w:r w:rsidRPr="00C91582">
              <w:rPr>
                <w:rFonts w:ascii="Arial" w:hAnsi="Arial" w:cs="Arial"/>
                <w:sz w:val="20"/>
              </w:rPr>
              <w:t>Lakeport</w:t>
            </w:r>
          </w:p>
        </w:tc>
      </w:tr>
      <w:tr w:rsidR="00F9319F" w:rsidRPr="00C91582" w14:paraId="5ECCD4D3"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45E33A3C" w14:textId="77777777" w:rsidR="00F9319F" w:rsidRPr="00C91582" w:rsidRDefault="00F9319F" w:rsidP="00535AF8">
            <w:pPr>
              <w:rPr>
                <w:rFonts w:ascii="Arial" w:hAnsi="Arial" w:cs="Arial"/>
                <w:b/>
                <w:bCs/>
                <w:sz w:val="20"/>
              </w:rPr>
            </w:pPr>
            <w:r w:rsidRPr="00C91582">
              <w:rPr>
                <w:rFonts w:ascii="Arial" w:hAnsi="Arial" w:cs="Arial"/>
                <w:b/>
                <w:bCs/>
                <w:sz w:val="20"/>
              </w:rPr>
              <w:t>Superior Court of Lassen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393DF1E1"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187515A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2A33C14" w14:textId="77777777" w:rsidTr="00535AF8">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730D9A16" w14:textId="77777777" w:rsidR="00F9319F" w:rsidRPr="00C91582" w:rsidRDefault="00F9319F" w:rsidP="00535AF8">
            <w:pPr>
              <w:rPr>
                <w:rFonts w:ascii="Arial" w:hAnsi="Arial" w:cs="Arial"/>
                <w:sz w:val="20"/>
              </w:rPr>
            </w:pPr>
            <w:r w:rsidRPr="00C91582">
              <w:rPr>
                <w:rFonts w:ascii="Arial" w:hAnsi="Arial" w:cs="Arial"/>
                <w:sz w:val="20"/>
              </w:rPr>
              <w:t>Lassen County Courthouse</w:t>
            </w:r>
          </w:p>
        </w:tc>
        <w:tc>
          <w:tcPr>
            <w:tcW w:w="0" w:type="auto"/>
            <w:tcBorders>
              <w:top w:val="single" w:sz="4" w:space="0" w:color="auto"/>
              <w:left w:val="nil"/>
              <w:bottom w:val="nil"/>
              <w:right w:val="single" w:sz="4" w:space="0" w:color="auto"/>
            </w:tcBorders>
            <w:shd w:val="clear" w:color="auto" w:fill="auto"/>
            <w:vAlign w:val="bottom"/>
          </w:tcPr>
          <w:p w14:paraId="6BDD2C5C" w14:textId="77777777" w:rsidR="00F9319F" w:rsidRDefault="00F9319F" w:rsidP="00535AF8">
            <w:pPr>
              <w:rPr>
                <w:rFonts w:ascii="Calibri" w:hAnsi="Calibri"/>
                <w:color w:val="000000"/>
                <w:sz w:val="22"/>
                <w:szCs w:val="22"/>
              </w:rPr>
            </w:pPr>
            <w:r>
              <w:rPr>
                <w:rFonts w:ascii="Calibri" w:hAnsi="Calibri"/>
                <w:color w:val="000000"/>
                <w:sz w:val="22"/>
                <w:szCs w:val="22"/>
              </w:rPr>
              <w:t>2610 Riverside Drive</w:t>
            </w:r>
          </w:p>
          <w:p w14:paraId="1EFBB4B1" w14:textId="77777777" w:rsidR="00F9319F" w:rsidRPr="00C91582" w:rsidRDefault="00F9319F" w:rsidP="00535AF8">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vAlign w:val="bottom"/>
          </w:tcPr>
          <w:p w14:paraId="394FBA1A" w14:textId="77777777" w:rsidR="00F9319F" w:rsidRPr="00C91582" w:rsidRDefault="00F9319F" w:rsidP="00535AF8">
            <w:pPr>
              <w:rPr>
                <w:rFonts w:ascii="Arial" w:hAnsi="Arial" w:cs="Arial"/>
                <w:sz w:val="20"/>
              </w:rPr>
            </w:pPr>
            <w:r w:rsidRPr="00C91582">
              <w:rPr>
                <w:rFonts w:ascii="Arial" w:hAnsi="Arial" w:cs="Arial"/>
                <w:sz w:val="20"/>
              </w:rPr>
              <w:t>Susanville</w:t>
            </w:r>
          </w:p>
        </w:tc>
      </w:tr>
      <w:tr w:rsidR="00F9319F" w:rsidRPr="00C91582" w14:paraId="0F2FF4DF" w14:textId="77777777" w:rsidTr="00535AF8">
        <w:trPr>
          <w:trHeight w:val="224"/>
          <w:jc w:val="center"/>
        </w:trPr>
        <w:tc>
          <w:tcPr>
            <w:tcW w:w="0" w:type="auto"/>
            <w:tcBorders>
              <w:top w:val="nil"/>
              <w:left w:val="nil"/>
              <w:bottom w:val="nil"/>
              <w:right w:val="nil"/>
            </w:tcBorders>
            <w:shd w:val="clear" w:color="auto" w:fill="auto"/>
            <w:noWrap/>
            <w:vAlign w:val="bottom"/>
          </w:tcPr>
          <w:p w14:paraId="0B44B3CB"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65B23521"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00AD30A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D3C80D4"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3DD1DB11" w14:textId="77777777" w:rsidR="00F9319F" w:rsidRPr="00C91582" w:rsidRDefault="00F9319F" w:rsidP="00535AF8">
            <w:pPr>
              <w:rPr>
                <w:rFonts w:ascii="Arial" w:hAnsi="Arial" w:cs="Arial"/>
                <w:b/>
                <w:bCs/>
                <w:sz w:val="20"/>
              </w:rPr>
            </w:pPr>
            <w:r w:rsidRPr="00C91582">
              <w:rPr>
                <w:rFonts w:ascii="Arial" w:hAnsi="Arial" w:cs="Arial"/>
                <w:b/>
                <w:bCs/>
                <w:sz w:val="20"/>
              </w:rPr>
              <w:t>Superior Court of Los Angeles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36CDE82A"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1450724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C0A2D7A"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452734F5" w14:textId="77777777" w:rsidR="00F9319F" w:rsidRPr="00C91582" w:rsidRDefault="00F9319F" w:rsidP="00535AF8">
            <w:pPr>
              <w:rPr>
                <w:rFonts w:ascii="Arial" w:hAnsi="Arial" w:cs="Arial"/>
                <w:sz w:val="20"/>
              </w:rPr>
            </w:pPr>
            <w:r w:rsidRPr="00C91582">
              <w:rPr>
                <w:rFonts w:ascii="Arial" w:hAnsi="Arial" w:cs="Arial"/>
                <w:sz w:val="20"/>
              </w:rPr>
              <w:t>Los Angeles County Superior/Municipal Court</w:t>
            </w:r>
          </w:p>
        </w:tc>
        <w:tc>
          <w:tcPr>
            <w:tcW w:w="0" w:type="auto"/>
            <w:tcBorders>
              <w:top w:val="single" w:sz="4" w:space="0" w:color="auto"/>
              <w:left w:val="nil"/>
              <w:bottom w:val="single" w:sz="4" w:space="0" w:color="auto"/>
              <w:right w:val="single" w:sz="4" w:space="0" w:color="auto"/>
            </w:tcBorders>
            <w:shd w:val="clear" w:color="auto" w:fill="auto"/>
            <w:vAlign w:val="bottom"/>
          </w:tcPr>
          <w:p w14:paraId="0C27833C" w14:textId="77777777" w:rsidR="00F9319F" w:rsidRPr="00C91582" w:rsidRDefault="00F9319F" w:rsidP="00535AF8">
            <w:pPr>
              <w:rPr>
                <w:rFonts w:ascii="Arial" w:hAnsi="Arial" w:cs="Arial"/>
                <w:sz w:val="20"/>
              </w:rPr>
            </w:pPr>
            <w:r w:rsidRPr="00C91582">
              <w:rPr>
                <w:rFonts w:ascii="Arial" w:hAnsi="Arial" w:cs="Arial"/>
                <w:sz w:val="20"/>
              </w:rPr>
              <w:t>110 N. Grand Avenue</w:t>
            </w:r>
          </w:p>
        </w:tc>
        <w:tc>
          <w:tcPr>
            <w:tcW w:w="0" w:type="auto"/>
            <w:tcBorders>
              <w:top w:val="single" w:sz="4" w:space="0" w:color="auto"/>
              <w:left w:val="nil"/>
              <w:bottom w:val="single" w:sz="4" w:space="0" w:color="auto"/>
              <w:right w:val="single" w:sz="4" w:space="0" w:color="auto"/>
            </w:tcBorders>
            <w:shd w:val="clear" w:color="auto" w:fill="auto"/>
            <w:vAlign w:val="bottom"/>
          </w:tcPr>
          <w:p w14:paraId="62E23B4F" w14:textId="77777777" w:rsidR="00F9319F" w:rsidRPr="00C91582" w:rsidRDefault="00F9319F" w:rsidP="00535AF8">
            <w:pPr>
              <w:rPr>
                <w:rFonts w:ascii="Arial" w:hAnsi="Arial" w:cs="Arial"/>
                <w:sz w:val="20"/>
              </w:rPr>
            </w:pPr>
            <w:r w:rsidRPr="00C91582">
              <w:rPr>
                <w:rFonts w:ascii="Arial" w:hAnsi="Arial" w:cs="Arial"/>
                <w:sz w:val="20"/>
              </w:rPr>
              <w:t>Los Angeles</w:t>
            </w:r>
          </w:p>
        </w:tc>
      </w:tr>
      <w:tr w:rsidR="00F9319F" w:rsidRPr="00C91582" w14:paraId="0E650F00" w14:textId="77777777" w:rsidTr="00535AF8">
        <w:trPr>
          <w:trHeight w:val="224"/>
          <w:jc w:val="center"/>
        </w:trPr>
        <w:tc>
          <w:tcPr>
            <w:tcW w:w="0" w:type="auto"/>
            <w:tcBorders>
              <w:top w:val="nil"/>
              <w:left w:val="nil"/>
              <w:bottom w:val="nil"/>
              <w:right w:val="nil"/>
            </w:tcBorders>
            <w:shd w:val="clear" w:color="auto" w:fill="auto"/>
            <w:noWrap/>
            <w:vAlign w:val="bottom"/>
          </w:tcPr>
          <w:p w14:paraId="4D7F6AC0"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2C2F21E4"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2733EF03"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B7E009B"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5FD1C5C" w14:textId="77777777" w:rsidR="00F9319F" w:rsidRPr="00C91582" w:rsidRDefault="00F9319F" w:rsidP="00535AF8">
            <w:pPr>
              <w:rPr>
                <w:rFonts w:ascii="Arial" w:hAnsi="Arial" w:cs="Arial"/>
                <w:b/>
                <w:bCs/>
                <w:sz w:val="20"/>
              </w:rPr>
            </w:pPr>
            <w:r w:rsidRPr="00C91582">
              <w:rPr>
                <w:rFonts w:ascii="Arial" w:hAnsi="Arial" w:cs="Arial"/>
                <w:b/>
                <w:bCs/>
                <w:sz w:val="20"/>
              </w:rPr>
              <w:t>Superior Court of Madera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A35D973"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EE3FD6D"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84FCACC"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2BEA3B7D" w14:textId="77777777" w:rsidR="00F9319F" w:rsidRPr="00C91582" w:rsidRDefault="00F9319F" w:rsidP="00535AF8">
            <w:pPr>
              <w:rPr>
                <w:rFonts w:ascii="Arial" w:hAnsi="Arial" w:cs="Arial"/>
                <w:sz w:val="20"/>
              </w:rPr>
            </w:pPr>
            <w:r w:rsidRPr="00C91582">
              <w:rPr>
                <w:rFonts w:ascii="Arial" w:hAnsi="Arial" w:cs="Arial"/>
                <w:sz w:val="20"/>
              </w:rPr>
              <w:t>Madera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53F8E394" w14:textId="77777777" w:rsidR="00F9319F" w:rsidRPr="00C91582" w:rsidRDefault="00F9319F" w:rsidP="00535AF8">
            <w:pPr>
              <w:rPr>
                <w:rFonts w:ascii="Arial" w:hAnsi="Arial" w:cs="Arial"/>
                <w:sz w:val="20"/>
              </w:rPr>
            </w:pPr>
            <w:r w:rsidRPr="00C91582">
              <w:rPr>
                <w:rFonts w:ascii="Arial" w:hAnsi="Arial" w:cs="Arial"/>
                <w:sz w:val="20"/>
              </w:rPr>
              <w:t>209 W. Yosemite Avenue</w:t>
            </w:r>
          </w:p>
        </w:tc>
        <w:tc>
          <w:tcPr>
            <w:tcW w:w="0" w:type="auto"/>
            <w:tcBorders>
              <w:top w:val="single" w:sz="4" w:space="0" w:color="auto"/>
              <w:left w:val="nil"/>
              <w:bottom w:val="single" w:sz="4" w:space="0" w:color="auto"/>
              <w:right w:val="single" w:sz="4" w:space="0" w:color="auto"/>
            </w:tcBorders>
            <w:shd w:val="clear" w:color="auto" w:fill="auto"/>
            <w:vAlign w:val="bottom"/>
          </w:tcPr>
          <w:p w14:paraId="0E3F9550" w14:textId="77777777" w:rsidR="00F9319F" w:rsidRPr="00C91582" w:rsidRDefault="00F9319F" w:rsidP="00535AF8">
            <w:pPr>
              <w:rPr>
                <w:rFonts w:ascii="Arial" w:hAnsi="Arial" w:cs="Arial"/>
                <w:sz w:val="20"/>
              </w:rPr>
            </w:pPr>
            <w:r w:rsidRPr="00C91582">
              <w:rPr>
                <w:rFonts w:ascii="Arial" w:hAnsi="Arial" w:cs="Arial"/>
                <w:sz w:val="20"/>
              </w:rPr>
              <w:t>Madera</w:t>
            </w:r>
          </w:p>
        </w:tc>
      </w:tr>
      <w:tr w:rsidR="00F9319F" w:rsidRPr="00C91582" w14:paraId="48812F27" w14:textId="77777777" w:rsidTr="00535AF8">
        <w:trPr>
          <w:trHeight w:val="224"/>
          <w:jc w:val="center"/>
        </w:trPr>
        <w:tc>
          <w:tcPr>
            <w:tcW w:w="0" w:type="auto"/>
            <w:tcBorders>
              <w:top w:val="nil"/>
              <w:left w:val="nil"/>
              <w:bottom w:val="nil"/>
              <w:right w:val="nil"/>
            </w:tcBorders>
            <w:shd w:val="clear" w:color="auto" w:fill="auto"/>
            <w:noWrap/>
            <w:vAlign w:val="bottom"/>
          </w:tcPr>
          <w:p w14:paraId="6823B871"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D67BA11"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F59F10C"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2F5B3269"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1EFAC42F" w14:textId="77777777" w:rsidR="00F9319F" w:rsidRPr="00C91582" w:rsidRDefault="00F9319F" w:rsidP="00535AF8">
            <w:pPr>
              <w:rPr>
                <w:rFonts w:ascii="Arial" w:hAnsi="Arial" w:cs="Arial"/>
                <w:b/>
                <w:bCs/>
                <w:sz w:val="20"/>
              </w:rPr>
            </w:pPr>
            <w:r w:rsidRPr="00C91582">
              <w:rPr>
                <w:rFonts w:ascii="Arial" w:hAnsi="Arial" w:cs="Arial"/>
                <w:b/>
                <w:bCs/>
                <w:sz w:val="20"/>
              </w:rPr>
              <w:t>Superior Court of Marin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154510D3"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15A328A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0A1866A" w14:textId="77777777" w:rsidTr="00535AF8">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tcPr>
          <w:p w14:paraId="58A9B245" w14:textId="77777777" w:rsidR="00F9319F" w:rsidRPr="00C91582" w:rsidRDefault="00F9319F" w:rsidP="00535AF8">
            <w:pPr>
              <w:rPr>
                <w:rFonts w:ascii="Arial" w:hAnsi="Arial" w:cs="Arial"/>
                <w:sz w:val="20"/>
              </w:rPr>
            </w:pPr>
            <w:r w:rsidRPr="00C91582">
              <w:rPr>
                <w:rFonts w:ascii="Arial" w:hAnsi="Arial" w:cs="Arial"/>
                <w:sz w:val="20"/>
              </w:rPr>
              <w:t>Civic Center Courthouse</w:t>
            </w:r>
          </w:p>
        </w:tc>
        <w:tc>
          <w:tcPr>
            <w:tcW w:w="0" w:type="auto"/>
            <w:tcBorders>
              <w:top w:val="single" w:sz="4" w:space="0" w:color="auto"/>
              <w:left w:val="nil"/>
              <w:bottom w:val="nil"/>
              <w:right w:val="single" w:sz="4" w:space="0" w:color="auto"/>
            </w:tcBorders>
            <w:shd w:val="clear" w:color="auto" w:fill="auto"/>
          </w:tcPr>
          <w:p w14:paraId="0128EFE4" w14:textId="77777777" w:rsidR="00F9319F" w:rsidRPr="00C91582" w:rsidRDefault="00F9319F" w:rsidP="00535AF8">
            <w:pPr>
              <w:rPr>
                <w:rFonts w:ascii="Arial" w:hAnsi="Arial" w:cs="Arial"/>
                <w:sz w:val="20"/>
              </w:rPr>
            </w:pPr>
            <w:r w:rsidRPr="00C91582">
              <w:rPr>
                <w:rFonts w:ascii="Arial" w:hAnsi="Arial" w:cs="Arial"/>
                <w:sz w:val="20"/>
              </w:rPr>
              <w:t>3501 Civic Center Drive</w:t>
            </w:r>
          </w:p>
        </w:tc>
        <w:tc>
          <w:tcPr>
            <w:tcW w:w="0" w:type="auto"/>
            <w:tcBorders>
              <w:top w:val="single" w:sz="4" w:space="0" w:color="auto"/>
              <w:left w:val="nil"/>
              <w:bottom w:val="nil"/>
              <w:right w:val="single" w:sz="4" w:space="0" w:color="auto"/>
            </w:tcBorders>
            <w:shd w:val="clear" w:color="auto" w:fill="auto"/>
          </w:tcPr>
          <w:p w14:paraId="1A87A3BF" w14:textId="77777777" w:rsidR="00F9319F" w:rsidRPr="00C91582" w:rsidRDefault="00F9319F" w:rsidP="00535AF8">
            <w:pPr>
              <w:rPr>
                <w:rFonts w:ascii="Arial" w:hAnsi="Arial" w:cs="Arial"/>
                <w:sz w:val="20"/>
              </w:rPr>
            </w:pPr>
            <w:r w:rsidRPr="00C91582">
              <w:rPr>
                <w:rFonts w:ascii="Arial" w:hAnsi="Arial" w:cs="Arial"/>
                <w:sz w:val="20"/>
              </w:rPr>
              <w:t>San Rafael</w:t>
            </w:r>
          </w:p>
        </w:tc>
      </w:tr>
      <w:tr w:rsidR="00F9319F" w:rsidRPr="00C91582" w14:paraId="3705F654" w14:textId="77777777" w:rsidTr="00535AF8">
        <w:trPr>
          <w:trHeight w:val="224"/>
          <w:jc w:val="center"/>
        </w:trPr>
        <w:tc>
          <w:tcPr>
            <w:tcW w:w="0" w:type="auto"/>
            <w:tcBorders>
              <w:top w:val="single" w:sz="4" w:space="0" w:color="auto"/>
              <w:left w:val="nil"/>
              <w:bottom w:val="nil"/>
              <w:right w:val="nil"/>
            </w:tcBorders>
            <w:shd w:val="clear" w:color="auto" w:fill="auto"/>
            <w:noWrap/>
            <w:vAlign w:val="bottom"/>
          </w:tcPr>
          <w:p w14:paraId="2FAE8669"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4" w:space="0" w:color="auto"/>
              <w:left w:val="nil"/>
              <w:bottom w:val="nil"/>
              <w:right w:val="nil"/>
            </w:tcBorders>
            <w:shd w:val="clear" w:color="auto" w:fill="auto"/>
            <w:vAlign w:val="bottom"/>
          </w:tcPr>
          <w:p w14:paraId="55672988"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4" w:space="0" w:color="auto"/>
              <w:left w:val="nil"/>
              <w:bottom w:val="nil"/>
              <w:right w:val="single" w:sz="4" w:space="0" w:color="auto"/>
            </w:tcBorders>
            <w:shd w:val="clear" w:color="auto" w:fill="auto"/>
            <w:vAlign w:val="bottom"/>
          </w:tcPr>
          <w:p w14:paraId="71B139D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47A3512"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7AC7D7F1" w14:textId="77777777" w:rsidR="00F9319F" w:rsidRPr="00C91582" w:rsidRDefault="00F9319F" w:rsidP="00535AF8">
            <w:pPr>
              <w:rPr>
                <w:rFonts w:ascii="Arial" w:hAnsi="Arial" w:cs="Arial"/>
                <w:b/>
                <w:bCs/>
                <w:sz w:val="20"/>
              </w:rPr>
            </w:pPr>
            <w:r w:rsidRPr="00C91582">
              <w:rPr>
                <w:rFonts w:ascii="Arial" w:hAnsi="Arial" w:cs="Arial"/>
                <w:b/>
                <w:bCs/>
                <w:sz w:val="20"/>
              </w:rPr>
              <w:t>Superior Court of Mariposa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5FB43A2D"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028B37B"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E252BD7"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6F52E700" w14:textId="77777777" w:rsidR="00F9319F" w:rsidRPr="00C91582" w:rsidRDefault="00F9319F" w:rsidP="00535AF8">
            <w:pPr>
              <w:rPr>
                <w:rFonts w:ascii="Arial" w:hAnsi="Arial" w:cs="Arial"/>
                <w:sz w:val="20"/>
              </w:rPr>
            </w:pPr>
            <w:r w:rsidRPr="00C91582">
              <w:rPr>
                <w:rFonts w:ascii="Arial" w:hAnsi="Arial" w:cs="Arial"/>
                <w:sz w:val="20"/>
              </w:rPr>
              <w:t>Mariposa Courthouse</w:t>
            </w:r>
          </w:p>
        </w:tc>
        <w:tc>
          <w:tcPr>
            <w:tcW w:w="0" w:type="auto"/>
            <w:tcBorders>
              <w:top w:val="single" w:sz="4" w:space="0" w:color="auto"/>
              <w:left w:val="nil"/>
              <w:bottom w:val="nil"/>
              <w:right w:val="single" w:sz="4" w:space="0" w:color="auto"/>
            </w:tcBorders>
            <w:shd w:val="clear" w:color="auto" w:fill="auto"/>
            <w:vAlign w:val="bottom"/>
          </w:tcPr>
          <w:p w14:paraId="5A74E7AE" w14:textId="77777777" w:rsidR="00F9319F" w:rsidRPr="00C91582" w:rsidRDefault="00F9319F" w:rsidP="00535AF8">
            <w:pPr>
              <w:rPr>
                <w:rFonts w:ascii="Arial" w:hAnsi="Arial" w:cs="Arial"/>
                <w:sz w:val="20"/>
              </w:rPr>
            </w:pPr>
            <w:r w:rsidRPr="00C91582">
              <w:rPr>
                <w:rFonts w:ascii="Arial" w:hAnsi="Arial" w:cs="Arial"/>
                <w:sz w:val="20"/>
              </w:rPr>
              <w:t>5088 Bullion Street</w:t>
            </w:r>
          </w:p>
        </w:tc>
        <w:tc>
          <w:tcPr>
            <w:tcW w:w="0" w:type="auto"/>
            <w:tcBorders>
              <w:top w:val="single" w:sz="4" w:space="0" w:color="auto"/>
              <w:left w:val="nil"/>
              <w:bottom w:val="nil"/>
              <w:right w:val="single" w:sz="4" w:space="0" w:color="auto"/>
            </w:tcBorders>
            <w:shd w:val="clear" w:color="auto" w:fill="auto"/>
            <w:vAlign w:val="bottom"/>
          </w:tcPr>
          <w:p w14:paraId="51E8E1A4" w14:textId="77777777" w:rsidR="00F9319F" w:rsidRPr="00C91582" w:rsidRDefault="00F9319F" w:rsidP="00535AF8">
            <w:pPr>
              <w:rPr>
                <w:rFonts w:ascii="Arial" w:hAnsi="Arial" w:cs="Arial"/>
                <w:sz w:val="20"/>
              </w:rPr>
            </w:pPr>
            <w:r w:rsidRPr="00C91582">
              <w:rPr>
                <w:rFonts w:ascii="Arial" w:hAnsi="Arial" w:cs="Arial"/>
                <w:sz w:val="20"/>
              </w:rPr>
              <w:t>Mariposa</w:t>
            </w:r>
          </w:p>
        </w:tc>
      </w:tr>
      <w:tr w:rsidR="00F9319F" w:rsidRPr="00C91582" w14:paraId="77D362F4" w14:textId="77777777" w:rsidTr="00535AF8">
        <w:trPr>
          <w:trHeight w:val="224"/>
          <w:jc w:val="center"/>
        </w:trPr>
        <w:tc>
          <w:tcPr>
            <w:tcW w:w="0" w:type="auto"/>
            <w:tcBorders>
              <w:top w:val="nil"/>
              <w:left w:val="nil"/>
              <w:bottom w:val="nil"/>
              <w:right w:val="nil"/>
            </w:tcBorders>
            <w:shd w:val="clear" w:color="auto" w:fill="auto"/>
            <w:noWrap/>
            <w:vAlign w:val="bottom"/>
          </w:tcPr>
          <w:p w14:paraId="230FBA16"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2D62B5E2"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3EE87B6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9EE5BCF"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0388157E" w14:textId="77777777" w:rsidR="00F9319F" w:rsidRPr="00C91582" w:rsidRDefault="00F9319F" w:rsidP="00535AF8">
            <w:pPr>
              <w:rPr>
                <w:rFonts w:ascii="Arial" w:hAnsi="Arial" w:cs="Arial"/>
                <w:b/>
                <w:bCs/>
                <w:sz w:val="20"/>
              </w:rPr>
            </w:pPr>
            <w:r w:rsidRPr="00C91582">
              <w:rPr>
                <w:rFonts w:ascii="Arial" w:hAnsi="Arial" w:cs="Arial"/>
                <w:b/>
                <w:bCs/>
                <w:sz w:val="20"/>
              </w:rPr>
              <w:t>Superior Court of Mendocino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16AD3727"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0E298560"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30D3639"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78450D48" w14:textId="77777777" w:rsidR="00F9319F" w:rsidRPr="00C91582" w:rsidRDefault="00F9319F" w:rsidP="00535AF8">
            <w:pPr>
              <w:rPr>
                <w:rFonts w:ascii="Arial" w:hAnsi="Arial" w:cs="Arial"/>
                <w:sz w:val="20"/>
              </w:rPr>
            </w:pPr>
            <w:r w:rsidRPr="00C91582">
              <w:rPr>
                <w:rFonts w:ascii="Arial" w:hAnsi="Arial" w:cs="Arial"/>
                <w:sz w:val="20"/>
              </w:rPr>
              <w:t>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0C1B7161" w14:textId="77777777" w:rsidR="00F9319F" w:rsidRPr="00C91582" w:rsidRDefault="00F9319F" w:rsidP="00535AF8">
            <w:pPr>
              <w:rPr>
                <w:rFonts w:ascii="Arial" w:hAnsi="Arial" w:cs="Arial"/>
                <w:sz w:val="20"/>
              </w:rPr>
            </w:pPr>
            <w:r w:rsidRPr="00C91582">
              <w:rPr>
                <w:rFonts w:ascii="Arial" w:hAnsi="Arial" w:cs="Arial"/>
                <w:sz w:val="20"/>
              </w:rPr>
              <w:t>100 N. State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13D95136" w14:textId="77777777" w:rsidR="00F9319F" w:rsidRPr="00C91582" w:rsidRDefault="00F9319F" w:rsidP="00535AF8">
            <w:pPr>
              <w:rPr>
                <w:rFonts w:ascii="Arial" w:hAnsi="Arial" w:cs="Arial"/>
                <w:sz w:val="20"/>
              </w:rPr>
            </w:pPr>
            <w:r w:rsidRPr="00C91582">
              <w:rPr>
                <w:rFonts w:ascii="Arial" w:hAnsi="Arial" w:cs="Arial"/>
                <w:sz w:val="20"/>
              </w:rPr>
              <w:t>Ukiah</w:t>
            </w:r>
          </w:p>
        </w:tc>
      </w:tr>
      <w:tr w:rsidR="00F9319F" w:rsidRPr="00C91582" w14:paraId="28FBBA12" w14:textId="77777777" w:rsidTr="00535AF8">
        <w:trPr>
          <w:trHeight w:val="224"/>
          <w:jc w:val="center"/>
        </w:trPr>
        <w:tc>
          <w:tcPr>
            <w:tcW w:w="0" w:type="auto"/>
            <w:tcBorders>
              <w:top w:val="nil"/>
              <w:left w:val="nil"/>
              <w:bottom w:val="nil"/>
              <w:right w:val="nil"/>
            </w:tcBorders>
            <w:shd w:val="clear" w:color="auto" w:fill="auto"/>
            <w:noWrap/>
            <w:vAlign w:val="bottom"/>
          </w:tcPr>
          <w:p w14:paraId="7CE5E59F"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1AA6F874"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2963F01"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7F4DA93"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C1DFA90" w14:textId="77777777" w:rsidR="00F9319F" w:rsidRPr="00C91582" w:rsidRDefault="00F9319F" w:rsidP="00535AF8">
            <w:pPr>
              <w:rPr>
                <w:rFonts w:ascii="Arial" w:hAnsi="Arial" w:cs="Arial"/>
                <w:b/>
                <w:bCs/>
                <w:sz w:val="20"/>
              </w:rPr>
            </w:pPr>
            <w:r w:rsidRPr="00C91582">
              <w:rPr>
                <w:rFonts w:ascii="Arial" w:hAnsi="Arial" w:cs="Arial"/>
                <w:b/>
                <w:bCs/>
                <w:sz w:val="20"/>
              </w:rPr>
              <w:t>Superior Court of Merced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5223EBB"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0DCD4C4D"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603B91F"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27720083" w14:textId="77777777" w:rsidR="00F9319F" w:rsidRPr="00C91582" w:rsidRDefault="00F9319F" w:rsidP="00535AF8">
            <w:pPr>
              <w:rPr>
                <w:rFonts w:ascii="Arial" w:hAnsi="Arial" w:cs="Arial"/>
                <w:sz w:val="20"/>
              </w:rPr>
            </w:pPr>
            <w:r w:rsidRPr="00C91582">
              <w:rPr>
                <w:rFonts w:ascii="Arial" w:hAnsi="Arial" w:cs="Arial"/>
                <w:sz w:val="20"/>
              </w:rPr>
              <w:t>Adobe Building</w:t>
            </w:r>
          </w:p>
        </w:tc>
        <w:tc>
          <w:tcPr>
            <w:tcW w:w="0" w:type="auto"/>
            <w:tcBorders>
              <w:top w:val="single" w:sz="4" w:space="0" w:color="auto"/>
              <w:left w:val="nil"/>
              <w:bottom w:val="single" w:sz="4" w:space="0" w:color="auto"/>
              <w:right w:val="single" w:sz="4" w:space="0" w:color="auto"/>
            </w:tcBorders>
            <w:shd w:val="clear" w:color="auto" w:fill="auto"/>
            <w:vAlign w:val="bottom"/>
          </w:tcPr>
          <w:p w14:paraId="5B8A6386" w14:textId="77777777" w:rsidR="00F9319F" w:rsidRPr="00C91582" w:rsidRDefault="00F9319F" w:rsidP="00535AF8">
            <w:pPr>
              <w:rPr>
                <w:rFonts w:ascii="Arial" w:hAnsi="Arial" w:cs="Arial"/>
                <w:sz w:val="20"/>
              </w:rPr>
            </w:pPr>
            <w:r w:rsidRPr="00C91582">
              <w:rPr>
                <w:rFonts w:ascii="Arial" w:hAnsi="Arial" w:cs="Arial"/>
                <w:sz w:val="20"/>
              </w:rPr>
              <w:t>627 West 24th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671905E3" w14:textId="77777777" w:rsidR="00F9319F" w:rsidRPr="00C91582" w:rsidRDefault="00F9319F" w:rsidP="00535AF8">
            <w:pPr>
              <w:rPr>
                <w:rFonts w:ascii="Arial" w:hAnsi="Arial" w:cs="Arial"/>
                <w:sz w:val="20"/>
              </w:rPr>
            </w:pPr>
            <w:r w:rsidRPr="00C91582">
              <w:rPr>
                <w:rFonts w:ascii="Arial" w:hAnsi="Arial" w:cs="Arial"/>
                <w:sz w:val="20"/>
              </w:rPr>
              <w:t>Merced</w:t>
            </w:r>
          </w:p>
        </w:tc>
      </w:tr>
      <w:tr w:rsidR="00F9319F" w:rsidRPr="00C91582" w14:paraId="09ED04B8" w14:textId="77777777" w:rsidTr="00535AF8">
        <w:trPr>
          <w:trHeight w:val="224"/>
          <w:jc w:val="center"/>
        </w:trPr>
        <w:tc>
          <w:tcPr>
            <w:tcW w:w="0" w:type="auto"/>
            <w:tcBorders>
              <w:top w:val="nil"/>
              <w:left w:val="nil"/>
              <w:bottom w:val="nil"/>
              <w:right w:val="nil"/>
            </w:tcBorders>
            <w:shd w:val="clear" w:color="auto" w:fill="auto"/>
            <w:noWrap/>
            <w:vAlign w:val="bottom"/>
          </w:tcPr>
          <w:p w14:paraId="17E1A412"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465FF6CB"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6A8BA2AF"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DED6BFE"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64DAC4F5" w14:textId="77777777" w:rsidR="00F9319F" w:rsidRPr="00C91582" w:rsidRDefault="00F9319F" w:rsidP="00535AF8">
            <w:pPr>
              <w:rPr>
                <w:rFonts w:ascii="Arial" w:hAnsi="Arial" w:cs="Arial"/>
                <w:b/>
                <w:bCs/>
                <w:sz w:val="20"/>
              </w:rPr>
            </w:pPr>
            <w:r w:rsidRPr="00C91582">
              <w:rPr>
                <w:rFonts w:ascii="Arial" w:hAnsi="Arial" w:cs="Arial"/>
                <w:b/>
                <w:bCs/>
                <w:sz w:val="20"/>
              </w:rPr>
              <w:t>Superior Court of Modoc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37C2DB19"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95C1DBB"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B59191A"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4854E00A" w14:textId="77777777" w:rsidR="00F9319F" w:rsidRPr="00C91582" w:rsidRDefault="00F9319F" w:rsidP="00535AF8">
            <w:pPr>
              <w:rPr>
                <w:rFonts w:ascii="Arial" w:hAnsi="Arial" w:cs="Arial"/>
                <w:sz w:val="20"/>
              </w:rPr>
            </w:pPr>
            <w:r w:rsidRPr="00C91582">
              <w:rPr>
                <w:rFonts w:ascii="Arial" w:hAnsi="Arial" w:cs="Arial"/>
                <w:sz w:val="20"/>
              </w:rPr>
              <w:t>Barkley Justice Center</w:t>
            </w:r>
          </w:p>
        </w:tc>
        <w:tc>
          <w:tcPr>
            <w:tcW w:w="0" w:type="auto"/>
            <w:tcBorders>
              <w:top w:val="single" w:sz="4" w:space="0" w:color="auto"/>
              <w:left w:val="nil"/>
              <w:bottom w:val="nil"/>
              <w:right w:val="single" w:sz="4" w:space="0" w:color="auto"/>
            </w:tcBorders>
            <w:shd w:val="clear" w:color="auto" w:fill="auto"/>
            <w:vAlign w:val="bottom"/>
          </w:tcPr>
          <w:p w14:paraId="7B23C7B4" w14:textId="77777777" w:rsidR="00F9319F" w:rsidRPr="00C91582" w:rsidRDefault="00F9319F" w:rsidP="00535AF8">
            <w:pPr>
              <w:rPr>
                <w:rFonts w:ascii="Arial" w:hAnsi="Arial" w:cs="Arial"/>
                <w:sz w:val="20"/>
              </w:rPr>
            </w:pPr>
            <w:r w:rsidRPr="00C91582">
              <w:rPr>
                <w:rFonts w:ascii="Arial" w:hAnsi="Arial" w:cs="Arial"/>
                <w:sz w:val="20"/>
              </w:rPr>
              <w:t>205 East Street</w:t>
            </w:r>
          </w:p>
        </w:tc>
        <w:tc>
          <w:tcPr>
            <w:tcW w:w="0" w:type="auto"/>
            <w:tcBorders>
              <w:top w:val="single" w:sz="4" w:space="0" w:color="auto"/>
              <w:left w:val="nil"/>
              <w:bottom w:val="nil"/>
              <w:right w:val="single" w:sz="4" w:space="0" w:color="auto"/>
            </w:tcBorders>
            <w:shd w:val="clear" w:color="auto" w:fill="auto"/>
            <w:vAlign w:val="bottom"/>
          </w:tcPr>
          <w:p w14:paraId="26B1500F" w14:textId="77777777" w:rsidR="00F9319F" w:rsidRPr="00C91582" w:rsidRDefault="00F9319F" w:rsidP="00535AF8">
            <w:pPr>
              <w:rPr>
                <w:rFonts w:ascii="Arial" w:hAnsi="Arial" w:cs="Arial"/>
                <w:sz w:val="20"/>
              </w:rPr>
            </w:pPr>
            <w:r w:rsidRPr="00C91582">
              <w:rPr>
                <w:rFonts w:ascii="Arial" w:hAnsi="Arial" w:cs="Arial"/>
                <w:sz w:val="20"/>
              </w:rPr>
              <w:t>Alturas</w:t>
            </w:r>
          </w:p>
        </w:tc>
      </w:tr>
      <w:tr w:rsidR="00F9319F" w:rsidRPr="00C91582" w14:paraId="36D2E631" w14:textId="77777777" w:rsidTr="00535AF8">
        <w:trPr>
          <w:trHeight w:val="224"/>
          <w:jc w:val="center"/>
        </w:trPr>
        <w:tc>
          <w:tcPr>
            <w:tcW w:w="0" w:type="auto"/>
            <w:tcBorders>
              <w:top w:val="nil"/>
              <w:left w:val="nil"/>
              <w:bottom w:val="nil"/>
              <w:right w:val="nil"/>
            </w:tcBorders>
            <w:shd w:val="clear" w:color="auto" w:fill="auto"/>
            <w:noWrap/>
            <w:vAlign w:val="bottom"/>
          </w:tcPr>
          <w:p w14:paraId="2424E97E"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71E41BE"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ECCEDF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475C7F0"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53D5B320" w14:textId="77777777" w:rsidR="00F9319F" w:rsidRPr="00C91582" w:rsidRDefault="00F9319F" w:rsidP="00535AF8">
            <w:pPr>
              <w:rPr>
                <w:rFonts w:ascii="Arial" w:hAnsi="Arial" w:cs="Arial"/>
                <w:b/>
                <w:bCs/>
                <w:sz w:val="20"/>
              </w:rPr>
            </w:pPr>
            <w:r w:rsidRPr="00C91582">
              <w:rPr>
                <w:rFonts w:ascii="Arial" w:hAnsi="Arial" w:cs="Arial"/>
                <w:b/>
                <w:bCs/>
                <w:sz w:val="20"/>
              </w:rPr>
              <w:t>Superior Court of Mono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4845BDD9"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369104E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F62B3B3" w14:textId="77777777" w:rsidTr="00535AF8">
        <w:trPr>
          <w:trHeight w:val="322"/>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658440F7" w14:textId="77777777" w:rsidR="00F9319F" w:rsidRPr="00C91582" w:rsidRDefault="00F9319F" w:rsidP="00535AF8">
            <w:pPr>
              <w:rPr>
                <w:rFonts w:ascii="Arial" w:hAnsi="Arial" w:cs="Arial"/>
                <w:sz w:val="20"/>
              </w:rPr>
            </w:pPr>
            <w:r w:rsidRPr="00C91582">
              <w:rPr>
                <w:rFonts w:ascii="Arial" w:hAnsi="Arial" w:cs="Arial"/>
                <w:sz w:val="20"/>
              </w:rPr>
              <w:t>Mono Superior Courthouse</w:t>
            </w:r>
          </w:p>
        </w:tc>
        <w:tc>
          <w:tcPr>
            <w:tcW w:w="0" w:type="auto"/>
            <w:tcBorders>
              <w:top w:val="single" w:sz="4" w:space="0" w:color="auto"/>
              <w:left w:val="nil"/>
              <w:bottom w:val="nil"/>
              <w:right w:val="single" w:sz="4" w:space="0" w:color="auto"/>
            </w:tcBorders>
            <w:shd w:val="clear" w:color="auto" w:fill="auto"/>
            <w:vAlign w:val="bottom"/>
          </w:tcPr>
          <w:p w14:paraId="1DBD2A76" w14:textId="77777777" w:rsidR="00F9319F" w:rsidRPr="00C91582" w:rsidRDefault="00F9319F" w:rsidP="00535AF8">
            <w:pPr>
              <w:rPr>
                <w:rFonts w:ascii="Arial" w:hAnsi="Arial" w:cs="Arial"/>
                <w:sz w:val="20"/>
              </w:rPr>
            </w:pPr>
            <w:r>
              <w:rPr>
                <w:rFonts w:ascii="Arial" w:hAnsi="Arial" w:cs="Arial"/>
                <w:sz w:val="20"/>
              </w:rPr>
              <w:t>100 Thompson Way</w:t>
            </w:r>
          </w:p>
        </w:tc>
        <w:tc>
          <w:tcPr>
            <w:tcW w:w="0" w:type="auto"/>
            <w:tcBorders>
              <w:top w:val="single" w:sz="4" w:space="0" w:color="auto"/>
              <w:left w:val="nil"/>
              <w:bottom w:val="nil"/>
              <w:right w:val="single" w:sz="4" w:space="0" w:color="auto"/>
            </w:tcBorders>
            <w:shd w:val="clear" w:color="auto" w:fill="auto"/>
            <w:vAlign w:val="bottom"/>
          </w:tcPr>
          <w:p w14:paraId="7D12A577" w14:textId="77777777" w:rsidR="00F9319F" w:rsidRPr="00C91582" w:rsidRDefault="00F9319F" w:rsidP="00535AF8">
            <w:pPr>
              <w:rPr>
                <w:rFonts w:ascii="Arial" w:hAnsi="Arial" w:cs="Arial"/>
                <w:sz w:val="20"/>
              </w:rPr>
            </w:pPr>
            <w:r w:rsidRPr="00C91582">
              <w:rPr>
                <w:rFonts w:ascii="Arial" w:hAnsi="Arial" w:cs="Arial"/>
                <w:sz w:val="20"/>
              </w:rPr>
              <w:t>Mammoth Lakes</w:t>
            </w:r>
          </w:p>
        </w:tc>
      </w:tr>
      <w:tr w:rsidR="00F9319F" w:rsidRPr="00C91582" w14:paraId="2568F646" w14:textId="77777777" w:rsidTr="00535AF8">
        <w:trPr>
          <w:trHeight w:val="224"/>
          <w:jc w:val="center"/>
        </w:trPr>
        <w:tc>
          <w:tcPr>
            <w:tcW w:w="0" w:type="auto"/>
            <w:tcBorders>
              <w:top w:val="nil"/>
              <w:left w:val="nil"/>
              <w:bottom w:val="nil"/>
              <w:right w:val="nil"/>
            </w:tcBorders>
            <w:shd w:val="clear" w:color="auto" w:fill="auto"/>
            <w:noWrap/>
            <w:vAlign w:val="bottom"/>
          </w:tcPr>
          <w:p w14:paraId="1894C268"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1DF2C43C"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055EEAF9"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20857BB3" w14:textId="77777777" w:rsidTr="00535AF8">
        <w:trPr>
          <w:trHeight w:val="213"/>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46BCAE86" w14:textId="77777777" w:rsidR="00F9319F" w:rsidRPr="00C91582" w:rsidRDefault="00F9319F" w:rsidP="00535AF8">
            <w:pPr>
              <w:rPr>
                <w:rFonts w:ascii="Arial" w:hAnsi="Arial" w:cs="Arial"/>
                <w:b/>
                <w:bCs/>
                <w:sz w:val="20"/>
              </w:rPr>
            </w:pPr>
            <w:r w:rsidRPr="00C91582">
              <w:rPr>
                <w:rFonts w:ascii="Arial" w:hAnsi="Arial" w:cs="Arial"/>
                <w:b/>
                <w:bCs/>
                <w:sz w:val="20"/>
              </w:rPr>
              <w:t>Superior Court of Monterey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4F803560"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048C96E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2F588BFD" w14:textId="77777777" w:rsidTr="00535AF8">
        <w:trPr>
          <w:trHeight w:val="224"/>
          <w:jc w:val="center"/>
        </w:trPr>
        <w:tc>
          <w:tcPr>
            <w:tcW w:w="0" w:type="auto"/>
            <w:tcBorders>
              <w:top w:val="nil"/>
              <w:left w:val="nil"/>
              <w:bottom w:val="nil"/>
              <w:right w:val="nil"/>
            </w:tcBorders>
            <w:shd w:val="clear" w:color="auto" w:fill="auto"/>
            <w:noWrap/>
            <w:vAlign w:val="bottom"/>
          </w:tcPr>
          <w:p w14:paraId="3BE757D2" w14:textId="77777777" w:rsidR="00F9319F" w:rsidRPr="00C91582" w:rsidRDefault="00F9319F" w:rsidP="00535AF8">
            <w:pPr>
              <w:rPr>
                <w:rFonts w:ascii="Arial" w:hAnsi="Arial" w:cs="Arial"/>
                <w:sz w:val="20"/>
              </w:rPr>
            </w:pPr>
            <w:r w:rsidRPr="00C91582">
              <w:rPr>
                <w:rFonts w:ascii="Arial" w:hAnsi="Arial" w:cs="Arial"/>
                <w:sz w:val="20"/>
              </w:rPr>
              <w:t xml:space="preserve">Main </w:t>
            </w:r>
          </w:p>
        </w:tc>
        <w:tc>
          <w:tcPr>
            <w:tcW w:w="0" w:type="auto"/>
            <w:tcBorders>
              <w:top w:val="nil"/>
              <w:left w:val="nil"/>
              <w:bottom w:val="nil"/>
              <w:right w:val="nil"/>
            </w:tcBorders>
            <w:shd w:val="clear" w:color="auto" w:fill="auto"/>
            <w:vAlign w:val="bottom"/>
          </w:tcPr>
          <w:p w14:paraId="3520EC4E" w14:textId="77777777" w:rsidR="00F9319F" w:rsidRPr="00C91582" w:rsidRDefault="00F9319F" w:rsidP="00535AF8">
            <w:pPr>
              <w:rPr>
                <w:rFonts w:ascii="Arial" w:hAnsi="Arial" w:cs="Arial"/>
                <w:sz w:val="20"/>
              </w:rPr>
            </w:pPr>
            <w:r w:rsidRPr="00C91582">
              <w:rPr>
                <w:rFonts w:ascii="Arial" w:hAnsi="Arial" w:cs="Arial"/>
                <w:sz w:val="20"/>
              </w:rPr>
              <w:t>240 Church St.</w:t>
            </w:r>
          </w:p>
        </w:tc>
        <w:tc>
          <w:tcPr>
            <w:tcW w:w="0" w:type="auto"/>
            <w:tcBorders>
              <w:top w:val="nil"/>
              <w:left w:val="nil"/>
              <w:bottom w:val="nil"/>
              <w:right w:val="single" w:sz="4" w:space="0" w:color="auto"/>
            </w:tcBorders>
            <w:shd w:val="clear" w:color="auto" w:fill="auto"/>
            <w:vAlign w:val="bottom"/>
          </w:tcPr>
          <w:p w14:paraId="4B163E15" w14:textId="77777777" w:rsidR="00F9319F" w:rsidRPr="00C91582" w:rsidRDefault="00F9319F" w:rsidP="00535AF8">
            <w:pPr>
              <w:rPr>
                <w:rFonts w:ascii="Arial" w:hAnsi="Arial" w:cs="Arial"/>
                <w:sz w:val="20"/>
              </w:rPr>
            </w:pPr>
            <w:r w:rsidRPr="00C91582">
              <w:rPr>
                <w:rFonts w:ascii="Arial" w:hAnsi="Arial" w:cs="Arial"/>
                <w:sz w:val="20"/>
              </w:rPr>
              <w:t>Salinas</w:t>
            </w:r>
          </w:p>
        </w:tc>
      </w:tr>
      <w:tr w:rsidR="00F9319F" w:rsidRPr="00C91582" w14:paraId="50F5BEC5"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72FF3303" w14:textId="77777777" w:rsidR="00F9319F" w:rsidRPr="00C91582" w:rsidRDefault="00F9319F" w:rsidP="00535AF8">
            <w:pPr>
              <w:rPr>
                <w:rFonts w:ascii="Arial" w:hAnsi="Arial" w:cs="Arial"/>
                <w:b/>
                <w:bCs/>
                <w:sz w:val="20"/>
              </w:rPr>
            </w:pPr>
            <w:r w:rsidRPr="00C91582">
              <w:rPr>
                <w:rFonts w:ascii="Arial" w:hAnsi="Arial" w:cs="Arial"/>
                <w:b/>
                <w:bCs/>
                <w:sz w:val="20"/>
              </w:rPr>
              <w:t>Superior Court of Napa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4354EC95"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C04D89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B9E0D4F" w14:textId="77777777" w:rsidTr="00535AF8">
        <w:trPr>
          <w:trHeight w:val="224"/>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7EA461F5" w14:textId="77777777" w:rsidR="00F9319F" w:rsidRPr="00C91582" w:rsidRDefault="00F9319F" w:rsidP="00535AF8">
            <w:pPr>
              <w:rPr>
                <w:rFonts w:ascii="Arial" w:hAnsi="Arial" w:cs="Arial"/>
                <w:sz w:val="20"/>
              </w:rPr>
            </w:pPr>
            <w:r w:rsidRPr="00C91582">
              <w:rPr>
                <w:rFonts w:ascii="Arial" w:hAnsi="Arial" w:cs="Arial"/>
                <w:sz w:val="20"/>
              </w:rPr>
              <w:t>Historical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034EDE68" w14:textId="77777777" w:rsidR="00F9319F" w:rsidRPr="00C91582" w:rsidRDefault="00F9319F" w:rsidP="00535AF8">
            <w:pPr>
              <w:rPr>
                <w:rFonts w:ascii="Arial" w:hAnsi="Arial" w:cs="Arial"/>
                <w:sz w:val="20"/>
              </w:rPr>
            </w:pPr>
            <w:r w:rsidRPr="00C91582">
              <w:rPr>
                <w:rFonts w:ascii="Arial" w:hAnsi="Arial" w:cs="Arial"/>
                <w:sz w:val="20"/>
              </w:rPr>
              <w:t>825 Brown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03B6EC90" w14:textId="77777777" w:rsidR="00F9319F" w:rsidRPr="00C91582" w:rsidRDefault="00F9319F" w:rsidP="00535AF8">
            <w:pPr>
              <w:rPr>
                <w:rFonts w:ascii="Arial" w:hAnsi="Arial" w:cs="Arial"/>
                <w:sz w:val="20"/>
              </w:rPr>
            </w:pPr>
            <w:r w:rsidRPr="00C91582">
              <w:rPr>
                <w:rFonts w:ascii="Arial" w:hAnsi="Arial" w:cs="Arial"/>
                <w:sz w:val="20"/>
              </w:rPr>
              <w:t>Napa</w:t>
            </w:r>
          </w:p>
        </w:tc>
      </w:tr>
      <w:tr w:rsidR="00F9319F" w:rsidRPr="00C91582" w14:paraId="09C9F5F0" w14:textId="77777777" w:rsidTr="00535AF8">
        <w:trPr>
          <w:trHeight w:val="224"/>
          <w:jc w:val="center"/>
        </w:trPr>
        <w:tc>
          <w:tcPr>
            <w:tcW w:w="0" w:type="auto"/>
            <w:tcBorders>
              <w:top w:val="single" w:sz="8" w:space="0" w:color="auto"/>
              <w:left w:val="nil"/>
              <w:bottom w:val="nil"/>
              <w:right w:val="nil"/>
            </w:tcBorders>
            <w:shd w:val="clear" w:color="auto" w:fill="auto"/>
            <w:noWrap/>
            <w:vAlign w:val="bottom"/>
          </w:tcPr>
          <w:p w14:paraId="197154A0"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nil"/>
              <w:right w:val="nil"/>
            </w:tcBorders>
            <w:shd w:val="clear" w:color="auto" w:fill="auto"/>
            <w:vAlign w:val="bottom"/>
          </w:tcPr>
          <w:p w14:paraId="2BC84CEA"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nil"/>
              <w:right w:val="single" w:sz="4" w:space="0" w:color="auto"/>
            </w:tcBorders>
            <w:shd w:val="clear" w:color="auto" w:fill="auto"/>
            <w:vAlign w:val="bottom"/>
          </w:tcPr>
          <w:p w14:paraId="3E3B737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514707C"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23ECB57B" w14:textId="77777777" w:rsidR="00F9319F" w:rsidRPr="00C91582" w:rsidRDefault="00F9319F" w:rsidP="00535AF8">
            <w:pPr>
              <w:rPr>
                <w:rFonts w:ascii="Arial" w:hAnsi="Arial" w:cs="Arial"/>
                <w:b/>
                <w:bCs/>
                <w:sz w:val="20"/>
              </w:rPr>
            </w:pPr>
            <w:r w:rsidRPr="00C91582">
              <w:rPr>
                <w:rFonts w:ascii="Arial" w:hAnsi="Arial" w:cs="Arial"/>
                <w:b/>
                <w:bCs/>
                <w:sz w:val="20"/>
              </w:rPr>
              <w:t>Superior Court of Nevada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4AFAF97D"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19420708"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D593547"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4C2C0FD3" w14:textId="77777777" w:rsidR="00F9319F" w:rsidRPr="00C91582" w:rsidRDefault="00F9319F" w:rsidP="00535AF8">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5167F621" w14:textId="77777777" w:rsidR="00F9319F" w:rsidRPr="00C91582" w:rsidRDefault="00F9319F" w:rsidP="00535AF8">
            <w:pPr>
              <w:rPr>
                <w:rFonts w:ascii="Arial" w:hAnsi="Arial" w:cs="Arial"/>
                <w:sz w:val="20"/>
              </w:rPr>
            </w:pPr>
            <w:r w:rsidRPr="00C91582">
              <w:rPr>
                <w:rFonts w:ascii="Arial" w:hAnsi="Arial" w:cs="Arial"/>
                <w:sz w:val="20"/>
              </w:rPr>
              <w:t>201 Church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1C5A4015" w14:textId="77777777" w:rsidR="00F9319F" w:rsidRPr="00C91582" w:rsidRDefault="00F9319F" w:rsidP="00535AF8">
            <w:pPr>
              <w:rPr>
                <w:rFonts w:ascii="Arial" w:hAnsi="Arial" w:cs="Arial"/>
                <w:sz w:val="20"/>
              </w:rPr>
            </w:pPr>
            <w:r w:rsidRPr="00C91582">
              <w:rPr>
                <w:rFonts w:ascii="Arial" w:hAnsi="Arial" w:cs="Arial"/>
                <w:sz w:val="20"/>
              </w:rPr>
              <w:t>Nevada City</w:t>
            </w:r>
          </w:p>
        </w:tc>
      </w:tr>
      <w:tr w:rsidR="00F9319F" w:rsidRPr="00C91582" w14:paraId="144ADD5B" w14:textId="77777777" w:rsidTr="00535AF8">
        <w:trPr>
          <w:trHeight w:val="224"/>
          <w:jc w:val="center"/>
        </w:trPr>
        <w:tc>
          <w:tcPr>
            <w:tcW w:w="0" w:type="auto"/>
            <w:tcBorders>
              <w:top w:val="nil"/>
              <w:left w:val="nil"/>
              <w:bottom w:val="nil"/>
              <w:right w:val="nil"/>
            </w:tcBorders>
            <w:shd w:val="clear" w:color="auto" w:fill="auto"/>
            <w:noWrap/>
            <w:vAlign w:val="bottom"/>
          </w:tcPr>
          <w:p w14:paraId="725DC1DA"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11E2B8F7"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1DE9D71"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07D1D5E"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171AB5B7" w14:textId="77777777" w:rsidR="00F9319F" w:rsidRPr="00C91582" w:rsidRDefault="00F9319F" w:rsidP="00535AF8">
            <w:pPr>
              <w:rPr>
                <w:rFonts w:ascii="Arial" w:hAnsi="Arial" w:cs="Arial"/>
                <w:b/>
                <w:bCs/>
                <w:sz w:val="20"/>
              </w:rPr>
            </w:pPr>
            <w:r w:rsidRPr="00C91582">
              <w:rPr>
                <w:rFonts w:ascii="Arial" w:hAnsi="Arial" w:cs="Arial"/>
                <w:b/>
                <w:bCs/>
                <w:sz w:val="20"/>
              </w:rPr>
              <w:t>Superior Court of Orange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76B9F628"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57256413"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C9E331E"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6ADC91A3" w14:textId="77777777" w:rsidR="00F9319F" w:rsidRPr="00C91582" w:rsidRDefault="00F9319F" w:rsidP="00535AF8">
            <w:pPr>
              <w:rPr>
                <w:rFonts w:ascii="Arial" w:hAnsi="Arial" w:cs="Arial"/>
                <w:sz w:val="20"/>
              </w:rPr>
            </w:pPr>
            <w:r w:rsidRPr="00C91582">
              <w:rPr>
                <w:rFonts w:ascii="Arial" w:hAnsi="Arial" w:cs="Arial"/>
                <w:sz w:val="20"/>
              </w:rPr>
              <w:lastRenderedPageBreak/>
              <w:t>Central Justice Center</w:t>
            </w:r>
          </w:p>
        </w:tc>
        <w:tc>
          <w:tcPr>
            <w:tcW w:w="0" w:type="auto"/>
            <w:tcBorders>
              <w:top w:val="single" w:sz="4" w:space="0" w:color="auto"/>
              <w:left w:val="nil"/>
              <w:bottom w:val="single" w:sz="4" w:space="0" w:color="auto"/>
              <w:right w:val="single" w:sz="4" w:space="0" w:color="auto"/>
            </w:tcBorders>
            <w:shd w:val="clear" w:color="auto" w:fill="auto"/>
            <w:vAlign w:val="bottom"/>
          </w:tcPr>
          <w:p w14:paraId="2ACC0909" w14:textId="77777777" w:rsidR="00F9319F" w:rsidRPr="00C91582" w:rsidRDefault="00F9319F" w:rsidP="00535AF8">
            <w:pPr>
              <w:rPr>
                <w:rFonts w:ascii="Arial" w:hAnsi="Arial" w:cs="Arial"/>
                <w:sz w:val="20"/>
              </w:rPr>
            </w:pPr>
            <w:r w:rsidRPr="00C91582">
              <w:rPr>
                <w:rFonts w:ascii="Arial" w:hAnsi="Arial" w:cs="Arial"/>
                <w:sz w:val="20"/>
              </w:rPr>
              <w:t>700 Civic Center Drive</w:t>
            </w:r>
          </w:p>
        </w:tc>
        <w:tc>
          <w:tcPr>
            <w:tcW w:w="0" w:type="auto"/>
            <w:tcBorders>
              <w:top w:val="single" w:sz="4" w:space="0" w:color="auto"/>
              <w:left w:val="nil"/>
              <w:bottom w:val="single" w:sz="4" w:space="0" w:color="auto"/>
              <w:right w:val="single" w:sz="4" w:space="0" w:color="auto"/>
            </w:tcBorders>
            <w:shd w:val="clear" w:color="auto" w:fill="auto"/>
            <w:vAlign w:val="bottom"/>
          </w:tcPr>
          <w:p w14:paraId="70836A9E" w14:textId="77777777" w:rsidR="00F9319F" w:rsidRPr="00C91582" w:rsidRDefault="00F9319F" w:rsidP="00535AF8">
            <w:pPr>
              <w:rPr>
                <w:rFonts w:ascii="Arial" w:hAnsi="Arial" w:cs="Arial"/>
                <w:sz w:val="20"/>
              </w:rPr>
            </w:pPr>
            <w:r w:rsidRPr="00C91582">
              <w:rPr>
                <w:rFonts w:ascii="Arial" w:hAnsi="Arial" w:cs="Arial"/>
                <w:sz w:val="20"/>
              </w:rPr>
              <w:t>Santa Ana</w:t>
            </w:r>
          </w:p>
        </w:tc>
      </w:tr>
      <w:tr w:rsidR="00F9319F" w:rsidRPr="00C91582" w14:paraId="5F46B610" w14:textId="77777777" w:rsidTr="00535AF8">
        <w:trPr>
          <w:trHeight w:val="224"/>
          <w:jc w:val="center"/>
        </w:trPr>
        <w:tc>
          <w:tcPr>
            <w:tcW w:w="0" w:type="auto"/>
            <w:tcBorders>
              <w:top w:val="nil"/>
              <w:left w:val="nil"/>
              <w:bottom w:val="nil"/>
              <w:right w:val="nil"/>
            </w:tcBorders>
            <w:shd w:val="clear" w:color="auto" w:fill="auto"/>
            <w:noWrap/>
            <w:vAlign w:val="bottom"/>
          </w:tcPr>
          <w:p w14:paraId="5C1C12B0"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C05CF77"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5F4E6C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27CEEC8"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36C3661F" w14:textId="77777777" w:rsidR="00F9319F" w:rsidRPr="00C91582" w:rsidRDefault="00F9319F" w:rsidP="00535AF8">
            <w:pPr>
              <w:rPr>
                <w:rFonts w:ascii="Arial" w:hAnsi="Arial" w:cs="Arial"/>
                <w:b/>
                <w:bCs/>
                <w:sz w:val="20"/>
              </w:rPr>
            </w:pPr>
            <w:r w:rsidRPr="00C91582">
              <w:rPr>
                <w:rFonts w:ascii="Arial" w:hAnsi="Arial" w:cs="Arial"/>
                <w:b/>
                <w:bCs/>
                <w:sz w:val="20"/>
              </w:rPr>
              <w:t>Superior Court of Placer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13172BB"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610B1DA3"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25720BC" w14:textId="77777777" w:rsidTr="00535AF8">
        <w:trPr>
          <w:trHeight w:val="224"/>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0DE11134" w14:textId="77777777" w:rsidR="00F9319F" w:rsidRPr="00C91582" w:rsidRDefault="00F9319F" w:rsidP="00535AF8">
            <w:pPr>
              <w:rPr>
                <w:rFonts w:ascii="Arial" w:hAnsi="Arial" w:cs="Arial"/>
                <w:sz w:val="20"/>
              </w:rPr>
            </w:pPr>
            <w:r w:rsidRPr="00C91582">
              <w:rPr>
                <w:rFonts w:ascii="Arial" w:hAnsi="Arial" w:cs="Arial"/>
                <w:sz w:val="20"/>
              </w:rPr>
              <w:t>Superior Court in Roseville</w:t>
            </w:r>
          </w:p>
        </w:tc>
        <w:tc>
          <w:tcPr>
            <w:tcW w:w="0" w:type="auto"/>
            <w:tcBorders>
              <w:top w:val="single" w:sz="4" w:space="0" w:color="auto"/>
              <w:left w:val="nil"/>
              <w:bottom w:val="single" w:sz="4" w:space="0" w:color="auto"/>
              <w:right w:val="single" w:sz="4" w:space="0" w:color="auto"/>
            </w:tcBorders>
            <w:shd w:val="clear" w:color="auto" w:fill="auto"/>
            <w:vAlign w:val="bottom"/>
          </w:tcPr>
          <w:p w14:paraId="0E5DA142" w14:textId="77777777" w:rsidR="00F9319F" w:rsidRPr="00C91582" w:rsidRDefault="00F9319F" w:rsidP="00535AF8">
            <w:pPr>
              <w:rPr>
                <w:rFonts w:ascii="Arial" w:hAnsi="Arial" w:cs="Arial"/>
                <w:sz w:val="20"/>
              </w:rPr>
            </w:pPr>
            <w:r w:rsidRPr="00A7038A">
              <w:rPr>
                <w:rFonts w:ascii="Arial" w:hAnsi="Arial" w:cs="Arial"/>
                <w:sz w:val="20"/>
              </w:rPr>
              <w:t>10820 Justice Center Drive</w:t>
            </w:r>
          </w:p>
        </w:tc>
        <w:tc>
          <w:tcPr>
            <w:tcW w:w="0" w:type="auto"/>
            <w:tcBorders>
              <w:top w:val="single" w:sz="4" w:space="0" w:color="auto"/>
              <w:left w:val="nil"/>
              <w:bottom w:val="single" w:sz="4" w:space="0" w:color="auto"/>
              <w:right w:val="single" w:sz="4" w:space="0" w:color="auto"/>
            </w:tcBorders>
            <w:shd w:val="clear" w:color="auto" w:fill="auto"/>
            <w:vAlign w:val="bottom"/>
          </w:tcPr>
          <w:p w14:paraId="39000F48" w14:textId="77777777" w:rsidR="00F9319F" w:rsidRPr="00C91582" w:rsidRDefault="00F9319F" w:rsidP="00535AF8">
            <w:pPr>
              <w:rPr>
                <w:rFonts w:ascii="Arial" w:hAnsi="Arial" w:cs="Arial"/>
                <w:sz w:val="20"/>
              </w:rPr>
            </w:pPr>
            <w:r w:rsidRPr="00C91582">
              <w:rPr>
                <w:rFonts w:ascii="Arial" w:hAnsi="Arial" w:cs="Arial"/>
                <w:sz w:val="20"/>
              </w:rPr>
              <w:t>Roseville</w:t>
            </w:r>
          </w:p>
        </w:tc>
      </w:tr>
      <w:tr w:rsidR="00F9319F" w:rsidRPr="00C91582" w14:paraId="08BEEBCD" w14:textId="77777777" w:rsidTr="00535AF8">
        <w:trPr>
          <w:trHeight w:val="224"/>
          <w:jc w:val="center"/>
        </w:trPr>
        <w:tc>
          <w:tcPr>
            <w:tcW w:w="0" w:type="auto"/>
            <w:tcBorders>
              <w:top w:val="single" w:sz="8" w:space="0" w:color="auto"/>
              <w:left w:val="nil"/>
              <w:bottom w:val="nil"/>
              <w:right w:val="nil"/>
            </w:tcBorders>
            <w:shd w:val="clear" w:color="auto" w:fill="auto"/>
            <w:noWrap/>
            <w:vAlign w:val="bottom"/>
          </w:tcPr>
          <w:p w14:paraId="738FB57E"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nil"/>
              <w:right w:val="nil"/>
            </w:tcBorders>
            <w:shd w:val="clear" w:color="auto" w:fill="auto"/>
            <w:vAlign w:val="bottom"/>
          </w:tcPr>
          <w:p w14:paraId="6B32A3DF"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nil"/>
              <w:right w:val="single" w:sz="4" w:space="0" w:color="auto"/>
            </w:tcBorders>
            <w:shd w:val="clear" w:color="auto" w:fill="auto"/>
            <w:vAlign w:val="bottom"/>
          </w:tcPr>
          <w:p w14:paraId="10C5A10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0122ECA"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1F68C6AE" w14:textId="77777777" w:rsidR="00F9319F" w:rsidRPr="00C91582" w:rsidRDefault="00F9319F" w:rsidP="00535AF8">
            <w:pPr>
              <w:rPr>
                <w:rFonts w:ascii="Arial" w:hAnsi="Arial" w:cs="Arial"/>
                <w:b/>
                <w:bCs/>
                <w:sz w:val="20"/>
              </w:rPr>
            </w:pPr>
            <w:r w:rsidRPr="00C91582">
              <w:rPr>
                <w:rFonts w:ascii="Arial" w:hAnsi="Arial" w:cs="Arial"/>
                <w:b/>
                <w:bCs/>
                <w:sz w:val="20"/>
              </w:rPr>
              <w:t>Superior Court of Plumas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119AC553"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7990B8E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5789FFF"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1499D021" w14:textId="77777777" w:rsidR="00F9319F" w:rsidRPr="00C91582" w:rsidRDefault="00F9319F" w:rsidP="00535AF8">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6BD2462C" w14:textId="77777777" w:rsidR="00F9319F" w:rsidRPr="00C91582" w:rsidRDefault="00F9319F" w:rsidP="00535AF8">
            <w:pPr>
              <w:rPr>
                <w:rFonts w:ascii="Arial" w:hAnsi="Arial" w:cs="Arial"/>
                <w:sz w:val="20"/>
              </w:rPr>
            </w:pPr>
            <w:r w:rsidRPr="00C91582">
              <w:rPr>
                <w:rFonts w:ascii="Arial" w:hAnsi="Arial" w:cs="Arial"/>
                <w:sz w:val="20"/>
              </w:rPr>
              <w:t>520 Main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7CDAEB0F" w14:textId="77777777" w:rsidR="00F9319F" w:rsidRPr="00C91582" w:rsidRDefault="00F9319F" w:rsidP="00535AF8">
            <w:pPr>
              <w:rPr>
                <w:rFonts w:ascii="Arial" w:hAnsi="Arial" w:cs="Arial"/>
                <w:sz w:val="20"/>
              </w:rPr>
            </w:pPr>
            <w:r w:rsidRPr="00C91582">
              <w:rPr>
                <w:rFonts w:ascii="Arial" w:hAnsi="Arial" w:cs="Arial"/>
                <w:sz w:val="20"/>
              </w:rPr>
              <w:t>Quincy</w:t>
            </w:r>
          </w:p>
        </w:tc>
      </w:tr>
      <w:tr w:rsidR="00F9319F" w:rsidRPr="00C91582" w14:paraId="48E4E4C6" w14:textId="77777777" w:rsidTr="00535AF8">
        <w:trPr>
          <w:trHeight w:val="224"/>
          <w:jc w:val="center"/>
        </w:trPr>
        <w:tc>
          <w:tcPr>
            <w:tcW w:w="0" w:type="auto"/>
            <w:tcBorders>
              <w:top w:val="nil"/>
              <w:left w:val="nil"/>
              <w:bottom w:val="nil"/>
              <w:right w:val="nil"/>
            </w:tcBorders>
            <w:shd w:val="clear" w:color="auto" w:fill="auto"/>
            <w:noWrap/>
            <w:vAlign w:val="bottom"/>
          </w:tcPr>
          <w:p w14:paraId="2F9EFC17"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0139BAFA"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EC6BA4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59DEB11"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10296101" w14:textId="77777777" w:rsidR="00F9319F" w:rsidRPr="00C91582" w:rsidRDefault="00F9319F" w:rsidP="00535AF8">
            <w:pPr>
              <w:rPr>
                <w:rFonts w:ascii="Arial" w:hAnsi="Arial" w:cs="Arial"/>
                <w:b/>
                <w:bCs/>
                <w:sz w:val="20"/>
              </w:rPr>
            </w:pPr>
            <w:r w:rsidRPr="00C91582">
              <w:rPr>
                <w:rFonts w:ascii="Arial" w:hAnsi="Arial" w:cs="Arial"/>
                <w:b/>
                <w:bCs/>
                <w:sz w:val="20"/>
              </w:rPr>
              <w:t>Superior Court of Riverside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1E7B0FB9"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7216F40F"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2245AEDE" w14:textId="77777777" w:rsidTr="00535AF8">
        <w:trPr>
          <w:trHeight w:val="304"/>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Pr>
          <w:p w14:paraId="464FE2B0" w14:textId="77777777" w:rsidR="00F9319F" w:rsidRPr="00C91582" w:rsidRDefault="00F9319F" w:rsidP="00535AF8">
            <w:pPr>
              <w:rPr>
                <w:rFonts w:ascii="Arial" w:hAnsi="Arial" w:cs="Arial"/>
                <w:sz w:val="20"/>
              </w:rPr>
            </w:pPr>
            <w:r w:rsidRPr="00C91582">
              <w:rPr>
                <w:rFonts w:ascii="Arial" w:hAnsi="Arial" w:cs="Arial"/>
                <w:sz w:val="20"/>
              </w:rPr>
              <w:t>1903/33 Courthouse</w:t>
            </w:r>
          </w:p>
        </w:tc>
        <w:tc>
          <w:tcPr>
            <w:tcW w:w="0" w:type="auto"/>
            <w:tcBorders>
              <w:top w:val="single" w:sz="4" w:space="0" w:color="auto"/>
              <w:left w:val="nil"/>
              <w:bottom w:val="single" w:sz="4" w:space="0" w:color="auto"/>
              <w:right w:val="single" w:sz="4" w:space="0" w:color="auto"/>
            </w:tcBorders>
            <w:shd w:val="clear" w:color="auto" w:fill="auto"/>
          </w:tcPr>
          <w:p w14:paraId="01B848FE" w14:textId="77777777" w:rsidR="00F9319F" w:rsidRPr="00C91582" w:rsidRDefault="00F9319F" w:rsidP="00535AF8">
            <w:pPr>
              <w:rPr>
                <w:rFonts w:ascii="Arial" w:hAnsi="Arial" w:cs="Arial"/>
                <w:sz w:val="20"/>
              </w:rPr>
            </w:pPr>
            <w:r w:rsidRPr="00C91582">
              <w:rPr>
                <w:rFonts w:ascii="Arial" w:hAnsi="Arial" w:cs="Arial"/>
                <w:sz w:val="20"/>
              </w:rPr>
              <w:t>Downtown Riverside, Justice Center</w:t>
            </w:r>
          </w:p>
        </w:tc>
        <w:tc>
          <w:tcPr>
            <w:tcW w:w="0" w:type="auto"/>
            <w:tcBorders>
              <w:top w:val="single" w:sz="4" w:space="0" w:color="auto"/>
              <w:left w:val="nil"/>
              <w:bottom w:val="single" w:sz="4" w:space="0" w:color="auto"/>
              <w:right w:val="single" w:sz="4" w:space="0" w:color="auto"/>
            </w:tcBorders>
            <w:shd w:val="clear" w:color="auto" w:fill="auto"/>
          </w:tcPr>
          <w:p w14:paraId="15D4DD97" w14:textId="77777777" w:rsidR="00F9319F" w:rsidRPr="00C91582" w:rsidRDefault="00F9319F" w:rsidP="00535AF8">
            <w:pPr>
              <w:rPr>
                <w:rFonts w:ascii="Arial" w:hAnsi="Arial" w:cs="Arial"/>
                <w:sz w:val="20"/>
              </w:rPr>
            </w:pPr>
            <w:r w:rsidRPr="00C91582">
              <w:rPr>
                <w:rFonts w:ascii="Arial" w:hAnsi="Arial" w:cs="Arial"/>
                <w:sz w:val="20"/>
              </w:rPr>
              <w:t>Riverside</w:t>
            </w:r>
          </w:p>
        </w:tc>
      </w:tr>
      <w:tr w:rsidR="00F9319F" w:rsidRPr="00C91582" w14:paraId="6E1FFEC2" w14:textId="77777777" w:rsidTr="00535AF8">
        <w:trPr>
          <w:trHeight w:val="224"/>
          <w:jc w:val="center"/>
        </w:trPr>
        <w:tc>
          <w:tcPr>
            <w:tcW w:w="0" w:type="auto"/>
            <w:tcBorders>
              <w:top w:val="nil"/>
              <w:left w:val="nil"/>
              <w:bottom w:val="nil"/>
              <w:right w:val="nil"/>
            </w:tcBorders>
            <w:shd w:val="clear" w:color="auto" w:fill="auto"/>
            <w:noWrap/>
            <w:vAlign w:val="bottom"/>
          </w:tcPr>
          <w:p w14:paraId="6652504A"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7EDF1852"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FB50224"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576B257"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C7D56F4"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Sacramento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4F7DBFDB"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6362002"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52D9C9A"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35A45D44" w14:textId="77777777" w:rsidR="00F9319F" w:rsidRPr="00C91582" w:rsidRDefault="00F9319F" w:rsidP="00535AF8">
            <w:pPr>
              <w:rPr>
                <w:rFonts w:ascii="Arial" w:hAnsi="Arial" w:cs="Arial"/>
                <w:sz w:val="20"/>
              </w:rPr>
            </w:pPr>
            <w:r w:rsidRPr="00C91582">
              <w:rPr>
                <w:rFonts w:ascii="Arial" w:hAnsi="Arial" w:cs="Arial"/>
                <w:sz w:val="20"/>
              </w:rPr>
              <w:t xml:space="preserve">Gordon D. </w:t>
            </w:r>
            <w:proofErr w:type="spellStart"/>
            <w:r w:rsidRPr="00C91582">
              <w:rPr>
                <w:rFonts w:ascii="Arial" w:hAnsi="Arial" w:cs="Arial"/>
                <w:sz w:val="20"/>
              </w:rPr>
              <w:t>Schaber</w:t>
            </w:r>
            <w:proofErr w:type="spellEnd"/>
            <w:r w:rsidRPr="00C91582">
              <w:rPr>
                <w:rFonts w:ascii="Arial" w:hAnsi="Arial" w:cs="Arial"/>
                <w:sz w:val="20"/>
              </w:rPr>
              <w:t xml:space="preserve"> Courthouse</w:t>
            </w:r>
          </w:p>
        </w:tc>
        <w:tc>
          <w:tcPr>
            <w:tcW w:w="0" w:type="auto"/>
            <w:tcBorders>
              <w:top w:val="single" w:sz="4" w:space="0" w:color="auto"/>
              <w:left w:val="nil"/>
              <w:bottom w:val="nil"/>
              <w:right w:val="single" w:sz="4" w:space="0" w:color="auto"/>
            </w:tcBorders>
            <w:shd w:val="clear" w:color="auto" w:fill="auto"/>
            <w:noWrap/>
            <w:vAlign w:val="bottom"/>
          </w:tcPr>
          <w:p w14:paraId="7D9AD33D" w14:textId="77777777" w:rsidR="00F9319F" w:rsidRPr="00C91582" w:rsidRDefault="00F9319F" w:rsidP="00535AF8">
            <w:pPr>
              <w:rPr>
                <w:rFonts w:ascii="Arial" w:hAnsi="Arial" w:cs="Arial"/>
                <w:sz w:val="20"/>
              </w:rPr>
            </w:pPr>
            <w:r w:rsidRPr="00C91582">
              <w:rPr>
                <w:rFonts w:ascii="Arial" w:hAnsi="Arial" w:cs="Arial"/>
                <w:sz w:val="20"/>
              </w:rPr>
              <w:t>720 9th Street</w:t>
            </w:r>
          </w:p>
        </w:tc>
        <w:tc>
          <w:tcPr>
            <w:tcW w:w="0" w:type="auto"/>
            <w:tcBorders>
              <w:top w:val="single" w:sz="4" w:space="0" w:color="auto"/>
              <w:left w:val="nil"/>
              <w:bottom w:val="nil"/>
              <w:right w:val="single" w:sz="4" w:space="0" w:color="auto"/>
            </w:tcBorders>
            <w:shd w:val="clear" w:color="auto" w:fill="auto"/>
            <w:vAlign w:val="bottom"/>
          </w:tcPr>
          <w:p w14:paraId="37A6CDB0" w14:textId="77777777" w:rsidR="00F9319F" w:rsidRPr="00C91582" w:rsidRDefault="00F9319F" w:rsidP="00535AF8">
            <w:pPr>
              <w:rPr>
                <w:rFonts w:ascii="Arial" w:hAnsi="Arial" w:cs="Arial"/>
                <w:sz w:val="20"/>
              </w:rPr>
            </w:pPr>
            <w:r w:rsidRPr="00C91582">
              <w:rPr>
                <w:rFonts w:ascii="Arial" w:hAnsi="Arial" w:cs="Arial"/>
                <w:sz w:val="20"/>
              </w:rPr>
              <w:t>Sacramento</w:t>
            </w:r>
          </w:p>
        </w:tc>
      </w:tr>
      <w:tr w:rsidR="00F9319F" w:rsidRPr="00C91582" w14:paraId="07F84EF2" w14:textId="77777777" w:rsidTr="00535AF8">
        <w:trPr>
          <w:trHeight w:val="224"/>
          <w:jc w:val="center"/>
        </w:trPr>
        <w:tc>
          <w:tcPr>
            <w:tcW w:w="0" w:type="auto"/>
            <w:tcBorders>
              <w:top w:val="nil"/>
              <w:left w:val="nil"/>
              <w:bottom w:val="nil"/>
              <w:right w:val="nil"/>
            </w:tcBorders>
            <w:shd w:val="clear" w:color="auto" w:fill="auto"/>
            <w:noWrap/>
            <w:vAlign w:val="bottom"/>
          </w:tcPr>
          <w:p w14:paraId="11DD7440"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77C1667B"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51857578"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365676B"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BF93EED"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 Benito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3EFFFF7"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93B4F7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3740473"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443D5B1F" w14:textId="77777777" w:rsidR="00F9319F" w:rsidRPr="00C91582" w:rsidRDefault="00F9319F" w:rsidP="00535AF8">
            <w:pPr>
              <w:rPr>
                <w:rFonts w:ascii="Arial" w:hAnsi="Arial" w:cs="Arial"/>
                <w:sz w:val="20"/>
              </w:rPr>
            </w:pPr>
            <w:r w:rsidRPr="00C91582">
              <w:rPr>
                <w:rFonts w:ascii="Arial" w:hAnsi="Arial" w:cs="Arial"/>
                <w:sz w:val="20"/>
              </w:rPr>
              <w:t>San Benito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00DD99A5" w14:textId="77777777" w:rsidR="00F9319F" w:rsidRPr="00C91582" w:rsidRDefault="00F9319F" w:rsidP="00535AF8">
            <w:pPr>
              <w:rPr>
                <w:rFonts w:ascii="Arial" w:hAnsi="Arial" w:cs="Arial"/>
                <w:sz w:val="20"/>
              </w:rPr>
            </w:pPr>
            <w:r w:rsidRPr="00C91582">
              <w:rPr>
                <w:rFonts w:ascii="Arial" w:hAnsi="Arial" w:cs="Arial"/>
                <w:sz w:val="20"/>
              </w:rPr>
              <w:t>4</w:t>
            </w:r>
            <w:r>
              <w:rPr>
                <w:rFonts w:ascii="Arial" w:hAnsi="Arial" w:cs="Arial"/>
                <w:sz w:val="20"/>
              </w:rPr>
              <w:t>5</w:t>
            </w:r>
            <w:r w:rsidRPr="00C91582">
              <w:rPr>
                <w:rFonts w:ascii="Arial" w:hAnsi="Arial" w:cs="Arial"/>
                <w:sz w:val="20"/>
              </w:rPr>
              <w:t>0 Fifth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505BF933" w14:textId="77777777" w:rsidR="00F9319F" w:rsidRPr="00C91582" w:rsidRDefault="00F9319F" w:rsidP="00535AF8">
            <w:pPr>
              <w:rPr>
                <w:rFonts w:ascii="Arial" w:hAnsi="Arial" w:cs="Arial"/>
                <w:sz w:val="20"/>
              </w:rPr>
            </w:pPr>
            <w:r w:rsidRPr="00C91582">
              <w:rPr>
                <w:rFonts w:ascii="Arial" w:hAnsi="Arial" w:cs="Arial"/>
                <w:sz w:val="20"/>
              </w:rPr>
              <w:t>Hollister</w:t>
            </w:r>
          </w:p>
        </w:tc>
      </w:tr>
      <w:tr w:rsidR="00F9319F" w:rsidRPr="00C91582" w14:paraId="41CAF97C" w14:textId="77777777" w:rsidTr="00535AF8">
        <w:trPr>
          <w:trHeight w:val="224"/>
          <w:jc w:val="center"/>
        </w:trPr>
        <w:tc>
          <w:tcPr>
            <w:tcW w:w="0" w:type="auto"/>
            <w:tcBorders>
              <w:top w:val="nil"/>
              <w:left w:val="nil"/>
              <w:bottom w:val="nil"/>
              <w:right w:val="nil"/>
            </w:tcBorders>
            <w:shd w:val="clear" w:color="auto" w:fill="auto"/>
            <w:noWrap/>
            <w:vAlign w:val="bottom"/>
          </w:tcPr>
          <w:p w14:paraId="44DB9CCC"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81B230A"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041C03D0"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72BE5D5"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22D1E95C"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 Bernardino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9F223B2"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09504320"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2E733B6A"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Pr>
          <w:p w14:paraId="1A1D19F6" w14:textId="77777777" w:rsidR="00F9319F" w:rsidRPr="00C91582" w:rsidRDefault="00F9319F" w:rsidP="00535AF8">
            <w:pPr>
              <w:rPr>
                <w:rFonts w:ascii="Arial" w:hAnsi="Arial" w:cs="Arial"/>
                <w:sz w:val="20"/>
              </w:rPr>
            </w:pPr>
            <w:r w:rsidRPr="00C91582">
              <w:rPr>
                <w:rFonts w:ascii="Arial" w:hAnsi="Arial" w:cs="Arial"/>
                <w:sz w:val="20"/>
              </w:rPr>
              <w:t>Central Courthouse - Annex</w:t>
            </w:r>
          </w:p>
        </w:tc>
        <w:tc>
          <w:tcPr>
            <w:tcW w:w="0" w:type="auto"/>
            <w:tcBorders>
              <w:top w:val="single" w:sz="4" w:space="0" w:color="auto"/>
              <w:left w:val="nil"/>
              <w:bottom w:val="single" w:sz="4" w:space="0" w:color="auto"/>
              <w:right w:val="single" w:sz="4" w:space="0" w:color="auto"/>
            </w:tcBorders>
            <w:shd w:val="clear" w:color="auto" w:fill="auto"/>
          </w:tcPr>
          <w:p w14:paraId="6979B653" w14:textId="77777777" w:rsidR="00F9319F" w:rsidRPr="00C91582" w:rsidRDefault="00F9319F" w:rsidP="00535AF8">
            <w:pPr>
              <w:rPr>
                <w:rFonts w:ascii="Arial" w:hAnsi="Arial" w:cs="Arial"/>
                <w:sz w:val="20"/>
              </w:rPr>
            </w:pPr>
            <w:r w:rsidRPr="00C91582">
              <w:rPr>
                <w:rFonts w:ascii="Arial" w:hAnsi="Arial" w:cs="Arial"/>
                <w:sz w:val="20"/>
              </w:rPr>
              <w:t>351 North Arrowhead Ave</w:t>
            </w:r>
          </w:p>
        </w:tc>
        <w:tc>
          <w:tcPr>
            <w:tcW w:w="0" w:type="auto"/>
            <w:tcBorders>
              <w:top w:val="single" w:sz="4" w:space="0" w:color="auto"/>
              <w:left w:val="nil"/>
              <w:bottom w:val="single" w:sz="4" w:space="0" w:color="auto"/>
              <w:right w:val="single" w:sz="4" w:space="0" w:color="auto"/>
            </w:tcBorders>
            <w:shd w:val="clear" w:color="auto" w:fill="auto"/>
          </w:tcPr>
          <w:p w14:paraId="7D5484AF" w14:textId="77777777" w:rsidR="00F9319F" w:rsidRPr="00C91582" w:rsidRDefault="00F9319F" w:rsidP="00535AF8">
            <w:pPr>
              <w:rPr>
                <w:rFonts w:ascii="Arial" w:hAnsi="Arial" w:cs="Arial"/>
                <w:sz w:val="20"/>
              </w:rPr>
            </w:pPr>
            <w:r w:rsidRPr="00C91582">
              <w:rPr>
                <w:rFonts w:ascii="Arial" w:hAnsi="Arial" w:cs="Arial"/>
                <w:sz w:val="20"/>
              </w:rPr>
              <w:t>San Bernardino</w:t>
            </w:r>
          </w:p>
        </w:tc>
      </w:tr>
      <w:tr w:rsidR="00F9319F" w:rsidRPr="00C91582" w14:paraId="61CD2C85" w14:textId="77777777" w:rsidTr="00535AF8">
        <w:trPr>
          <w:trHeight w:val="224"/>
          <w:jc w:val="center"/>
        </w:trPr>
        <w:tc>
          <w:tcPr>
            <w:tcW w:w="0" w:type="auto"/>
            <w:tcBorders>
              <w:top w:val="nil"/>
              <w:left w:val="nil"/>
              <w:bottom w:val="nil"/>
              <w:right w:val="nil"/>
            </w:tcBorders>
            <w:shd w:val="clear" w:color="auto" w:fill="auto"/>
            <w:noWrap/>
            <w:vAlign w:val="bottom"/>
          </w:tcPr>
          <w:p w14:paraId="15BB2581"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479A9117"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0FBD0749"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36482C7"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1731E294"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 Diego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FCE0FB2"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F3D07E4"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69A667E"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71F9FB09" w14:textId="77777777" w:rsidR="00F9319F" w:rsidRPr="00C91582" w:rsidRDefault="00F9319F" w:rsidP="00535AF8">
            <w:pPr>
              <w:rPr>
                <w:rFonts w:ascii="Arial" w:hAnsi="Arial" w:cs="Arial"/>
                <w:sz w:val="20"/>
              </w:rPr>
            </w:pPr>
            <w:r w:rsidRPr="00C91582">
              <w:rPr>
                <w:rFonts w:ascii="Arial" w:hAnsi="Arial" w:cs="Arial"/>
                <w:sz w:val="20"/>
              </w:rPr>
              <w:t>Hall of Justice</w:t>
            </w:r>
          </w:p>
        </w:tc>
        <w:tc>
          <w:tcPr>
            <w:tcW w:w="0" w:type="auto"/>
            <w:tcBorders>
              <w:top w:val="single" w:sz="4" w:space="0" w:color="auto"/>
              <w:left w:val="nil"/>
              <w:bottom w:val="single" w:sz="4" w:space="0" w:color="auto"/>
              <w:right w:val="single" w:sz="4" w:space="0" w:color="auto"/>
            </w:tcBorders>
            <w:shd w:val="clear" w:color="auto" w:fill="auto"/>
            <w:vAlign w:val="bottom"/>
          </w:tcPr>
          <w:p w14:paraId="1E207418" w14:textId="77777777" w:rsidR="00F9319F" w:rsidRPr="00C91582" w:rsidRDefault="00F9319F" w:rsidP="00535AF8">
            <w:pPr>
              <w:rPr>
                <w:rFonts w:ascii="Arial" w:hAnsi="Arial" w:cs="Arial"/>
                <w:sz w:val="20"/>
              </w:rPr>
            </w:pPr>
            <w:r w:rsidRPr="00C91582">
              <w:rPr>
                <w:rFonts w:ascii="Arial" w:hAnsi="Arial" w:cs="Arial"/>
                <w:sz w:val="20"/>
              </w:rPr>
              <w:t>330 West Broadway</w:t>
            </w:r>
          </w:p>
        </w:tc>
        <w:tc>
          <w:tcPr>
            <w:tcW w:w="0" w:type="auto"/>
            <w:tcBorders>
              <w:top w:val="single" w:sz="4" w:space="0" w:color="auto"/>
              <w:left w:val="nil"/>
              <w:bottom w:val="single" w:sz="4" w:space="0" w:color="auto"/>
              <w:right w:val="single" w:sz="4" w:space="0" w:color="auto"/>
            </w:tcBorders>
            <w:shd w:val="clear" w:color="auto" w:fill="auto"/>
            <w:vAlign w:val="bottom"/>
          </w:tcPr>
          <w:p w14:paraId="5E127EE1" w14:textId="77777777" w:rsidR="00F9319F" w:rsidRPr="00C91582" w:rsidRDefault="00F9319F" w:rsidP="00535AF8">
            <w:pPr>
              <w:rPr>
                <w:rFonts w:ascii="Arial" w:hAnsi="Arial" w:cs="Arial"/>
                <w:sz w:val="20"/>
              </w:rPr>
            </w:pPr>
            <w:r w:rsidRPr="00C91582">
              <w:rPr>
                <w:rFonts w:ascii="Arial" w:hAnsi="Arial" w:cs="Arial"/>
                <w:sz w:val="20"/>
              </w:rPr>
              <w:t>San Diego</w:t>
            </w:r>
          </w:p>
        </w:tc>
      </w:tr>
      <w:tr w:rsidR="00F9319F" w:rsidRPr="00C91582" w14:paraId="6119C508" w14:textId="77777777" w:rsidTr="00535AF8">
        <w:trPr>
          <w:trHeight w:val="224"/>
          <w:jc w:val="center"/>
        </w:trPr>
        <w:tc>
          <w:tcPr>
            <w:tcW w:w="0" w:type="auto"/>
            <w:tcBorders>
              <w:top w:val="nil"/>
              <w:left w:val="nil"/>
              <w:bottom w:val="nil"/>
              <w:right w:val="nil"/>
            </w:tcBorders>
            <w:shd w:val="clear" w:color="auto" w:fill="auto"/>
            <w:noWrap/>
            <w:vAlign w:val="bottom"/>
          </w:tcPr>
          <w:p w14:paraId="6C5AA0B3"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6BD3E451"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3AEAE9D8"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244C31A4"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34A89B46"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 Francisco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43599E54"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601BC472"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DEDC49C"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1A192D75" w14:textId="77777777" w:rsidR="00F9319F" w:rsidRPr="00C91582" w:rsidRDefault="00F9319F" w:rsidP="00535AF8">
            <w:pPr>
              <w:rPr>
                <w:rFonts w:ascii="Arial" w:hAnsi="Arial" w:cs="Arial"/>
                <w:sz w:val="20"/>
              </w:rPr>
            </w:pPr>
            <w:r w:rsidRPr="00C91582">
              <w:rPr>
                <w:rFonts w:ascii="Arial" w:hAnsi="Arial" w:cs="Arial"/>
                <w:sz w:val="20"/>
              </w:rPr>
              <w:t>Civic Center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52F1A2EA" w14:textId="77777777" w:rsidR="00F9319F" w:rsidRPr="00C91582" w:rsidRDefault="00F9319F" w:rsidP="00535AF8">
            <w:pPr>
              <w:rPr>
                <w:rFonts w:ascii="Arial" w:hAnsi="Arial" w:cs="Arial"/>
                <w:sz w:val="20"/>
              </w:rPr>
            </w:pPr>
            <w:r w:rsidRPr="00C91582">
              <w:rPr>
                <w:rFonts w:ascii="Arial" w:hAnsi="Arial" w:cs="Arial"/>
                <w:sz w:val="20"/>
              </w:rPr>
              <w:t>400 McAllister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1B03DACE" w14:textId="77777777" w:rsidR="00F9319F" w:rsidRPr="00C91582" w:rsidRDefault="00F9319F" w:rsidP="00535AF8">
            <w:pPr>
              <w:rPr>
                <w:rFonts w:ascii="Arial" w:hAnsi="Arial" w:cs="Arial"/>
                <w:sz w:val="20"/>
              </w:rPr>
            </w:pPr>
            <w:r w:rsidRPr="00C91582">
              <w:rPr>
                <w:rFonts w:ascii="Arial" w:hAnsi="Arial" w:cs="Arial"/>
                <w:sz w:val="20"/>
              </w:rPr>
              <w:t>San Francisco</w:t>
            </w:r>
          </w:p>
        </w:tc>
      </w:tr>
      <w:tr w:rsidR="00F9319F" w:rsidRPr="00C91582" w14:paraId="427DF545" w14:textId="77777777" w:rsidTr="00535AF8">
        <w:trPr>
          <w:trHeight w:val="224"/>
          <w:jc w:val="center"/>
        </w:trPr>
        <w:tc>
          <w:tcPr>
            <w:tcW w:w="0" w:type="auto"/>
            <w:tcBorders>
              <w:top w:val="nil"/>
              <w:left w:val="nil"/>
              <w:bottom w:val="nil"/>
              <w:right w:val="nil"/>
            </w:tcBorders>
            <w:shd w:val="clear" w:color="auto" w:fill="auto"/>
            <w:noWrap/>
            <w:vAlign w:val="bottom"/>
          </w:tcPr>
          <w:p w14:paraId="259C8238"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003C6767"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285791B8"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EE2D909"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75372D7B"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 Joaquin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0D8CA95"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77E09C8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C86502E" w14:textId="77777777" w:rsidTr="00535AF8">
        <w:trPr>
          <w:trHeight w:val="268"/>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Pr>
          <w:p w14:paraId="5FAD2C5F" w14:textId="77777777" w:rsidR="00F9319F" w:rsidRPr="00C91582" w:rsidRDefault="00F9319F" w:rsidP="00535AF8">
            <w:pPr>
              <w:rPr>
                <w:rFonts w:ascii="Arial" w:hAnsi="Arial" w:cs="Arial"/>
                <w:sz w:val="20"/>
              </w:rPr>
            </w:pPr>
            <w:r w:rsidRPr="00C91582">
              <w:rPr>
                <w:rFonts w:ascii="Arial" w:hAnsi="Arial" w:cs="Arial"/>
                <w:sz w:val="20"/>
              </w:rPr>
              <w:t>Main Courthouse</w:t>
            </w:r>
          </w:p>
        </w:tc>
        <w:tc>
          <w:tcPr>
            <w:tcW w:w="0" w:type="auto"/>
            <w:tcBorders>
              <w:top w:val="single" w:sz="4" w:space="0" w:color="auto"/>
              <w:left w:val="nil"/>
              <w:bottom w:val="single" w:sz="4" w:space="0" w:color="auto"/>
              <w:right w:val="single" w:sz="4" w:space="0" w:color="auto"/>
            </w:tcBorders>
            <w:shd w:val="clear" w:color="auto" w:fill="auto"/>
          </w:tcPr>
          <w:p w14:paraId="118C2D54" w14:textId="77777777" w:rsidR="00F9319F" w:rsidRPr="00C91582" w:rsidRDefault="00F9319F" w:rsidP="00535AF8">
            <w:pPr>
              <w:rPr>
                <w:rFonts w:ascii="Arial" w:hAnsi="Arial" w:cs="Arial"/>
                <w:sz w:val="20"/>
              </w:rPr>
            </w:pPr>
            <w:r w:rsidRPr="00C91582">
              <w:rPr>
                <w:rFonts w:ascii="Arial" w:hAnsi="Arial" w:cs="Arial"/>
                <w:sz w:val="20"/>
              </w:rPr>
              <w:t>222 East Weber Avenue, Rm 303</w:t>
            </w:r>
          </w:p>
        </w:tc>
        <w:tc>
          <w:tcPr>
            <w:tcW w:w="0" w:type="auto"/>
            <w:tcBorders>
              <w:top w:val="single" w:sz="4" w:space="0" w:color="auto"/>
              <w:left w:val="nil"/>
              <w:bottom w:val="single" w:sz="4" w:space="0" w:color="auto"/>
              <w:right w:val="single" w:sz="4" w:space="0" w:color="auto"/>
            </w:tcBorders>
            <w:shd w:val="clear" w:color="auto" w:fill="auto"/>
          </w:tcPr>
          <w:p w14:paraId="49B3A9CF" w14:textId="77777777" w:rsidR="00F9319F" w:rsidRPr="00C91582" w:rsidRDefault="00F9319F" w:rsidP="00535AF8">
            <w:pPr>
              <w:rPr>
                <w:rFonts w:ascii="Arial" w:hAnsi="Arial" w:cs="Arial"/>
                <w:sz w:val="20"/>
              </w:rPr>
            </w:pPr>
            <w:r w:rsidRPr="00C91582">
              <w:rPr>
                <w:rFonts w:ascii="Arial" w:hAnsi="Arial" w:cs="Arial"/>
                <w:sz w:val="20"/>
              </w:rPr>
              <w:t>Stockton</w:t>
            </w:r>
          </w:p>
        </w:tc>
      </w:tr>
      <w:tr w:rsidR="00F9319F" w:rsidRPr="00C91582" w14:paraId="075A2AA5" w14:textId="77777777" w:rsidTr="00535AF8">
        <w:trPr>
          <w:trHeight w:val="224"/>
          <w:jc w:val="center"/>
        </w:trPr>
        <w:tc>
          <w:tcPr>
            <w:tcW w:w="0" w:type="auto"/>
            <w:tcBorders>
              <w:top w:val="nil"/>
              <w:left w:val="nil"/>
              <w:bottom w:val="nil"/>
              <w:right w:val="nil"/>
            </w:tcBorders>
            <w:shd w:val="clear" w:color="auto" w:fill="auto"/>
            <w:noWrap/>
            <w:vAlign w:val="bottom"/>
          </w:tcPr>
          <w:p w14:paraId="17BEB05B"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09805D04"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C7D20A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02769F6"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2922A11C"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 Luis Obispo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308B663F"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6EDE45C4"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904E213"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6318E2A6" w14:textId="77777777" w:rsidR="00F9319F" w:rsidRPr="00C91582" w:rsidRDefault="00F9319F" w:rsidP="00535AF8">
            <w:pPr>
              <w:rPr>
                <w:rFonts w:ascii="Arial" w:hAnsi="Arial" w:cs="Arial"/>
                <w:sz w:val="20"/>
              </w:rPr>
            </w:pPr>
            <w:r w:rsidRPr="00C91582">
              <w:rPr>
                <w:rFonts w:ascii="Arial" w:hAnsi="Arial" w:cs="Arial"/>
                <w:sz w:val="20"/>
              </w:rPr>
              <w:t>San Luis Obispo Government Center</w:t>
            </w:r>
          </w:p>
        </w:tc>
        <w:tc>
          <w:tcPr>
            <w:tcW w:w="0" w:type="auto"/>
            <w:tcBorders>
              <w:top w:val="single" w:sz="4" w:space="0" w:color="auto"/>
              <w:left w:val="nil"/>
              <w:bottom w:val="single" w:sz="4" w:space="0" w:color="auto"/>
              <w:right w:val="single" w:sz="4" w:space="0" w:color="auto"/>
            </w:tcBorders>
            <w:shd w:val="clear" w:color="auto" w:fill="auto"/>
            <w:vAlign w:val="bottom"/>
          </w:tcPr>
          <w:p w14:paraId="4CBBE3CE" w14:textId="77777777" w:rsidR="00F9319F" w:rsidRPr="00C91582" w:rsidRDefault="00F9319F" w:rsidP="00535AF8">
            <w:pPr>
              <w:rPr>
                <w:rFonts w:ascii="Arial" w:hAnsi="Arial" w:cs="Arial"/>
                <w:sz w:val="20"/>
              </w:rPr>
            </w:pPr>
            <w:r w:rsidRPr="00C91582">
              <w:rPr>
                <w:rFonts w:ascii="Arial" w:hAnsi="Arial" w:cs="Arial"/>
                <w:sz w:val="20"/>
              </w:rPr>
              <w:t>1035 Palm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5F1F2615" w14:textId="77777777" w:rsidR="00F9319F" w:rsidRPr="00C91582" w:rsidRDefault="00F9319F" w:rsidP="00535AF8">
            <w:pPr>
              <w:rPr>
                <w:rFonts w:ascii="Arial" w:hAnsi="Arial" w:cs="Arial"/>
                <w:sz w:val="20"/>
              </w:rPr>
            </w:pPr>
            <w:r w:rsidRPr="00C91582">
              <w:rPr>
                <w:rFonts w:ascii="Arial" w:hAnsi="Arial" w:cs="Arial"/>
                <w:sz w:val="20"/>
              </w:rPr>
              <w:t>San Luis Obispo</w:t>
            </w:r>
          </w:p>
        </w:tc>
      </w:tr>
      <w:tr w:rsidR="00F9319F" w:rsidRPr="00C91582" w14:paraId="75B2B023" w14:textId="77777777" w:rsidTr="00535AF8">
        <w:trPr>
          <w:trHeight w:val="224"/>
          <w:jc w:val="center"/>
        </w:trPr>
        <w:tc>
          <w:tcPr>
            <w:tcW w:w="0" w:type="auto"/>
            <w:tcBorders>
              <w:top w:val="nil"/>
              <w:left w:val="nil"/>
              <w:bottom w:val="nil"/>
              <w:right w:val="nil"/>
            </w:tcBorders>
            <w:shd w:val="clear" w:color="auto" w:fill="auto"/>
            <w:noWrap/>
            <w:vAlign w:val="bottom"/>
          </w:tcPr>
          <w:p w14:paraId="5B61C2B3"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50773806"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08AD26B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836812F"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631C2C5E"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 Mateo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4ADF0384"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6896B1F9"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25C7283C"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5E06DF35" w14:textId="77777777" w:rsidR="00F9319F" w:rsidRPr="00C91582" w:rsidRDefault="00F9319F" w:rsidP="00535AF8">
            <w:pPr>
              <w:rPr>
                <w:rFonts w:ascii="Arial" w:hAnsi="Arial" w:cs="Arial"/>
                <w:sz w:val="20"/>
              </w:rPr>
            </w:pPr>
            <w:r w:rsidRPr="00C91582">
              <w:rPr>
                <w:rFonts w:ascii="Arial" w:hAnsi="Arial" w:cs="Arial"/>
                <w:sz w:val="20"/>
              </w:rPr>
              <w:t>Hall of Justice</w:t>
            </w:r>
          </w:p>
        </w:tc>
        <w:tc>
          <w:tcPr>
            <w:tcW w:w="0" w:type="auto"/>
            <w:tcBorders>
              <w:top w:val="single" w:sz="4" w:space="0" w:color="auto"/>
              <w:left w:val="nil"/>
              <w:bottom w:val="nil"/>
              <w:right w:val="single" w:sz="4" w:space="0" w:color="auto"/>
            </w:tcBorders>
            <w:shd w:val="clear" w:color="auto" w:fill="auto"/>
            <w:vAlign w:val="bottom"/>
          </w:tcPr>
          <w:p w14:paraId="48ADED43" w14:textId="77777777" w:rsidR="00F9319F" w:rsidRPr="00C91582" w:rsidRDefault="00F9319F" w:rsidP="00535AF8">
            <w:pPr>
              <w:rPr>
                <w:rFonts w:ascii="Arial" w:hAnsi="Arial" w:cs="Arial"/>
                <w:sz w:val="20"/>
              </w:rPr>
            </w:pPr>
            <w:r w:rsidRPr="00C91582">
              <w:rPr>
                <w:rFonts w:ascii="Arial" w:hAnsi="Arial" w:cs="Arial"/>
                <w:sz w:val="20"/>
              </w:rPr>
              <w:t>400 County Center</w:t>
            </w:r>
          </w:p>
        </w:tc>
        <w:tc>
          <w:tcPr>
            <w:tcW w:w="0" w:type="auto"/>
            <w:tcBorders>
              <w:top w:val="single" w:sz="4" w:space="0" w:color="auto"/>
              <w:left w:val="nil"/>
              <w:bottom w:val="nil"/>
              <w:right w:val="single" w:sz="4" w:space="0" w:color="auto"/>
            </w:tcBorders>
            <w:shd w:val="clear" w:color="auto" w:fill="auto"/>
            <w:vAlign w:val="bottom"/>
          </w:tcPr>
          <w:p w14:paraId="53740A97" w14:textId="77777777" w:rsidR="00F9319F" w:rsidRPr="00C91582" w:rsidRDefault="00F9319F" w:rsidP="00535AF8">
            <w:pPr>
              <w:rPr>
                <w:rFonts w:ascii="Arial" w:hAnsi="Arial" w:cs="Arial"/>
                <w:sz w:val="20"/>
              </w:rPr>
            </w:pPr>
            <w:r w:rsidRPr="00C91582">
              <w:rPr>
                <w:rFonts w:ascii="Arial" w:hAnsi="Arial" w:cs="Arial"/>
                <w:sz w:val="20"/>
              </w:rPr>
              <w:t>Redwood City</w:t>
            </w:r>
          </w:p>
        </w:tc>
      </w:tr>
      <w:tr w:rsidR="00F9319F" w:rsidRPr="00C91582" w14:paraId="306FE8D8" w14:textId="77777777" w:rsidTr="00535AF8">
        <w:trPr>
          <w:trHeight w:val="224"/>
          <w:jc w:val="center"/>
        </w:trPr>
        <w:tc>
          <w:tcPr>
            <w:tcW w:w="0" w:type="auto"/>
            <w:tcBorders>
              <w:top w:val="nil"/>
              <w:left w:val="nil"/>
              <w:bottom w:val="nil"/>
              <w:right w:val="nil"/>
            </w:tcBorders>
            <w:shd w:val="clear" w:color="auto" w:fill="auto"/>
            <w:noWrap/>
            <w:vAlign w:val="bottom"/>
          </w:tcPr>
          <w:p w14:paraId="645F566B"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88331CB"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C1A1A4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03E3D62"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0447D63"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Santa Barbara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E8B0D6A"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678E7C2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F856B9F"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4EC5C88B" w14:textId="77777777" w:rsidR="00F9319F" w:rsidRPr="00C91582" w:rsidRDefault="00F9319F" w:rsidP="00535AF8">
            <w:pPr>
              <w:rPr>
                <w:rFonts w:ascii="Arial" w:hAnsi="Arial" w:cs="Arial"/>
                <w:sz w:val="20"/>
              </w:rPr>
            </w:pPr>
            <w:r w:rsidRPr="00C91582">
              <w:rPr>
                <w:rFonts w:ascii="Arial" w:hAnsi="Arial" w:cs="Arial"/>
                <w:sz w:val="20"/>
              </w:rPr>
              <w:t>Santa Barbara 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14AB6493" w14:textId="77777777" w:rsidR="00F9319F" w:rsidRPr="00C91582" w:rsidRDefault="00F9319F" w:rsidP="00535AF8">
            <w:pPr>
              <w:rPr>
                <w:rFonts w:ascii="Arial" w:hAnsi="Arial" w:cs="Arial"/>
                <w:sz w:val="20"/>
              </w:rPr>
            </w:pPr>
            <w:r w:rsidRPr="00C91582">
              <w:rPr>
                <w:rFonts w:ascii="Arial" w:hAnsi="Arial" w:cs="Arial"/>
                <w:sz w:val="20"/>
              </w:rPr>
              <w:t>1100 Anacapa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0E3E1A58" w14:textId="77777777" w:rsidR="00F9319F" w:rsidRPr="00C91582" w:rsidRDefault="00F9319F" w:rsidP="00535AF8">
            <w:pPr>
              <w:rPr>
                <w:rFonts w:ascii="Arial" w:hAnsi="Arial" w:cs="Arial"/>
                <w:sz w:val="20"/>
              </w:rPr>
            </w:pPr>
            <w:r w:rsidRPr="00C91582">
              <w:rPr>
                <w:rFonts w:ascii="Arial" w:hAnsi="Arial" w:cs="Arial"/>
                <w:sz w:val="20"/>
              </w:rPr>
              <w:t>Santa Barbara</w:t>
            </w:r>
          </w:p>
        </w:tc>
      </w:tr>
      <w:tr w:rsidR="00F9319F" w:rsidRPr="00C91582" w14:paraId="7F55C7C5" w14:textId="77777777" w:rsidTr="00535AF8">
        <w:trPr>
          <w:trHeight w:val="224"/>
          <w:jc w:val="center"/>
        </w:trPr>
        <w:tc>
          <w:tcPr>
            <w:tcW w:w="0" w:type="auto"/>
            <w:tcBorders>
              <w:top w:val="nil"/>
              <w:left w:val="nil"/>
              <w:bottom w:val="nil"/>
              <w:right w:val="nil"/>
            </w:tcBorders>
            <w:shd w:val="clear" w:color="auto" w:fill="auto"/>
            <w:noWrap/>
            <w:vAlign w:val="bottom"/>
          </w:tcPr>
          <w:p w14:paraId="3C7EA1CE"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61123D2B"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3C17297"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532E596"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18DDC442"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Santa Clara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EBEDCD7"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B2AD4CF"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FD54A8F"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4C9E83E8" w14:textId="77777777" w:rsidR="00F9319F" w:rsidRPr="00C91582" w:rsidRDefault="00F9319F" w:rsidP="00535AF8">
            <w:pPr>
              <w:rPr>
                <w:rFonts w:ascii="Arial" w:hAnsi="Arial" w:cs="Arial"/>
                <w:sz w:val="20"/>
              </w:rPr>
            </w:pPr>
            <w:r w:rsidRPr="00C91582">
              <w:rPr>
                <w:rFonts w:ascii="Arial" w:hAnsi="Arial" w:cs="Arial"/>
                <w:sz w:val="20"/>
              </w:rPr>
              <w:t>Downtown Superior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78374201" w14:textId="77777777" w:rsidR="00F9319F" w:rsidRPr="00C91582" w:rsidRDefault="00F9319F" w:rsidP="00535AF8">
            <w:pPr>
              <w:rPr>
                <w:rFonts w:ascii="Arial" w:hAnsi="Arial" w:cs="Arial"/>
                <w:sz w:val="20"/>
              </w:rPr>
            </w:pPr>
            <w:r w:rsidRPr="00C91582">
              <w:rPr>
                <w:rFonts w:ascii="Arial" w:hAnsi="Arial" w:cs="Arial"/>
                <w:sz w:val="20"/>
              </w:rPr>
              <w:t>191 North First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7AEC21B0" w14:textId="77777777" w:rsidR="00F9319F" w:rsidRPr="00C91582" w:rsidRDefault="00F9319F" w:rsidP="00535AF8">
            <w:pPr>
              <w:rPr>
                <w:rFonts w:ascii="Arial" w:hAnsi="Arial" w:cs="Arial"/>
                <w:sz w:val="20"/>
              </w:rPr>
            </w:pPr>
            <w:r w:rsidRPr="00C91582">
              <w:rPr>
                <w:rFonts w:ascii="Arial" w:hAnsi="Arial" w:cs="Arial"/>
                <w:sz w:val="20"/>
              </w:rPr>
              <w:t>San Jose</w:t>
            </w:r>
          </w:p>
        </w:tc>
      </w:tr>
      <w:tr w:rsidR="00F9319F" w:rsidRPr="00C91582" w14:paraId="53FA81C8" w14:textId="77777777" w:rsidTr="00535AF8">
        <w:trPr>
          <w:trHeight w:val="224"/>
          <w:jc w:val="center"/>
        </w:trPr>
        <w:tc>
          <w:tcPr>
            <w:tcW w:w="0" w:type="auto"/>
            <w:tcBorders>
              <w:top w:val="nil"/>
              <w:left w:val="nil"/>
              <w:bottom w:val="nil"/>
              <w:right w:val="nil"/>
            </w:tcBorders>
            <w:shd w:val="clear" w:color="auto" w:fill="auto"/>
            <w:noWrap/>
            <w:vAlign w:val="bottom"/>
          </w:tcPr>
          <w:p w14:paraId="449A1FE6"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67C68D20"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720E4E8"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865C734"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tcPr>
          <w:p w14:paraId="4C51A5E7" w14:textId="77777777" w:rsidR="00F9319F" w:rsidRPr="00C91582" w:rsidRDefault="00F9319F" w:rsidP="00535AF8">
            <w:pPr>
              <w:rPr>
                <w:rFonts w:ascii="Arial" w:hAnsi="Arial" w:cs="Arial"/>
                <w:b/>
                <w:bCs/>
                <w:sz w:val="20"/>
              </w:rPr>
            </w:pPr>
            <w:r w:rsidRPr="00C91582">
              <w:rPr>
                <w:rFonts w:ascii="Arial" w:hAnsi="Arial" w:cs="Arial"/>
                <w:b/>
                <w:bCs/>
                <w:sz w:val="20"/>
              </w:rPr>
              <w:t>Superior Court of Santa Cruz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73567D5C"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5814289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7162509"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1397DF06" w14:textId="77777777" w:rsidR="00F9319F" w:rsidRPr="00C91582" w:rsidRDefault="00F9319F" w:rsidP="00535AF8">
            <w:pPr>
              <w:rPr>
                <w:rFonts w:ascii="Arial" w:hAnsi="Arial" w:cs="Arial"/>
                <w:sz w:val="20"/>
              </w:rPr>
            </w:pPr>
            <w:r w:rsidRPr="00C91582">
              <w:rPr>
                <w:rFonts w:ascii="Arial" w:hAnsi="Arial" w:cs="Arial"/>
                <w:sz w:val="20"/>
              </w:rPr>
              <w:t>County Administration Building (Level 1)</w:t>
            </w:r>
          </w:p>
        </w:tc>
        <w:tc>
          <w:tcPr>
            <w:tcW w:w="0" w:type="auto"/>
            <w:tcBorders>
              <w:top w:val="single" w:sz="4" w:space="0" w:color="auto"/>
              <w:left w:val="nil"/>
              <w:bottom w:val="nil"/>
              <w:right w:val="single" w:sz="4" w:space="0" w:color="auto"/>
            </w:tcBorders>
            <w:shd w:val="clear" w:color="auto" w:fill="auto"/>
            <w:vAlign w:val="bottom"/>
          </w:tcPr>
          <w:p w14:paraId="4453A772" w14:textId="77777777" w:rsidR="00F9319F" w:rsidRPr="00C91582" w:rsidRDefault="00F9319F" w:rsidP="00535AF8">
            <w:pPr>
              <w:rPr>
                <w:rFonts w:ascii="Arial" w:hAnsi="Arial" w:cs="Arial"/>
                <w:sz w:val="20"/>
              </w:rPr>
            </w:pPr>
            <w:r w:rsidRPr="00C91582">
              <w:rPr>
                <w:rFonts w:ascii="Arial" w:hAnsi="Arial" w:cs="Arial"/>
                <w:sz w:val="20"/>
              </w:rPr>
              <w:t>701 Ocean Street</w:t>
            </w:r>
          </w:p>
        </w:tc>
        <w:tc>
          <w:tcPr>
            <w:tcW w:w="0" w:type="auto"/>
            <w:tcBorders>
              <w:top w:val="single" w:sz="4" w:space="0" w:color="auto"/>
              <w:left w:val="nil"/>
              <w:bottom w:val="nil"/>
              <w:right w:val="single" w:sz="4" w:space="0" w:color="auto"/>
            </w:tcBorders>
            <w:shd w:val="clear" w:color="auto" w:fill="auto"/>
            <w:vAlign w:val="bottom"/>
          </w:tcPr>
          <w:p w14:paraId="584B9814" w14:textId="77777777" w:rsidR="00F9319F" w:rsidRPr="00C91582" w:rsidRDefault="00F9319F" w:rsidP="00535AF8">
            <w:pPr>
              <w:rPr>
                <w:rFonts w:ascii="Arial" w:hAnsi="Arial" w:cs="Arial"/>
                <w:sz w:val="20"/>
              </w:rPr>
            </w:pPr>
            <w:r w:rsidRPr="00C91582">
              <w:rPr>
                <w:rFonts w:ascii="Arial" w:hAnsi="Arial" w:cs="Arial"/>
                <w:sz w:val="20"/>
              </w:rPr>
              <w:t>Santa Cruz</w:t>
            </w:r>
          </w:p>
        </w:tc>
      </w:tr>
      <w:tr w:rsidR="00F9319F" w:rsidRPr="00C91582" w14:paraId="4639EB0B" w14:textId="77777777" w:rsidTr="00535AF8">
        <w:trPr>
          <w:trHeight w:val="224"/>
          <w:jc w:val="center"/>
        </w:trPr>
        <w:tc>
          <w:tcPr>
            <w:tcW w:w="0" w:type="auto"/>
            <w:tcBorders>
              <w:top w:val="nil"/>
              <w:left w:val="nil"/>
              <w:bottom w:val="nil"/>
              <w:right w:val="nil"/>
            </w:tcBorders>
            <w:shd w:val="clear" w:color="auto" w:fill="auto"/>
            <w:noWrap/>
            <w:vAlign w:val="bottom"/>
          </w:tcPr>
          <w:p w14:paraId="5797A814"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7017F0FD"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6184FF10"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685C35D"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36FAE3DB" w14:textId="77777777" w:rsidR="00F9319F" w:rsidRPr="00C91582" w:rsidRDefault="00F9319F" w:rsidP="00535AF8">
            <w:pPr>
              <w:keepNext/>
              <w:rPr>
                <w:rFonts w:ascii="Arial" w:hAnsi="Arial" w:cs="Arial"/>
                <w:b/>
                <w:bCs/>
                <w:sz w:val="20"/>
              </w:rPr>
            </w:pPr>
            <w:r w:rsidRPr="00C91582">
              <w:rPr>
                <w:rFonts w:ascii="Arial" w:hAnsi="Arial" w:cs="Arial"/>
                <w:b/>
                <w:bCs/>
                <w:sz w:val="20"/>
              </w:rPr>
              <w:t>Superior Court of Shasta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520420C0"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03693793"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9EF9496"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04A4B323" w14:textId="77777777" w:rsidR="00F9319F" w:rsidRPr="00C91582" w:rsidRDefault="00F9319F" w:rsidP="00535AF8">
            <w:pPr>
              <w:rPr>
                <w:rFonts w:ascii="Arial" w:hAnsi="Arial" w:cs="Arial"/>
                <w:sz w:val="20"/>
              </w:rPr>
            </w:pPr>
            <w:r w:rsidRPr="00C91582">
              <w:rPr>
                <w:rFonts w:ascii="Arial" w:hAnsi="Arial" w:cs="Arial"/>
                <w:sz w:val="20"/>
              </w:rPr>
              <w:t>Main Courthouse</w:t>
            </w:r>
          </w:p>
        </w:tc>
        <w:tc>
          <w:tcPr>
            <w:tcW w:w="0" w:type="auto"/>
            <w:tcBorders>
              <w:top w:val="single" w:sz="4" w:space="0" w:color="auto"/>
              <w:left w:val="nil"/>
              <w:bottom w:val="nil"/>
              <w:right w:val="single" w:sz="4" w:space="0" w:color="auto"/>
            </w:tcBorders>
            <w:shd w:val="clear" w:color="auto" w:fill="auto"/>
            <w:vAlign w:val="bottom"/>
          </w:tcPr>
          <w:p w14:paraId="3D78EC01" w14:textId="77777777" w:rsidR="00F9319F" w:rsidRPr="00C91582" w:rsidRDefault="00F9319F" w:rsidP="00535AF8">
            <w:pPr>
              <w:rPr>
                <w:rFonts w:ascii="Arial" w:hAnsi="Arial" w:cs="Arial"/>
                <w:sz w:val="20"/>
              </w:rPr>
            </w:pPr>
            <w:r w:rsidRPr="00C91582">
              <w:rPr>
                <w:rFonts w:ascii="Arial" w:hAnsi="Arial" w:cs="Arial"/>
                <w:sz w:val="20"/>
              </w:rPr>
              <w:t>1500 Court Street</w:t>
            </w:r>
          </w:p>
        </w:tc>
        <w:tc>
          <w:tcPr>
            <w:tcW w:w="0" w:type="auto"/>
            <w:tcBorders>
              <w:top w:val="single" w:sz="4" w:space="0" w:color="auto"/>
              <w:left w:val="nil"/>
              <w:bottom w:val="nil"/>
              <w:right w:val="single" w:sz="4" w:space="0" w:color="auto"/>
            </w:tcBorders>
            <w:shd w:val="clear" w:color="auto" w:fill="auto"/>
            <w:vAlign w:val="bottom"/>
          </w:tcPr>
          <w:p w14:paraId="6302B53B" w14:textId="77777777" w:rsidR="00F9319F" w:rsidRPr="00C91582" w:rsidRDefault="00F9319F" w:rsidP="00535AF8">
            <w:pPr>
              <w:rPr>
                <w:rFonts w:ascii="Arial" w:hAnsi="Arial" w:cs="Arial"/>
                <w:sz w:val="20"/>
              </w:rPr>
            </w:pPr>
            <w:r w:rsidRPr="00C91582">
              <w:rPr>
                <w:rFonts w:ascii="Arial" w:hAnsi="Arial" w:cs="Arial"/>
                <w:sz w:val="20"/>
              </w:rPr>
              <w:t>Redding</w:t>
            </w:r>
          </w:p>
        </w:tc>
      </w:tr>
      <w:tr w:rsidR="00F9319F" w:rsidRPr="00C91582" w14:paraId="5B4EF2B7" w14:textId="77777777" w:rsidTr="00535AF8">
        <w:trPr>
          <w:trHeight w:val="224"/>
          <w:jc w:val="center"/>
        </w:trPr>
        <w:tc>
          <w:tcPr>
            <w:tcW w:w="0" w:type="auto"/>
            <w:tcBorders>
              <w:top w:val="nil"/>
              <w:left w:val="nil"/>
              <w:bottom w:val="nil"/>
              <w:right w:val="nil"/>
            </w:tcBorders>
            <w:shd w:val="clear" w:color="auto" w:fill="auto"/>
            <w:noWrap/>
            <w:vAlign w:val="bottom"/>
          </w:tcPr>
          <w:p w14:paraId="77243DDE"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446665C2"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275AA3E9"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8FC14D6"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7EC244D9" w14:textId="77777777" w:rsidR="00F9319F" w:rsidRPr="00C91582" w:rsidRDefault="00F9319F" w:rsidP="00535AF8">
            <w:pPr>
              <w:rPr>
                <w:rFonts w:ascii="Arial" w:hAnsi="Arial" w:cs="Arial"/>
                <w:b/>
                <w:bCs/>
                <w:sz w:val="20"/>
              </w:rPr>
            </w:pPr>
            <w:r w:rsidRPr="00C91582">
              <w:rPr>
                <w:rFonts w:ascii="Arial" w:hAnsi="Arial" w:cs="Arial"/>
                <w:b/>
                <w:bCs/>
                <w:sz w:val="20"/>
              </w:rPr>
              <w:lastRenderedPageBreak/>
              <w:t>Superior Court of Sierra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7DD82806"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68845D4C"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52F5E6E" w14:textId="77777777" w:rsidTr="00535AF8">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39B8229F" w14:textId="77777777" w:rsidR="00F9319F" w:rsidRPr="00C91582" w:rsidRDefault="00F9319F" w:rsidP="00535AF8">
            <w:pPr>
              <w:rPr>
                <w:rFonts w:ascii="Arial" w:hAnsi="Arial" w:cs="Arial"/>
                <w:sz w:val="20"/>
              </w:rPr>
            </w:pPr>
            <w:r w:rsidRPr="00C91582">
              <w:rPr>
                <w:rFonts w:ascii="Arial" w:hAnsi="Arial" w:cs="Arial"/>
                <w:sz w:val="20"/>
              </w:rPr>
              <w:t>Courthouse/Sheriff Station-Jail</w:t>
            </w:r>
          </w:p>
        </w:tc>
        <w:tc>
          <w:tcPr>
            <w:tcW w:w="0" w:type="auto"/>
            <w:tcBorders>
              <w:top w:val="single" w:sz="4" w:space="0" w:color="auto"/>
              <w:left w:val="nil"/>
              <w:bottom w:val="nil"/>
              <w:right w:val="single" w:sz="4" w:space="0" w:color="auto"/>
            </w:tcBorders>
            <w:shd w:val="clear" w:color="auto" w:fill="auto"/>
            <w:vAlign w:val="bottom"/>
          </w:tcPr>
          <w:p w14:paraId="6814EF2C" w14:textId="77777777" w:rsidR="00F9319F" w:rsidRPr="00C91582" w:rsidRDefault="00F9319F" w:rsidP="00535AF8">
            <w:pPr>
              <w:rPr>
                <w:rFonts w:ascii="Arial" w:hAnsi="Arial" w:cs="Arial"/>
                <w:sz w:val="20"/>
              </w:rPr>
            </w:pPr>
            <w:r w:rsidRPr="00C91582">
              <w:rPr>
                <w:rFonts w:ascii="Arial" w:hAnsi="Arial" w:cs="Arial"/>
                <w:sz w:val="20"/>
              </w:rPr>
              <w:t>100 Courthouse Square</w:t>
            </w:r>
          </w:p>
        </w:tc>
        <w:tc>
          <w:tcPr>
            <w:tcW w:w="0" w:type="auto"/>
            <w:tcBorders>
              <w:top w:val="single" w:sz="4" w:space="0" w:color="auto"/>
              <w:left w:val="nil"/>
              <w:bottom w:val="nil"/>
              <w:right w:val="single" w:sz="4" w:space="0" w:color="auto"/>
            </w:tcBorders>
            <w:shd w:val="clear" w:color="auto" w:fill="auto"/>
            <w:vAlign w:val="bottom"/>
          </w:tcPr>
          <w:p w14:paraId="06285AC8" w14:textId="77777777" w:rsidR="00F9319F" w:rsidRPr="00C91582" w:rsidRDefault="00F9319F" w:rsidP="00535AF8">
            <w:pPr>
              <w:rPr>
                <w:rFonts w:ascii="Arial" w:hAnsi="Arial" w:cs="Arial"/>
                <w:sz w:val="20"/>
              </w:rPr>
            </w:pPr>
            <w:proofErr w:type="spellStart"/>
            <w:r w:rsidRPr="00C91582">
              <w:rPr>
                <w:rFonts w:ascii="Arial" w:hAnsi="Arial" w:cs="Arial"/>
                <w:sz w:val="20"/>
              </w:rPr>
              <w:t>Downieville</w:t>
            </w:r>
            <w:proofErr w:type="spellEnd"/>
          </w:p>
        </w:tc>
      </w:tr>
      <w:tr w:rsidR="00F9319F" w:rsidRPr="00C91582" w14:paraId="5AA333EE" w14:textId="77777777" w:rsidTr="00535AF8">
        <w:trPr>
          <w:trHeight w:val="224"/>
          <w:jc w:val="center"/>
        </w:trPr>
        <w:tc>
          <w:tcPr>
            <w:tcW w:w="0" w:type="auto"/>
            <w:tcBorders>
              <w:top w:val="nil"/>
              <w:left w:val="nil"/>
              <w:bottom w:val="nil"/>
              <w:right w:val="nil"/>
            </w:tcBorders>
            <w:shd w:val="clear" w:color="auto" w:fill="auto"/>
            <w:noWrap/>
            <w:vAlign w:val="bottom"/>
          </w:tcPr>
          <w:p w14:paraId="15468F82"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4EFC3722"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3CDBE313"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1873F00"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420C1E1B" w14:textId="77777777" w:rsidR="00F9319F" w:rsidRPr="00C91582" w:rsidRDefault="00F9319F" w:rsidP="00535AF8">
            <w:pPr>
              <w:rPr>
                <w:rFonts w:ascii="Arial" w:hAnsi="Arial" w:cs="Arial"/>
                <w:b/>
                <w:bCs/>
                <w:sz w:val="20"/>
              </w:rPr>
            </w:pPr>
            <w:r w:rsidRPr="00C91582">
              <w:rPr>
                <w:rFonts w:ascii="Arial" w:hAnsi="Arial" w:cs="Arial"/>
                <w:b/>
                <w:bCs/>
                <w:sz w:val="20"/>
              </w:rPr>
              <w:t>Superior Court of Siskiyou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5EBDA2F"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41E17E4"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048696D"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2C88AD2E" w14:textId="77777777" w:rsidR="00F9319F" w:rsidRPr="00C91582" w:rsidRDefault="00F9319F" w:rsidP="00535AF8">
            <w:pPr>
              <w:rPr>
                <w:rFonts w:ascii="Arial" w:hAnsi="Arial" w:cs="Arial"/>
                <w:sz w:val="20"/>
              </w:rPr>
            </w:pPr>
            <w:r w:rsidRPr="00C91582">
              <w:rPr>
                <w:rFonts w:ascii="Arial" w:hAnsi="Arial" w:cs="Arial"/>
                <w:sz w:val="20"/>
              </w:rPr>
              <w:t>Siskiyou (Yreka)</w:t>
            </w:r>
          </w:p>
        </w:tc>
        <w:tc>
          <w:tcPr>
            <w:tcW w:w="0" w:type="auto"/>
            <w:tcBorders>
              <w:top w:val="single" w:sz="4" w:space="0" w:color="auto"/>
              <w:left w:val="nil"/>
              <w:bottom w:val="nil"/>
              <w:right w:val="single" w:sz="4" w:space="0" w:color="auto"/>
            </w:tcBorders>
            <w:shd w:val="clear" w:color="auto" w:fill="auto"/>
            <w:vAlign w:val="bottom"/>
          </w:tcPr>
          <w:p w14:paraId="126890CF" w14:textId="77777777" w:rsidR="00F9319F" w:rsidRPr="00C91582" w:rsidRDefault="00F9319F" w:rsidP="00535AF8">
            <w:pPr>
              <w:rPr>
                <w:rFonts w:ascii="Arial" w:hAnsi="Arial" w:cs="Arial"/>
                <w:sz w:val="20"/>
              </w:rPr>
            </w:pPr>
            <w:r w:rsidRPr="00C91582">
              <w:rPr>
                <w:rFonts w:ascii="Arial" w:hAnsi="Arial" w:cs="Arial"/>
                <w:sz w:val="20"/>
              </w:rPr>
              <w:t>311-4th Street</w:t>
            </w:r>
          </w:p>
        </w:tc>
        <w:tc>
          <w:tcPr>
            <w:tcW w:w="0" w:type="auto"/>
            <w:tcBorders>
              <w:top w:val="single" w:sz="4" w:space="0" w:color="auto"/>
              <w:left w:val="nil"/>
              <w:bottom w:val="nil"/>
              <w:right w:val="single" w:sz="4" w:space="0" w:color="auto"/>
            </w:tcBorders>
            <w:shd w:val="clear" w:color="auto" w:fill="auto"/>
            <w:vAlign w:val="bottom"/>
          </w:tcPr>
          <w:p w14:paraId="50881988" w14:textId="77777777" w:rsidR="00F9319F" w:rsidRPr="00C91582" w:rsidRDefault="00F9319F" w:rsidP="00535AF8">
            <w:pPr>
              <w:rPr>
                <w:rFonts w:ascii="Arial" w:hAnsi="Arial" w:cs="Arial"/>
                <w:sz w:val="20"/>
              </w:rPr>
            </w:pPr>
            <w:r w:rsidRPr="00C91582">
              <w:rPr>
                <w:rFonts w:ascii="Arial" w:hAnsi="Arial" w:cs="Arial"/>
                <w:sz w:val="20"/>
              </w:rPr>
              <w:t>Yreka</w:t>
            </w:r>
          </w:p>
        </w:tc>
      </w:tr>
      <w:tr w:rsidR="00F9319F" w:rsidRPr="00C91582" w14:paraId="4621D71D" w14:textId="77777777" w:rsidTr="00535AF8">
        <w:trPr>
          <w:trHeight w:val="224"/>
          <w:jc w:val="center"/>
        </w:trPr>
        <w:tc>
          <w:tcPr>
            <w:tcW w:w="0" w:type="auto"/>
            <w:tcBorders>
              <w:top w:val="nil"/>
              <w:left w:val="nil"/>
              <w:bottom w:val="nil"/>
              <w:right w:val="nil"/>
            </w:tcBorders>
            <w:shd w:val="clear" w:color="auto" w:fill="auto"/>
            <w:noWrap/>
            <w:vAlign w:val="bottom"/>
          </w:tcPr>
          <w:p w14:paraId="4501271B"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58460C9A"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25E48F7"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00F001E" w14:textId="77777777" w:rsidTr="00535AF8">
        <w:trPr>
          <w:trHeight w:val="213"/>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1B4653E5" w14:textId="77777777" w:rsidR="00F9319F" w:rsidRPr="00C91582" w:rsidRDefault="00F9319F" w:rsidP="00535AF8">
            <w:pPr>
              <w:rPr>
                <w:rFonts w:ascii="Arial" w:hAnsi="Arial" w:cs="Arial"/>
                <w:b/>
                <w:bCs/>
                <w:sz w:val="20"/>
              </w:rPr>
            </w:pPr>
            <w:r w:rsidRPr="00C91582">
              <w:rPr>
                <w:rFonts w:ascii="Arial" w:hAnsi="Arial" w:cs="Arial"/>
                <w:b/>
                <w:bCs/>
                <w:sz w:val="20"/>
              </w:rPr>
              <w:t>Superior Court of Solano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740D424B"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3BB529BD"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AE8EA97"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4A844B2D" w14:textId="77777777" w:rsidR="00F9319F" w:rsidRPr="00C91582" w:rsidRDefault="00F9319F" w:rsidP="00535AF8">
            <w:pPr>
              <w:rPr>
                <w:rFonts w:ascii="Arial" w:hAnsi="Arial" w:cs="Arial"/>
                <w:sz w:val="20"/>
              </w:rPr>
            </w:pPr>
            <w:r w:rsidRPr="00C91582">
              <w:rPr>
                <w:rFonts w:ascii="Arial" w:hAnsi="Arial" w:cs="Arial"/>
                <w:sz w:val="20"/>
              </w:rPr>
              <w:t>Hall of Justice - Fairfield</w:t>
            </w:r>
          </w:p>
        </w:tc>
        <w:tc>
          <w:tcPr>
            <w:tcW w:w="0" w:type="auto"/>
            <w:tcBorders>
              <w:top w:val="single" w:sz="4" w:space="0" w:color="auto"/>
              <w:left w:val="nil"/>
              <w:bottom w:val="nil"/>
              <w:right w:val="single" w:sz="4" w:space="0" w:color="auto"/>
            </w:tcBorders>
            <w:shd w:val="clear" w:color="auto" w:fill="auto"/>
            <w:vAlign w:val="bottom"/>
          </w:tcPr>
          <w:p w14:paraId="5044D3BD" w14:textId="77777777" w:rsidR="00F9319F" w:rsidRPr="00C91582" w:rsidRDefault="00F9319F" w:rsidP="00535AF8">
            <w:pPr>
              <w:rPr>
                <w:rFonts w:ascii="Arial" w:hAnsi="Arial" w:cs="Arial"/>
                <w:sz w:val="20"/>
              </w:rPr>
            </w:pPr>
            <w:r w:rsidRPr="00C91582">
              <w:rPr>
                <w:rFonts w:ascii="Arial" w:hAnsi="Arial" w:cs="Arial"/>
                <w:sz w:val="20"/>
              </w:rPr>
              <w:t>600 Union Avenue</w:t>
            </w:r>
          </w:p>
        </w:tc>
        <w:tc>
          <w:tcPr>
            <w:tcW w:w="0" w:type="auto"/>
            <w:tcBorders>
              <w:top w:val="single" w:sz="4" w:space="0" w:color="auto"/>
              <w:left w:val="nil"/>
              <w:bottom w:val="nil"/>
              <w:right w:val="single" w:sz="4" w:space="0" w:color="auto"/>
            </w:tcBorders>
            <w:shd w:val="clear" w:color="auto" w:fill="auto"/>
            <w:vAlign w:val="bottom"/>
          </w:tcPr>
          <w:p w14:paraId="7B7BE40E" w14:textId="77777777" w:rsidR="00F9319F" w:rsidRPr="00C91582" w:rsidRDefault="00F9319F" w:rsidP="00535AF8">
            <w:pPr>
              <w:rPr>
                <w:rFonts w:ascii="Arial" w:hAnsi="Arial" w:cs="Arial"/>
                <w:sz w:val="20"/>
              </w:rPr>
            </w:pPr>
            <w:r w:rsidRPr="00C91582">
              <w:rPr>
                <w:rFonts w:ascii="Arial" w:hAnsi="Arial" w:cs="Arial"/>
                <w:sz w:val="20"/>
              </w:rPr>
              <w:t>Fairfield</w:t>
            </w:r>
          </w:p>
        </w:tc>
      </w:tr>
      <w:tr w:rsidR="00F9319F" w:rsidRPr="00C91582" w14:paraId="62E4D507" w14:textId="77777777" w:rsidTr="00535AF8">
        <w:trPr>
          <w:trHeight w:val="224"/>
          <w:jc w:val="center"/>
        </w:trPr>
        <w:tc>
          <w:tcPr>
            <w:tcW w:w="0" w:type="auto"/>
            <w:tcBorders>
              <w:top w:val="nil"/>
              <w:left w:val="nil"/>
              <w:bottom w:val="nil"/>
              <w:right w:val="nil"/>
            </w:tcBorders>
            <w:shd w:val="clear" w:color="auto" w:fill="auto"/>
            <w:noWrap/>
            <w:vAlign w:val="bottom"/>
          </w:tcPr>
          <w:p w14:paraId="347C8649"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283879C9"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9A4D0A4"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57D8BE7"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7FCD693F" w14:textId="77777777" w:rsidR="00F9319F" w:rsidRPr="00C91582" w:rsidRDefault="00F9319F" w:rsidP="00535AF8">
            <w:pPr>
              <w:rPr>
                <w:rFonts w:ascii="Arial" w:hAnsi="Arial" w:cs="Arial"/>
                <w:b/>
                <w:bCs/>
                <w:sz w:val="20"/>
              </w:rPr>
            </w:pPr>
            <w:r w:rsidRPr="00C91582">
              <w:rPr>
                <w:rFonts w:ascii="Arial" w:hAnsi="Arial" w:cs="Arial"/>
                <w:b/>
                <w:bCs/>
                <w:sz w:val="20"/>
              </w:rPr>
              <w:t>Superior Court of Sonoma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64B91D2"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1C25E98D"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8916744" w14:textId="77777777" w:rsidTr="00535AF8">
        <w:trPr>
          <w:trHeight w:val="425"/>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6C6D1A45" w14:textId="77777777" w:rsidR="00F9319F" w:rsidRPr="00C91582" w:rsidRDefault="00F9319F" w:rsidP="00535AF8">
            <w:pPr>
              <w:rPr>
                <w:rFonts w:ascii="Arial" w:hAnsi="Arial" w:cs="Arial"/>
                <w:sz w:val="20"/>
              </w:rPr>
            </w:pPr>
            <w:r w:rsidRPr="00C91582">
              <w:rPr>
                <w:rFonts w:ascii="Arial" w:hAnsi="Arial" w:cs="Arial"/>
                <w:sz w:val="20"/>
              </w:rPr>
              <w:t>Hall of Justice</w:t>
            </w:r>
          </w:p>
        </w:tc>
        <w:tc>
          <w:tcPr>
            <w:tcW w:w="0" w:type="auto"/>
            <w:tcBorders>
              <w:top w:val="single" w:sz="4" w:space="0" w:color="auto"/>
              <w:left w:val="nil"/>
              <w:bottom w:val="nil"/>
              <w:right w:val="single" w:sz="4" w:space="0" w:color="auto"/>
            </w:tcBorders>
            <w:shd w:val="clear" w:color="auto" w:fill="auto"/>
            <w:vAlign w:val="bottom"/>
          </w:tcPr>
          <w:p w14:paraId="3095C4ED" w14:textId="77777777" w:rsidR="00F9319F" w:rsidRPr="00C91582" w:rsidRDefault="00F9319F" w:rsidP="00535AF8">
            <w:pPr>
              <w:rPr>
                <w:rFonts w:ascii="Arial" w:hAnsi="Arial" w:cs="Arial"/>
                <w:sz w:val="20"/>
              </w:rPr>
            </w:pPr>
            <w:r w:rsidRPr="00C91582">
              <w:rPr>
                <w:rFonts w:ascii="Arial" w:hAnsi="Arial" w:cs="Arial"/>
                <w:sz w:val="20"/>
              </w:rPr>
              <w:t>600 Administration Dr.</w:t>
            </w:r>
          </w:p>
        </w:tc>
        <w:tc>
          <w:tcPr>
            <w:tcW w:w="0" w:type="auto"/>
            <w:tcBorders>
              <w:top w:val="single" w:sz="4" w:space="0" w:color="auto"/>
              <w:left w:val="nil"/>
              <w:bottom w:val="nil"/>
              <w:right w:val="single" w:sz="4" w:space="0" w:color="auto"/>
            </w:tcBorders>
            <w:shd w:val="clear" w:color="auto" w:fill="auto"/>
            <w:vAlign w:val="bottom"/>
          </w:tcPr>
          <w:p w14:paraId="7CB07550" w14:textId="77777777" w:rsidR="00F9319F" w:rsidRPr="00C91582" w:rsidRDefault="00F9319F" w:rsidP="00535AF8">
            <w:pPr>
              <w:rPr>
                <w:rFonts w:ascii="Arial" w:hAnsi="Arial" w:cs="Arial"/>
                <w:sz w:val="20"/>
              </w:rPr>
            </w:pPr>
            <w:r w:rsidRPr="00C91582">
              <w:rPr>
                <w:rFonts w:ascii="Arial" w:hAnsi="Arial" w:cs="Arial"/>
                <w:sz w:val="20"/>
              </w:rPr>
              <w:t>Santa Rosa</w:t>
            </w:r>
          </w:p>
        </w:tc>
      </w:tr>
      <w:tr w:rsidR="00F9319F" w:rsidRPr="00C91582" w14:paraId="108779EF" w14:textId="77777777" w:rsidTr="00535AF8">
        <w:trPr>
          <w:trHeight w:val="224"/>
          <w:jc w:val="center"/>
        </w:trPr>
        <w:tc>
          <w:tcPr>
            <w:tcW w:w="0" w:type="auto"/>
            <w:tcBorders>
              <w:top w:val="nil"/>
              <w:left w:val="nil"/>
              <w:bottom w:val="nil"/>
              <w:right w:val="nil"/>
            </w:tcBorders>
            <w:shd w:val="clear" w:color="auto" w:fill="auto"/>
            <w:noWrap/>
            <w:vAlign w:val="bottom"/>
          </w:tcPr>
          <w:p w14:paraId="1D335015"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5493E7D4"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931A4A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E50F956"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385D8DAE" w14:textId="77777777" w:rsidR="00F9319F" w:rsidRPr="00C91582" w:rsidRDefault="00F9319F" w:rsidP="00535AF8">
            <w:pPr>
              <w:rPr>
                <w:rFonts w:ascii="Arial" w:hAnsi="Arial" w:cs="Arial"/>
                <w:b/>
                <w:bCs/>
                <w:sz w:val="20"/>
              </w:rPr>
            </w:pPr>
            <w:r w:rsidRPr="00C91582">
              <w:rPr>
                <w:rFonts w:ascii="Arial" w:hAnsi="Arial" w:cs="Arial"/>
                <w:b/>
                <w:bCs/>
                <w:sz w:val="20"/>
              </w:rPr>
              <w:t>Superior Court of Stanislaus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78112D77"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60A2597"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4D2762E"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537A05CC" w14:textId="77777777" w:rsidR="00F9319F" w:rsidRPr="00C91582" w:rsidRDefault="00F9319F" w:rsidP="00535AF8">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0B3D4DBC" w14:textId="77777777" w:rsidR="00F9319F" w:rsidRPr="00C91582" w:rsidRDefault="00F9319F" w:rsidP="00535AF8">
            <w:pPr>
              <w:rPr>
                <w:rFonts w:ascii="Arial" w:hAnsi="Arial" w:cs="Arial"/>
                <w:sz w:val="20"/>
              </w:rPr>
            </w:pPr>
            <w:r w:rsidRPr="00C91582">
              <w:rPr>
                <w:rFonts w:ascii="Arial" w:hAnsi="Arial" w:cs="Arial"/>
                <w:sz w:val="20"/>
              </w:rPr>
              <w:t>800 11th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49DBEAFB" w14:textId="77777777" w:rsidR="00F9319F" w:rsidRPr="00C91582" w:rsidRDefault="00F9319F" w:rsidP="00535AF8">
            <w:pPr>
              <w:rPr>
                <w:rFonts w:ascii="Arial" w:hAnsi="Arial" w:cs="Arial"/>
                <w:sz w:val="20"/>
              </w:rPr>
            </w:pPr>
            <w:r w:rsidRPr="00C91582">
              <w:rPr>
                <w:rFonts w:ascii="Arial" w:hAnsi="Arial" w:cs="Arial"/>
                <w:sz w:val="20"/>
              </w:rPr>
              <w:t>Modesto</w:t>
            </w:r>
          </w:p>
        </w:tc>
      </w:tr>
      <w:tr w:rsidR="00F9319F" w:rsidRPr="00C91582" w14:paraId="06BA8E94" w14:textId="77777777" w:rsidTr="00535AF8">
        <w:trPr>
          <w:trHeight w:val="224"/>
          <w:jc w:val="center"/>
        </w:trPr>
        <w:tc>
          <w:tcPr>
            <w:tcW w:w="0" w:type="auto"/>
            <w:tcBorders>
              <w:top w:val="nil"/>
              <w:left w:val="nil"/>
              <w:bottom w:val="nil"/>
              <w:right w:val="nil"/>
            </w:tcBorders>
            <w:shd w:val="clear" w:color="auto" w:fill="auto"/>
            <w:noWrap/>
            <w:vAlign w:val="bottom"/>
          </w:tcPr>
          <w:p w14:paraId="690C71C4"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1D7548BE"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37746103"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BD1D4E1"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3DFC791D" w14:textId="77777777" w:rsidR="00F9319F" w:rsidRPr="00C91582" w:rsidRDefault="00F9319F" w:rsidP="00535AF8">
            <w:pPr>
              <w:rPr>
                <w:rFonts w:ascii="Arial" w:hAnsi="Arial" w:cs="Arial"/>
                <w:b/>
                <w:bCs/>
                <w:sz w:val="20"/>
              </w:rPr>
            </w:pPr>
            <w:r w:rsidRPr="00C91582">
              <w:rPr>
                <w:rFonts w:ascii="Arial" w:hAnsi="Arial" w:cs="Arial"/>
                <w:b/>
                <w:bCs/>
                <w:sz w:val="20"/>
              </w:rPr>
              <w:t>Superior Court of Sutter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19BF33F7"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573949D2"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9F9FA92"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4BE0A28A" w14:textId="77777777" w:rsidR="00F9319F" w:rsidRPr="00C91582" w:rsidRDefault="00F9319F" w:rsidP="00535AF8">
            <w:pPr>
              <w:rPr>
                <w:rFonts w:ascii="Arial" w:hAnsi="Arial" w:cs="Arial"/>
                <w:sz w:val="20"/>
              </w:rPr>
            </w:pPr>
            <w:r>
              <w:rPr>
                <w:rFonts w:ascii="Arial" w:hAnsi="Arial" w:cs="Arial"/>
                <w:sz w:val="20"/>
              </w:rPr>
              <w:t xml:space="preserve">Sutter County </w:t>
            </w:r>
            <w:r w:rsidRPr="00C91582">
              <w:rPr>
                <w:rFonts w:ascii="Arial" w:hAnsi="Arial" w:cs="Arial"/>
                <w:sz w:val="20"/>
              </w:rPr>
              <w:t>Courthouse</w:t>
            </w:r>
          </w:p>
        </w:tc>
        <w:tc>
          <w:tcPr>
            <w:tcW w:w="0" w:type="auto"/>
            <w:tcBorders>
              <w:top w:val="single" w:sz="4" w:space="0" w:color="auto"/>
              <w:left w:val="nil"/>
              <w:bottom w:val="nil"/>
              <w:right w:val="single" w:sz="4" w:space="0" w:color="auto"/>
            </w:tcBorders>
            <w:shd w:val="clear" w:color="auto" w:fill="auto"/>
            <w:vAlign w:val="bottom"/>
          </w:tcPr>
          <w:p w14:paraId="03C86A11" w14:textId="77777777" w:rsidR="00F9319F" w:rsidRPr="00C91582" w:rsidRDefault="00F9319F" w:rsidP="00535AF8">
            <w:pPr>
              <w:rPr>
                <w:rFonts w:ascii="Arial" w:hAnsi="Arial" w:cs="Arial"/>
                <w:sz w:val="20"/>
              </w:rPr>
            </w:pPr>
            <w:r>
              <w:rPr>
                <w:rFonts w:ascii="Arial" w:hAnsi="Arial" w:cs="Arial"/>
                <w:sz w:val="20"/>
              </w:rPr>
              <w:t>1175 Civic Center Blvd.</w:t>
            </w:r>
          </w:p>
        </w:tc>
        <w:tc>
          <w:tcPr>
            <w:tcW w:w="0" w:type="auto"/>
            <w:tcBorders>
              <w:top w:val="single" w:sz="4" w:space="0" w:color="auto"/>
              <w:left w:val="nil"/>
              <w:bottom w:val="nil"/>
              <w:right w:val="single" w:sz="4" w:space="0" w:color="auto"/>
            </w:tcBorders>
            <w:shd w:val="clear" w:color="auto" w:fill="auto"/>
            <w:vAlign w:val="bottom"/>
          </w:tcPr>
          <w:p w14:paraId="3A99D12A" w14:textId="77777777" w:rsidR="00F9319F" w:rsidRPr="00C91582" w:rsidRDefault="00F9319F" w:rsidP="00535AF8">
            <w:pPr>
              <w:rPr>
                <w:rFonts w:ascii="Arial" w:hAnsi="Arial" w:cs="Arial"/>
                <w:sz w:val="20"/>
              </w:rPr>
            </w:pPr>
            <w:r w:rsidRPr="00C91582">
              <w:rPr>
                <w:rFonts w:ascii="Arial" w:hAnsi="Arial" w:cs="Arial"/>
                <w:sz w:val="20"/>
              </w:rPr>
              <w:t>Yuba City</w:t>
            </w:r>
          </w:p>
        </w:tc>
      </w:tr>
      <w:tr w:rsidR="00F9319F" w:rsidRPr="00C91582" w14:paraId="191CFA3F" w14:textId="77777777" w:rsidTr="00535AF8">
        <w:trPr>
          <w:trHeight w:val="224"/>
          <w:jc w:val="center"/>
        </w:trPr>
        <w:tc>
          <w:tcPr>
            <w:tcW w:w="0" w:type="auto"/>
            <w:tcBorders>
              <w:top w:val="nil"/>
              <w:left w:val="nil"/>
              <w:bottom w:val="nil"/>
              <w:right w:val="nil"/>
            </w:tcBorders>
            <w:shd w:val="clear" w:color="auto" w:fill="auto"/>
            <w:noWrap/>
            <w:vAlign w:val="bottom"/>
          </w:tcPr>
          <w:p w14:paraId="460E835D"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5D255D6"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6133BE6B"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35461A1"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07B90188" w14:textId="77777777" w:rsidR="00F9319F" w:rsidRPr="00C91582" w:rsidRDefault="00F9319F" w:rsidP="00535AF8">
            <w:pPr>
              <w:rPr>
                <w:rFonts w:ascii="Arial" w:hAnsi="Arial" w:cs="Arial"/>
                <w:b/>
                <w:bCs/>
                <w:sz w:val="20"/>
              </w:rPr>
            </w:pPr>
            <w:r w:rsidRPr="00C91582">
              <w:rPr>
                <w:rFonts w:ascii="Arial" w:hAnsi="Arial" w:cs="Arial"/>
                <w:b/>
                <w:bCs/>
                <w:sz w:val="20"/>
              </w:rPr>
              <w:t>Superior Court of Tehama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5F7C6C30"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434F469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53C2BB94"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6732359A" w14:textId="77777777" w:rsidR="00F9319F" w:rsidRPr="00C91582" w:rsidRDefault="00F9319F" w:rsidP="00535AF8">
            <w:pPr>
              <w:rPr>
                <w:rFonts w:ascii="Arial" w:hAnsi="Arial" w:cs="Arial"/>
                <w:sz w:val="20"/>
              </w:rPr>
            </w:pPr>
            <w:r w:rsidRPr="00C91582">
              <w:rPr>
                <w:rFonts w:ascii="Arial" w:hAnsi="Arial" w:cs="Arial"/>
                <w:sz w:val="20"/>
              </w:rPr>
              <w:t>Historic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0C3F462A" w14:textId="77777777" w:rsidR="00F9319F" w:rsidRPr="00C91582" w:rsidRDefault="00F9319F" w:rsidP="00535AF8">
            <w:pPr>
              <w:rPr>
                <w:rFonts w:ascii="Arial" w:hAnsi="Arial" w:cs="Arial"/>
                <w:sz w:val="20"/>
              </w:rPr>
            </w:pPr>
            <w:r w:rsidRPr="00C91582">
              <w:rPr>
                <w:rFonts w:ascii="Arial" w:hAnsi="Arial" w:cs="Arial"/>
                <w:sz w:val="20"/>
              </w:rPr>
              <w:t>633 Washington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72737E57" w14:textId="77777777" w:rsidR="00F9319F" w:rsidRPr="00C91582" w:rsidRDefault="00F9319F" w:rsidP="00535AF8">
            <w:pPr>
              <w:rPr>
                <w:rFonts w:ascii="Arial" w:hAnsi="Arial" w:cs="Arial"/>
                <w:sz w:val="20"/>
              </w:rPr>
            </w:pPr>
            <w:r w:rsidRPr="00C91582">
              <w:rPr>
                <w:rFonts w:ascii="Arial" w:hAnsi="Arial" w:cs="Arial"/>
                <w:sz w:val="20"/>
              </w:rPr>
              <w:t>Red Bluff</w:t>
            </w:r>
          </w:p>
        </w:tc>
      </w:tr>
      <w:tr w:rsidR="00F9319F" w:rsidRPr="00C91582" w14:paraId="33056A45" w14:textId="77777777" w:rsidTr="00535AF8">
        <w:trPr>
          <w:trHeight w:val="224"/>
          <w:jc w:val="center"/>
        </w:trPr>
        <w:tc>
          <w:tcPr>
            <w:tcW w:w="0" w:type="auto"/>
            <w:tcBorders>
              <w:top w:val="nil"/>
              <w:left w:val="nil"/>
              <w:bottom w:val="nil"/>
              <w:right w:val="nil"/>
            </w:tcBorders>
            <w:shd w:val="clear" w:color="auto" w:fill="auto"/>
            <w:noWrap/>
            <w:vAlign w:val="bottom"/>
          </w:tcPr>
          <w:p w14:paraId="70A2ECDC"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3565BACB"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1ABBD5C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63F26D1E"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71CAA245" w14:textId="77777777" w:rsidR="00F9319F" w:rsidRPr="00C91582" w:rsidRDefault="00F9319F" w:rsidP="00535AF8">
            <w:pPr>
              <w:rPr>
                <w:rFonts w:ascii="Arial" w:hAnsi="Arial" w:cs="Arial"/>
                <w:b/>
                <w:bCs/>
                <w:sz w:val="20"/>
              </w:rPr>
            </w:pPr>
            <w:r w:rsidRPr="00C91582">
              <w:rPr>
                <w:rFonts w:ascii="Arial" w:hAnsi="Arial" w:cs="Arial"/>
                <w:b/>
                <w:bCs/>
                <w:sz w:val="20"/>
              </w:rPr>
              <w:t>Superior Court of Trinity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05C01CAB"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3618794E"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12E7D82"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6650F22F" w14:textId="77777777" w:rsidR="00F9319F" w:rsidRPr="00C91582" w:rsidRDefault="00F9319F" w:rsidP="00535AF8">
            <w:pPr>
              <w:rPr>
                <w:rFonts w:ascii="Arial" w:hAnsi="Arial" w:cs="Arial"/>
                <w:sz w:val="20"/>
              </w:rPr>
            </w:pPr>
            <w:r w:rsidRPr="00C91582">
              <w:rPr>
                <w:rFonts w:ascii="Arial" w:hAnsi="Arial" w:cs="Arial"/>
                <w:sz w:val="20"/>
              </w:rPr>
              <w:t>Trinity County Courthouse</w:t>
            </w:r>
          </w:p>
        </w:tc>
        <w:tc>
          <w:tcPr>
            <w:tcW w:w="0" w:type="auto"/>
            <w:tcBorders>
              <w:top w:val="single" w:sz="4" w:space="0" w:color="auto"/>
              <w:left w:val="nil"/>
              <w:bottom w:val="single" w:sz="4" w:space="0" w:color="auto"/>
              <w:right w:val="single" w:sz="4" w:space="0" w:color="auto"/>
            </w:tcBorders>
            <w:shd w:val="clear" w:color="auto" w:fill="auto"/>
            <w:vAlign w:val="bottom"/>
          </w:tcPr>
          <w:p w14:paraId="4A67F08E" w14:textId="77777777" w:rsidR="00F9319F" w:rsidRPr="00C91582" w:rsidRDefault="00F9319F" w:rsidP="00535AF8">
            <w:pPr>
              <w:rPr>
                <w:rFonts w:ascii="Arial" w:hAnsi="Arial" w:cs="Arial"/>
                <w:sz w:val="20"/>
              </w:rPr>
            </w:pPr>
            <w:r w:rsidRPr="00C91582">
              <w:rPr>
                <w:rFonts w:ascii="Arial" w:hAnsi="Arial" w:cs="Arial"/>
                <w:sz w:val="20"/>
              </w:rPr>
              <w:t>11 Court Street</w:t>
            </w:r>
          </w:p>
        </w:tc>
        <w:tc>
          <w:tcPr>
            <w:tcW w:w="0" w:type="auto"/>
            <w:tcBorders>
              <w:top w:val="single" w:sz="4" w:space="0" w:color="auto"/>
              <w:left w:val="nil"/>
              <w:bottom w:val="single" w:sz="4" w:space="0" w:color="auto"/>
              <w:right w:val="single" w:sz="4" w:space="0" w:color="auto"/>
            </w:tcBorders>
            <w:shd w:val="clear" w:color="auto" w:fill="auto"/>
            <w:vAlign w:val="bottom"/>
          </w:tcPr>
          <w:p w14:paraId="10845E9E" w14:textId="77777777" w:rsidR="00F9319F" w:rsidRPr="00C91582" w:rsidRDefault="00F9319F" w:rsidP="00535AF8">
            <w:pPr>
              <w:rPr>
                <w:rFonts w:ascii="Arial" w:hAnsi="Arial" w:cs="Arial"/>
                <w:sz w:val="20"/>
              </w:rPr>
            </w:pPr>
            <w:r w:rsidRPr="00C91582">
              <w:rPr>
                <w:rFonts w:ascii="Arial" w:hAnsi="Arial" w:cs="Arial"/>
                <w:sz w:val="20"/>
              </w:rPr>
              <w:t>Weaverville</w:t>
            </w:r>
          </w:p>
        </w:tc>
      </w:tr>
      <w:tr w:rsidR="00F9319F" w:rsidRPr="00C91582" w14:paraId="1F0B6273" w14:textId="77777777" w:rsidTr="00535AF8">
        <w:trPr>
          <w:trHeight w:val="224"/>
          <w:jc w:val="center"/>
        </w:trPr>
        <w:tc>
          <w:tcPr>
            <w:tcW w:w="0" w:type="auto"/>
            <w:tcBorders>
              <w:top w:val="nil"/>
              <w:left w:val="nil"/>
              <w:bottom w:val="nil"/>
              <w:right w:val="nil"/>
            </w:tcBorders>
            <w:shd w:val="clear" w:color="auto" w:fill="auto"/>
            <w:noWrap/>
            <w:vAlign w:val="bottom"/>
          </w:tcPr>
          <w:p w14:paraId="2F91C137"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05AE1E6B"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03D1B4A2"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4C9E6292"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12CCA714" w14:textId="77777777" w:rsidR="00F9319F" w:rsidRPr="00C91582" w:rsidRDefault="00F9319F" w:rsidP="00535AF8">
            <w:pPr>
              <w:rPr>
                <w:rFonts w:ascii="Arial" w:hAnsi="Arial" w:cs="Arial"/>
                <w:b/>
                <w:bCs/>
                <w:sz w:val="20"/>
              </w:rPr>
            </w:pPr>
            <w:r w:rsidRPr="00C91582">
              <w:rPr>
                <w:rFonts w:ascii="Arial" w:hAnsi="Arial" w:cs="Arial"/>
                <w:b/>
                <w:bCs/>
                <w:sz w:val="20"/>
              </w:rPr>
              <w:t>Superior Court of Tulare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503260D0"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37B8EE65"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EF15622" w14:textId="77777777" w:rsidTr="00535AF8">
        <w:trPr>
          <w:trHeight w:val="21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7338589F" w14:textId="77777777" w:rsidR="00F9319F" w:rsidRPr="00C91582" w:rsidRDefault="00F9319F" w:rsidP="00535AF8">
            <w:pPr>
              <w:rPr>
                <w:rFonts w:ascii="Arial" w:hAnsi="Arial" w:cs="Arial"/>
                <w:sz w:val="20"/>
              </w:rPr>
            </w:pPr>
            <w:r w:rsidRPr="00C91582">
              <w:rPr>
                <w:rFonts w:ascii="Arial" w:hAnsi="Arial" w:cs="Arial"/>
                <w:sz w:val="20"/>
              </w:rPr>
              <w:t>Visalia Superior Court</w:t>
            </w:r>
          </w:p>
        </w:tc>
        <w:tc>
          <w:tcPr>
            <w:tcW w:w="0" w:type="auto"/>
            <w:tcBorders>
              <w:top w:val="single" w:sz="4" w:space="0" w:color="auto"/>
              <w:left w:val="nil"/>
              <w:bottom w:val="single" w:sz="4" w:space="0" w:color="auto"/>
              <w:right w:val="single" w:sz="4" w:space="0" w:color="auto"/>
            </w:tcBorders>
            <w:shd w:val="clear" w:color="auto" w:fill="auto"/>
            <w:vAlign w:val="bottom"/>
          </w:tcPr>
          <w:p w14:paraId="53ACC6F1" w14:textId="77777777" w:rsidR="00F9319F" w:rsidRPr="00C91582" w:rsidRDefault="00F9319F" w:rsidP="00535AF8">
            <w:pPr>
              <w:rPr>
                <w:rFonts w:ascii="Arial" w:hAnsi="Arial" w:cs="Arial"/>
                <w:sz w:val="20"/>
              </w:rPr>
            </w:pPr>
            <w:r w:rsidRPr="00C91582">
              <w:rPr>
                <w:rFonts w:ascii="Arial" w:hAnsi="Arial" w:cs="Arial"/>
                <w:sz w:val="20"/>
              </w:rPr>
              <w:t>221 S. Mooney Blvd</w:t>
            </w:r>
          </w:p>
        </w:tc>
        <w:tc>
          <w:tcPr>
            <w:tcW w:w="0" w:type="auto"/>
            <w:tcBorders>
              <w:top w:val="single" w:sz="4" w:space="0" w:color="auto"/>
              <w:left w:val="nil"/>
              <w:bottom w:val="single" w:sz="4" w:space="0" w:color="auto"/>
              <w:right w:val="single" w:sz="4" w:space="0" w:color="auto"/>
            </w:tcBorders>
            <w:shd w:val="clear" w:color="auto" w:fill="auto"/>
            <w:vAlign w:val="bottom"/>
          </w:tcPr>
          <w:p w14:paraId="2658FD12" w14:textId="77777777" w:rsidR="00F9319F" w:rsidRPr="00C91582" w:rsidRDefault="00F9319F" w:rsidP="00535AF8">
            <w:pPr>
              <w:rPr>
                <w:rFonts w:ascii="Arial" w:hAnsi="Arial" w:cs="Arial"/>
                <w:sz w:val="20"/>
              </w:rPr>
            </w:pPr>
            <w:r w:rsidRPr="00C91582">
              <w:rPr>
                <w:rFonts w:ascii="Arial" w:hAnsi="Arial" w:cs="Arial"/>
                <w:sz w:val="20"/>
              </w:rPr>
              <w:t>Visalia</w:t>
            </w:r>
          </w:p>
        </w:tc>
      </w:tr>
      <w:tr w:rsidR="00F9319F" w:rsidRPr="00C91582" w14:paraId="52505904"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4B8231D7" w14:textId="77777777" w:rsidR="00F9319F" w:rsidRPr="00C91582" w:rsidRDefault="00F9319F" w:rsidP="00535AF8">
            <w:pPr>
              <w:rPr>
                <w:rFonts w:ascii="Arial" w:hAnsi="Arial" w:cs="Arial"/>
                <w:b/>
                <w:bCs/>
                <w:sz w:val="20"/>
              </w:rPr>
            </w:pPr>
            <w:r w:rsidRPr="00C91582">
              <w:rPr>
                <w:rFonts w:ascii="Arial" w:hAnsi="Arial" w:cs="Arial"/>
                <w:b/>
                <w:bCs/>
                <w:sz w:val="20"/>
              </w:rPr>
              <w:t>Superior Court of Tuolumne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5CBED6A0"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203CA9F1"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D561CBC" w14:textId="77777777" w:rsidTr="00535AF8">
        <w:trPr>
          <w:trHeight w:val="21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6F73DFD1" w14:textId="77777777" w:rsidR="00F9319F" w:rsidRPr="00C91582" w:rsidRDefault="00F9319F" w:rsidP="00535AF8">
            <w:pPr>
              <w:rPr>
                <w:rFonts w:ascii="Arial" w:hAnsi="Arial" w:cs="Arial"/>
                <w:sz w:val="20"/>
              </w:rPr>
            </w:pPr>
            <w:r w:rsidRPr="00C91582">
              <w:rPr>
                <w:rFonts w:ascii="Arial" w:hAnsi="Arial" w:cs="Arial"/>
                <w:sz w:val="20"/>
              </w:rPr>
              <w:t>Historic Courthouse</w:t>
            </w:r>
          </w:p>
        </w:tc>
        <w:tc>
          <w:tcPr>
            <w:tcW w:w="0" w:type="auto"/>
            <w:tcBorders>
              <w:top w:val="single" w:sz="4" w:space="0" w:color="auto"/>
              <w:left w:val="nil"/>
              <w:bottom w:val="nil"/>
              <w:right w:val="single" w:sz="4" w:space="0" w:color="auto"/>
            </w:tcBorders>
            <w:shd w:val="clear" w:color="auto" w:fill="auto"/>
            <w:vAlign w:val="bottom"/>
          </w:tcPr>
          <w:p w14:paraId="4B5E4E4F" w14:textId="77777777" w:rsidR="00F9319F" w:rsidRPr="00C91582" w:rsidRDefault="00F9319F" w:rsidP="00535AF8">
            <w:pPr>
              <w:rPr>
                <w:rFonts w:ascii="Arial" w:hAnsi="Arial" w:cs="Arial"/>
                <w:sz w:val="20"/>
              </w:rPr>
            </w:pPr>
            <w:r w:rsidRPr="00C91582">
              <w:rPr>
                <w:rFonts w:ascii="Arial" w:hAnsi="Arial" w:cs="Arial"/>
                <w:sz w:val="20"/>
              </w:rPr>
              <w:t xml:space="preserve">41 W </w:t>
            </w:r>
            <w:proofErr w:type="spellStart"/>
            <w:r w:rsidRPr="00C91582">
              <w:rPr>
                <w:rFonts w:ascii="Arial" w:hAnsi="Arial" w:cs="Arial"/>
                <w:sz w:val="20"/>
              </w:rPr>
              <w:t>Yaney</w:t>
            </w:r>
            <w:proofErr w:type="spellEnd"/>
          </w:p>
        </w:tc>
        <w:tc>
          <w:tcPr>
            <w:tcW w:w="0" w:type="auto"/>
            <w:tcBorders>
              <w:top w:val="single" w:sz="4" w:space="0" w:color="auto"/>
              <w:left w:val="nil"/>
              <w:bottom w:val="nil"/>
              <w:right w:val="single" w:sz="4" w:space="0" w:color="auto"/>
            </w:tcBorders>
            <w:shd w:val="clear" w:color="auto" w:fill="auto"/>
            <w:vAlign w:val="bottom"/>
          </w:tcPr>
          <w:p w14:paraId="7BEF106D" w14:textId="77777777" w:rsidR="00F9319F" w:rsidRPr="00C91582" w:rsidRDefault="00F9319F" w:rsidP="00535AF8">
            <w:pPr>
              <w:rPr>
                <w:rFonts w:ascii="Arial" w:hAnsi="Arial" w:cs="Arial"/>
                <w:sz w:val="20"/>
              </w:rPr>
            </w:pPr>
            <w:r w:rsidRPr="00C91582">
              <w:rPr>
                <w:rFonts w:ascii="Arial" w:hAnsi="Arial" w:cs="Arial"/>
                <w:sz w:val="20"/>
              </w:rPr>
              <w:t>Sonora</w:t>
            </w:r>
          </w:p>
        </w:tc>
      </w:tr>
      <w:tr w:rsidR="00F9319F" w:rsidRPr="00C91582" w14:paraId="79917AD1" w14:textId="77777777" w:rsidTr="00535AF8">
        <w:trPr>
          <w:trHeight w:val="224"/>
          <w:jc w:val="center"/>
        </w:trPr>
        <w:tc>
          <w:tcPr>
            <w:tcW w:w="0" w:type="auto"/>
            <w:tcBorders>
              <w:top w:val="nil"/>
              <w:left w:val="nil"/>
              <w:bottom w:val="nil"/>
              <w:right w:val="nil"/>
            </w:tcBorders>
            <w:shd w:val="clear" w:color="auto" w:fill="auto"/>
            <w:noWrap/>
            <w:vAlign w:val="bottom"/>
          </w:tcPr>
          <w:p w14:paraId="0B992AF2"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0E1146CE"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47D60BDA"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8DFA8B4"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5D218ED9" w14:textId="77777777" w:rsidR="00F9319F" w:rsidRPr="00C91582" w:rsidRDefault="00F9319F" w:rsidP="00535AF8">
            <w:pPr>
              <w:rPr>
                <w:rFonts w:ascii="Arial" w:hAnsi="Arial" w:cs="Arial"/>
                <w:b/>
                <w:bCs/>
                <w:sz w:val="20"/>
              </w:rPr>
            </w:pPr>
            <w:r w:rsidRPr="00C91582">
              <w:rPr>
                <w:rFonts w:ascii="Arial" w:hAnsi="Arial" w:cs="Arial"/>
                <w:b/>
                <w:bCs/>
                <w:sz w:val="20"/>
              </w:rPr>
              <w:t>Superior Court of Ventura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6B71FC76"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0EEF2EB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7BCB6BD7" w14:textId="77777777" w:rsidTr="00535AF8">
        <w:trPr>
          <w:trHeight w:val="42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14:paraId="0757B7CB" w14:textId="77777777" w:rsidR="00F9319F" w:rsidRPr="00C91582" w:rsidRDefault="00F9319F" w:rsidP="00535AF8">
            <w:pPr>
              <w:rPr>
                <w:rFonts w:ascii="Arial" w:hAnsi="Arial" w:cs="Arial"/>
                <w:sz w:val="20"/>
              </w:rPr>
            </w:pPr>
            <w:r w:rsidRPr="00C91582">
              <w:rPr>
                <w:rFonts w:ascii="Arial" w:hAnsi="Arial" w:cs="Arial"/>
                <w:sz w:val="20"/>
              </w:rPr>
              <w:t>Hall of Justice</w:t>
            </w:r>
          </w:p>
        </w:tc>
        <w:tc>
          <w:tcPr>
            <w:tcW w:w="0" w:type="auto"/>
            <w:tcBorders>
              <w:top w:val="single" w:sz="4" w:space="0" w:color="auto"/>
              <w:left w:val="nil"/>
              <w:bottom w:val="single" w:sz="4" w:space="0" w:color="auto"/>
              <w:right w:val="single" w:sz="4" w:space="0" w:color="auto"/>
            </w:tcBorders>
            <w:shd w:val="clear" w:color="auto" w:fill="auto"/>
            <w:vAlign w:val="bottom"/>
          </w:tcPr>
          <w:p w14:paraId="4B329547" w14:textId="77777777" w:rsidR="00F9319F" w:rsidRPr="00C91582" w:rsidRDefault="00F9319F" w:rsidP="00535AF8">
            <w:pPr>
              <w:rPr>
                <w:rFonts w:ascii="Arial" w:hAnsi="Arial" w:cs="Arial"/>
                <w:sz w:val="20"/>
              </w:rPr>
            </w:pPr>
            <w:r w:rsidRPr="00C91582">
              <w:rPr>
                <w:rFonts w:ascii="Arial" w:hAnsi="Arial" w:cs="Arial"/>
                <w:sz w:val="20"/>
              </w:rPr>
              <w:t>800 South Victoria Avenue</w:t>
            </w:r>
          </w:p>
        </w:tc>
        <w:tc>
          <w:tcPr>
            <w:tcW w:w="0" w:type="auto"/>
            <w:tcBorders>
              <w:top w:val="single" w:sz="4" w:space="0" w:color="auto"/>
              <w:left w:val="nil"/>
              <w:bottom w:val="single" w:sz="4" w:space="0" w:color="auto"/>
              <w:right w:val="single" w:sz="4" w:space="0" w:color="auto"/>
            </w:tcBorders>
            <w:shd w:val="clear" w:color="auto" w:fill="auto"/>
            <w:vAlign w:val="bottom"/>
          </w:tcPr>
          <w:p w14:paraId="6E9596E9" w14:textId="77777777" w:rsidR="00F9319F" w:rsidRPr="00C91582" w:rsidRDefault="00F9319F" w:rsidP="00535AF8">
            <w:pPr>
              <w:rPr>
                <w:rFonts w:ascii="Arial" w:hAnsi="Arial" w:cs="Arial"/>
                <w:sz w:val="20"/>
              </w:rPr>
            </w:pPr>
            <w:r w:rsidRPr="00C91582">
              <w:rPr>
                <w:rFonts w:ascii="Arial" w:hAnsi="Arial" w:cs="Arial"/>
                <w:sz w:val="20"/>
              </w:rPr>
              <w:t>Ventura</w:t>
            </w:r>
          </w:p>
        </w:tc>
      </w:tr>
      <w:tr w:rsidR="00F9319F" w:rsidRPr="00C91582" w14:paraId="62E897B6" w14:textId="77777777" w:rsidTr="00535AF8">
        <w:trPr>
          <w:trHeight w:val="224"/>
          <w:jc w:val="center"/>
        </w:trPr>
        <w:tc>
          <w:tcPr>
            <w:tcW w:w="0" w:type="auto"/>
            <w:tcBorders>
              <w:top w:val="nil"/>
              <w:left w:val="nil"/>
              <w:bottom w:val="nil"/>
              <w:right w:val="nil"/>
            </w:tcBorders>
            <w:shd w:val="clear" w:color="auto" w:fill="auto"/>
            <w:noWrap/>
            <w:vAlign w:val="bottom"/>
          </w:tcPr>
          <w:p w14:paraId="45F51968"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66DC7FD3"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3420A1B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888220A"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1010FDBB" w14:textId="77777777" w:rsidR="00F9319F" w:rsidRPr="00C91582" w:rsidRDefault="00F9319F" w:rsidP="00535AF8">
            <w:pPr>
              <w:rPr>
                <w:rFonts w:ascii="Arial" w:hAnsi="Arial" w:cs="Arial"/>
                <w:b/>
                <w:bCs/>
                <w:sz w:val="20"/>
              </w:rPr>
            </w:pPr>
            <w:r w:rsidRPr="00C91582">
              <w:rPr>
                <w:rFonts w:ascii="Arial" w:hAnsi="Arial" w:cs="Arial"/>
                <w:b/>
                <w:bCs/>
                <w:sz w:val="20"/>
              </w:rPr>
              <w:t>Superior Court of Yolo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76E2B5E3"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7268C630"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0A185B9A" w14:textId="77777777" w:rsidTr="001D6BC0">
        <w:trPr>
          <w:trHeight w:val="133"/>
          <w:jc w:val="center"/>
        </w:trPr>
        <w:tc>
          <w:tcPr>
            <w:tcW w:w="0" w:type="auto"/>
            <w:tcBorders>
              <w:top w:val="single" w:sz="4" w:space="0" w:color="auto"/>
              <w:left w:val="single" w:sz="8" w:space="0" w:color="auto"/>
              <w:bottom w:val="nil"/>
              <w:right w:val="single" w:sz="4" w:space="0" w:color="auto"/>
            </w:tcBorders>
            <w:shd w:val="clear" w:color="auto" w:fill="auto"/>
            <w:noWrap/>
            <w:vAlign w:val="bottom"/>
          </w:tcPr>
          <w:p w14:paraId="598EA42F" w14:textId="77777777" w:rsidR="00F9319F" w:rsidRPr="00C91582" w:rsidRDefault="00F9319F" w:rsidP="00535AF8">
            <w:pPr>
              <w:rPr>
                <w:rFonts w:ascii="Arial" w:hAnsi="Arial" w:cs="Arial"/>
                <w:sz w:val="20"/>
              </w:rPr>
            </w:pPr>
            <w:r w:rsidRPr="00C91582">
              <w:rPr>
                <w:rFonts w:ascii="Arial" w:hAnsi="Arial" w:cs="Arial"/>
                <w:sz w:val="20"/>
              </w:rPr>
              <w:t>Courthouse</w:t>
            </w:r>
          </w:p>
        </w:tc>
        <w:tc>
          <w:tcPr>
            <w:tcW w:w="0" w:type="auto"/>
            <w:tcBorders>
              <w:top w:val="single" w:sz="4" w:space="0" w:color="auto"/>
              <w:left w:val="nil"/>
              <w:bottom w:val="nil"/>
              <w:right w:val="single" w:sz="4" w:space="0" w:color="auto"/>
            </w:tcBorders>
            <w:shd w:val="clear" w:color="auto" w:fill="auto"/>
            <w:vAlign w:val="bottom"/>
          </w:tcPr>
          <w:p w14:paraId="503D9503" w14:textId="77777777" w:rsidR="00F9319F" w:rsidRPr="00C91582" w:rsidRDefault="00F9319F" w:rsidP="00535AF8">
            <w:pPr>
              <w:rPr>
                <w:rFonts w:ascii="Arial" w:hAnsi="Arial" w:cs="Arial"/>
                <w:sz w:val="20"/>
              </w:rPr>
            </w:pPr>
            <w:r w:rsidRPr="00C91582">
              <w:rPr>
                <w:rFonts w:ascii="Arial" w:hAnsi="Arial" w:cs="Arial"/>
                <w:sz w:val="20"/>
              </w:rPr>
              <w:t>725 Court Street</w:t>
            </w:r>
          </w:p>
        </w:tc>
        <w:tc>
          <w:tcPr>
            <w:tcW w:w="0" w:type="auto"/>
            <w:tcBorders>
              <w:top w:val="single" w:sz="4" w:space="0" w:color="auto"/>
              <w:left w:val="nil"/>
              <w:bottom w:val="nil"/>
              <w:right w:val="single" w:sz="4" w:space="0" w:color="auto"/>
            </w:tcBorders>
            <w:shd w:val="clear" w:color="auto" w:fill="auto"/>
            <w:vAlign w:val="bottom"/>
          </w:tcPr>
          <w:p w14:paraId="658A6A2E" w14:textId="77777777" w:rsidR="00F9319F" w:rsidRPr="00C91582" w:rsidRDefault="00F9319F" w:rsidP="00535AF8">
            <w:pPr>
              <w:rPr>
                <w:rFonts w:ascii="Arial" w:hAnsi="Arial" w:cs="Arial"/>
                <w:sz w:val="20"/>
              </w:rPr>
            </w:pPr>
            <w:r w:rsidRPr="00C91582">
              <w:rPr>
                <w:rFonts w:ascii="Arial" w:hAnsi="Arial" w:cs="Arial"/>
                <w:sz w:val="20"/>
              </w:rPr>
              <w:t>Woodland</w:t>
            </w:r>
          </w:p>
        </w:tc>
      </w:tr>
      <w:tr w:rsidR="00F9319F" w:rsidRPr="00C91582" w14:paraId="09097106" w14:textId="77777777" w:rsidTr="00535AF8">
        <w:trPr>
          <w:trHeight w:val="224"/>
          <w:jc w:val="center"/>
        </w:trPr>
        <w:tc>
          <w:tcPr>
            <w:tcW w:w="0" w:type="auto"/>
            <w:tcBorders>
              <w:top w:val="nil"/>
              <w:left w:val="nil"/>
              <w:bottom w:val="nil"/>
              <w:right w:val="nil"/>
            </w:tcBorders>
            <w:shd w:val="clear" w:color="auto" w:fill="auto"/>
            <w:noWrap/>
            <w:vAlign w:val="bottom"/>
          </w:tcPr>
          <w:p w14:paraId="637EE435" w14:textId="77777777" w:rsidR="00F9319F" w:rsidRPr="00C91582" w:rsidRDefault="00F9319F" w:rsidP="00535AF8">
            <w:pPr>
              <w:rPr>
                <w:rFonts w:ascii="Arial" w:hAnsi="Arial" w:cs="Arial"/>
                <w:sz w:val="20"/>
              </w:rPr>
            </w:pPr>
          </w:p>
        </w:tc>
        <w:tc>
          <w:tcPr>
            <w:tcW w:w="0" w:type="auto"/>
            <w:tcBorders>
              <w:top w:val="nil"/>
              <w:left w:val="nil"/>
              <w:bottom w:val="nil"/>
              <w:right w:val="nil"/>
            </w:tcBorders>
            <w:shd w:val="clear" w:color="auto" w:fill="auto"/>
            <w:vAlign w:val="bottom"/>
          </w:tcPr>
          <w:p w14:paraId="1605A71D" w14:textId="77777777" w:rsidR="00F9319F" w:rsidRPr="00C91582" w:rsidRDefault="00F9319F" w:rsidP="00535AF8">
            <w:pPr>
              <w:rPr>
                <w:rFonts w:ascii="Arial" w:hAnsi="Arial" w:cs="Arial"/>
                <w:sz w:val="20"/>
              </w:rPr>
            </w:pPr>
          </w:p>
        </w:tc>
        <w:tc>
          <w:tcPr>
            <w:tcW w:w="0" w:type="auto"/>
            <w:tcBorders>
              <w:top w:val="nil"/>
              <w:left w:val="nil"/>
              <w:bottom w:val="nil"/>
              <w:right w:val="single" w:sz="4" w:space="0" w:color="auto"/>
            </w:tcBorders>
            <w:shd w:val="clear" w:color="auto" w:fill="auto"/>
            <w:vAlign w:val="bottom"/>
          </w:tcPr>
          <w:p w14:paraId="71E8BF8D"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1CC7621E" w14:textId="77777777" w:rsidTr="00535AF8">
        <w:trPr>
          <w:trHeight w:val="2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14:paraId="4A419CC4" w14:textId="77777777" w:rsidR="00F9319F" w:rsidRPr="00C91582" w:rsidRDefault="00F9319F" w:rsidP="00535AF8">
            <w:pPr>
              <w:rPr>
                <w:rFonts w:ascii="Arial" w:hAnsi="Arial" w:cs="Arial"/>
                <w:b/>
                <w:bCs/>
                <w:sz w:val="20"/>
              </w:rPr>
            </w:pPr>
            <w:r w:rsidRPr="00C91582">
              <w:rPr>
                <w:rFonts w:ascii="Arial" w:hAnsi="Arial" w:cs="Arial"/>
                <w:b/>
                <w:bCs/>
                <w:sz w:val="20"/>
              </w:rPr>
              <w:t>Superior Court of Yuba County</w:t>
            </w:r>
          </w:p>
        </w:tc>
        <w:tc>
          <w:tcPr>
            <w:tcW w:w="0" w:type="auto"/>
            <w:tcBorders>
              <w:top w:val="single" w:sz="8" w:space="0" w:color="auto"/>
              <w:left w:val="nil"/>
              <w:bottom w:val="single" w:sz="8" w:space="0" w:color="auto"/>
              <w:right w:val="single" w:sz="4" w:space="0" w:color="auto"/>
            </w:tcBorders>
            <w:shd w:val="clear" w:color="auto" w:fill="auto"/>
            <w:vAlign w:val="bottom"/>
          </w:tcPr>
          <w:p w14:paraId="5227DDC6" w14:textId="77777777" w:rsidR="00F9319F" w:rsidRPr="00C91582" w:rsidRDefault="00F9319F" w:rsidP="00535AF8">
            <w:pPr>
              <w:rPr>
                <w:rFonts w:ascii="Arial" w:hAnsi="Arial" w:cs="Arial"/>
                <w:sz w:val="20"/>
              </w:rPr>
            </w:pPr>
            <w:r w:rsidRPr="00C91582">
              <w:rPr>
                <w:rFonts w:ascii="Arial" w:hAnsi="Arial" w:cs="Arial"/>
                <w:sz w:val="20"/>
              </w:rPr>
              <w:t> </w:t>
            </w:r>
          </w:p>
        </w:tc>
        <w:tc>
          <w:tcPr>
            <w:tcW w:w="0" w:type="auto"/>
            <w:tcBorders>
              <w:top w:val="single" w:sz="8" w:space="0" w:color="auto"/>
              <w:left w:val="nil"/>
              <w:bottom w:val="single" w:sz="8" w:space="0" w:color="auto"/>
              <w:right w:val="single" w:sz="4" w:space="0" w:color="auto"/>
            </w:tcBorders>
            <w:shd w:val="clear" w:color="auto" w:fill="auto"/>
            <w:vAlign w:val="bottom"/>
          </w:tcPr>
          <w:p w14:paraId="5E73D536" w14:textId="77777777" w:rsidR="00F9319F" w:rsidRPr="00C91582" w:rsidRDefault="00F9319F" w:rsidP="00535AF8">
            <w:pPr>
              <w:rPr>
                <w:rFonts w:ascii="Arial" w:hAnsi="Arial" w:cs="Arial"/>
                <w:sz w:val="20"/>
              </w:rPr>
            </w:pPr>
            <w:r w:rsidRPr="00C91582">
              <w:rPr>
                <w:rFonts w:ascii="Arial" w:hAnsi="Arial" w:cs="Arial"/>
                <w:sz w:val="20"/>
              </w:rPr>
              <w:t> </w:t>
            </w:r>
          </w:p>
        </w:tc>
      </w:tr>
      <w:tr w:rsidR="00F9319F" w:rsidRPr="00C91582" w14:paraId="3BAB876A" w14:textId="77777777" w:rsidTr="00535AF8">
        <w:trPr>
          <w:trHeight w:val="224"/>
          <w:jc w:val="center"/>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tcPr>
          <w:p w14:paraId="280BE926" w14:textId="77777777" w:rsidR="00F9319F" w:rsidRPr="00C91582" w:rsidRDefault="00F9319F" w:rsidP="00535AF8">
            <w:pPr>
              <w:rPr>
                <w:rFonts w:ascii="Arial" w:hAnsi="Arial" w:cs="Arial"/>
                <w:sz w:val="20"/>
              </w:rPr>
            </w:pPr>
            <w:r w:rsidRPr="00C91582">
              <w:rPr>
                <w:rFonts w:ascii="Arial" w:hAnsi="Arial" w:cs="Arial"/>
                <w:sz w:val="20"/>
              </w:rPr>
              <w:t>Yuba County Courthouse</w:t>
            </w:r>
          </w:p>
        </w:tc>
        <w:tc>
          <w:tcPr>
            <w:tcW w:w="0" w:type="auto"/>
            <w:tcBorders>
              <w:top w:val="single" w:sz="4" w:space="0" w:color="auto"/>
              <w:left w:val="nil"/>
              <w:bottom w:val="single" w:sz="8" w:space="0" w:color="auto"/>
              <w:right w:val="single" w:sz="4" w:space="0" w:color="auto"/>
            </w:tcBorders>
            <w:shd w:val="clear" w:color="auto" w:fill="auto"/>
            <w:vAlign w:val="bottom"/>
          </w:tcPr>
          <w:p w14:paraId="6BFC1EE2" w14:textId="77777777" w:rsidR="00F9319F" w:rsidRPr="00C91582" w:rsidRDefault="00F9319F" w:rsidP="00535AF8">
            <w:pPr>
              <w:rPr>
                <w:rFonts w:ascii="Arial" w:hAnsi="Arial" w:cs="Arial"/>
                <w:sz w:val="20"/>
              </w:rPr>
            </w:pPr>
            <w:r w:rsidRPr="00C91582">
              <w:rPr>
                <w:rFonts w:ascii="Arial" w:hAnsi="Arial" w:cs="Arial"/>
                <w:sz w:val="20"/>
              </w:rPr>
              <w:t>215 5th Street</w:t>
            </w:r>
          </w:p>
        </w:tc>
        <w:tc>
          <w:tcPr>
            <w:tcW w:w="0" w:type="auto"/>
            <w:tcBorders>
              <w:top w:val="single" w:sz="4" w:space="0" w:color="auto"/>
              <w:left w:val="nil"/>
              <w:bottom w:val="single" w:sz="8" w:space="0" w:color="auto"/>
              <w:right w:val="single" w:sz="4" w:space="0" w:color="auto"/>
            </w:tcBorders>
            <w:shd w:val="clear" w:color="auto" w:fill="auto"/>
            <w:vAlign w:val="bottom"/>
          </w:tcPr>
          <w:p w14:paraId="4239BA44" w14:textId="77777777" w:rsidR="00F9319F" w:rsidRPr="00C91582" w:rsidRDefault="00F9319F" w:rsidP="00535AF8">
            <w:pPr>
              <w:rPr>
                <w:rFonts w:ascii="Arial" w:hAnsi="Arial" w:cs="Arial"/>
                <w:sz w:val="20"/>
              </w:rPr>
            </w:pPr>
            <w:r w:rsidRPr="00C91582">
              <w:rPr>
                <w:rFonts w:ascii="Arial" w:hAnsi="Arial" w:cs="Arial"/>
                <w:sz w:val="20"/>
              </w:rPr>
              <w:t>Marysville</w:t>
            </w:r>
          </w:p>
        </w:tc>
      </w:tr>
    </w:tbl>
    <w:p w14:paraId="3E76B6A3" w14:textId="77777777" w:rsidR="00F9319F" w:rsidRPr="00C91582" w:rsidRDefault="00F9319F" w:rsidP="00F9319F">
      <w:pPr>
        <w:pStyle w:val="CommentText"/>
        <w:rPr>
          <w:b/>
          <w:sz w:val="22"/>
          <w:szCs w:val="22"/>
        </w:rPr>
      </w:pPr>
    </w:p>
    <w:p w14:paraId="6B496FD7" w14:textId="77777777" w:rsidR="00F9319F" w:rsidRPr="00C91582" w:rsidRDefault="00F9319F" w:rsidP="00F9319F">
      <w:pPr>
        <w:pStyle w:val="CommentText"/>
        <w:jc w:val="center"/>
        <w:rPr>
          <w:b/>
          <w:sz w:val="22"/>
          <w:szCs w:val="22"/>
        </w:rPr>
      </w:pPr>
    </w:p>
    <w:p w14:paraId="7B548922" w14:textId="77777777" w:rsidR="00F9319F" w:rsidRPr="00C91582" w:rsidRDefault="00F9319F" w:rsidP="00F9319F">
      <w:pPr>
        <w:pStyle w:val="BodyText"/>
        <w:jc w:val="center"/>
        <w:rPr>
          <w:b/>
          <w:i/>
        </w:rPr>
      </w:pPr>
      <w:r w:rsidRPr="00C91582">
        <w:rPr>
          <w:b/>
          <w:i/>
          <w:sz w:val="22"/>
          <w:szCs w:val="22"/>
        </w:rPr>
        <w:t>End of Purchasing Group Member Location Listing</w:t>
      </w:r>
    </w:p>
    <w:p w14:paraId="751DCB45" w14:textId="77777777" w:rsidR="00F9319F" w:rsidRPr="00C91582" w:rsidRDefault="00F9319F" w:rsidP="00F9319F">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pPr>
    </w:p>
    <w:p w14:paraId="130C01E4" w14:textId="77777777" w:rsidR="00F9319F" w:rsidRPr="00F24A98" w:rsidRDefault="00F9319F" w:rsidP="00F24A98">
      <w:pPr>
        <w:pStyle w:val="NormalIndent"/>
        <w:keepNext/>
        <w:ind w:left="0"/>
        <w:rPr>
          <w:b/>
          <w:bCs/>
          <w:sz w:val="24"/>
          <w:szCs w:val="24"/>
        </w:rPr>
      </w:pPr>
    </w:p>
    <w:sectPr w:rsidR="00F9319F" w:rsidRPr="00F24A98" w:rsidSect="00CD6CD5">
      <w:headerReference w:type="default" r:id="rId17"/>
      <w:footerReference w:type="default" r:id="rId18"/>
      <w:footerReference w:type="first" r:id="rId19"/>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2386" w14:textId="77777777" w:rsidR="00A95D16" w:rsidRDefault="00A95D16" w:rsidP="00E95B5C">
      <w:r>
        <w:separator/>
      </w:r>
    </w:p>
  </w:endnote>
  <w:endnote w:type="continuationSeparator" w:id="0">
    <w:p w14:paraId="71723F11" w14:textId="77777777" w:rsidR="00A95D16" w:rsidRDefault="00A95D16"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ED25" w14:textId="77777777" w:rsidR="00017678" w:rsidRDefault="00017678">
    <w:pPr>
      <w:pStyle w:val="Footer"/>
      <w:jc w:val="center"/>
    </w:pPr>
    <w:r>
      <w:t xml:space="preserve">Page </w:t>
    </w:r>
    <w:sdt>
      <w:sdtPr>
        <w:id w:val="8287985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9B5AEB" w14:textId="77777777" w:rsidR="00017678" w:rsidRDefault="000176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A1F" w14:textId="77777777" w:rsidR="00017678" w:rsidRDefault="00017678">
    <w:pPr>
      <w:pStyle w:val="Footer"/>
      <w:jc w:val="center"/>
      <w:rPr>
        <w:sz w:val="20"/>
      </w:rPr>
    </w:pPr>
  </w:p>
  <w:p w14:paraId="76F3CC7D" w14:textId="77777777" w:rsidR="00017678" w:rsidRPr="00D21210" w:rsidRDefault="00017678">
    <w:pPr>
      <w:pStyle w:val="Footer"/>
      <w:jc w:val="center"/>
      <w:rPr>
        <w:sz w:val="20"/>
      </w:rPr>
    </w:pPr>
    <w:r w:rsidRPr="00D21210">
      <w:rPr>
        <w:sz w:val="20"/>
      </w:rPr>
      <w:t xml:space="preserve">Page </w:t>
    </w:r>
    <w:r w:rsidRPr="00D21210">
      <w:rPr>
        <w:sz w:val="20"/>
      </w:rPr>
      <w:fldChar w:fldCharType="begin"/>
    </w:r>
    <w:r w:rsidRPr="00D21210">
      <w:rPr>
        <w:sz w:val="20"/>
      </w:rPr>
      <w:instrText xml:space="preserve"> PAGE   \* MERGEFORMAT </w:instrText>
    </w:r>
    <w:r w:rsidRPr="00D21210">
      <w:rPr>
        <w:sz w:val="20"/>
      </w:rPr>
      <w:fldChar w:fldCharType="separate"/>
    </w:r>
    <w:r>
      <w:rPr>
        <w:noProof/>
        <w:sz w:val="20"/>
      </w:rPr>
      <w:t>15</w:t>
    </w:r>
    <w:r w:rsidRPr="00D21210">
      <w:rPr>
        <w:sz w:val="20"/>
      </w:rPr>
      <w:fldChar w:fldCharType="end"/>
    </w:r>
  </w:p>
  <w:p w14:paraId="01F8C077" w14:textId="77777777" w:rsidR="00017678" w:rsidRDefault="000176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966522"/>
      <w:docPartObj>
        <w:docPartGallery w:val="Page Numbers (Bottom of Page)"/>
        <w:docPartUnique/>
      </w:docPartObj>
    </w:sdtPr>
    <w:sdtEndPr>
      <w:rPr>
        <w:noProof/>
        <w:sz w:val="20"/>
      </w:rPr>
    </w:sdtEndPr>
    <w:sdtContent>
      <w:p w14:paraId="10835DA4" w14:textId="77777777" w:rsidR="00017678" w:rsidRPr="00276B68" w:rsidRDefault="00017678">
        <w:pPr>
          <w:pStyle w:val="Footer"/>
          <w:jc w:val="center"/>
          <w:rPr>
            <w:sz w:val="20"/>
          </w:rPr>
        </w:pPr>
        <w:r>
          <w:t xml:space="preserve">Page </w:t>
        </w:r>
        <w:r w:rsidRPr="00276B68">
          <w:rPr>
            <w:sz w:val="20"/>
          </w:rPr>
          <w:fldChar w:fldCharType="begin"/>
        </w:r>
        <w:r w:rsidRPr="00276B68">
          <w:rPr>
            <w:sz w:val="20"/>
          </w:rPr>
          <w:instrText xml:space="preserve"> PAGE   \* MERGEFORMAT </w:instrText>
        </w:r>
        <w:r w:rsidRPr="00276B68">
          <w:rPr>
            <w:sz w:val="20"/>
          </w:rPr>
          <w:fldChar w:fldCharType="separate"/>
        </w:r>
        <w:r>
          <w:rPr>
            <w:noProof/>
            <w:sz w:val="20"/>
          </w:rPr>
          <w:t>19</w:t>
        </w:r>
        <w:r w:rsidRPr="00276B68">
          <w:rPr>
            <w:noProof/>
            <w:sz w:val="20"/>
          </w:rPr>
          <w:fldChar w:fldCharType="end"/>
        </w:r>
      </w:p>
    </w:sdtContent>
  </w:sdt>
  <w:p w14:paraId="1AAC0CC2" w14:textId="77777777" w:rsidR="00017678" w:rsidRDefault="000176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AAE" w14:textId="77777777" w:rsidR="00017678" w:rsidRPr="00D21210" w:rsidRDefault="00017678" w:rsidP="00CD6CD5">
    <w:pPr>
      <w:pStyle w:val="Footer"/>
      <w:jc w:val="center"/>
      <w:rPr>
        <w:sz w:val="20"/>
      </w:rPr>
    </w:pPr>
    <w:r w:rsidRPr="00D21210">
      <w:rPr>
        <w:sz w:val="20"/>
      </w:rPr>
      <w:t xml:space="preserve">Page </w:t>
    </w:r>
    <w:r w:rsidRPr="00D21210">
      <w:rPr>
        <w:sz w:val="20"/>
      </w:rPr>
      <w:fldChar w:fldCharType="begin"/>
    </w:r>
    <w:r w:rsidRPr="00D21210">
      <w:rPr>
        <w:sz w:val="20"/>
      </w:rPr>
      <w:instrText xml:space="preserve"> PAGE   \* MERGEFORMAT </w:instrText>
    </w:r>
    <w:r w:rsidRPr="00D21210">
      <w:rPr>
        <w:sz w:val="20"/>
      </w:rPr>
      <w:fldChar w:fldCharType="separate"/>
    </w:r>
    <w:r>
      <w:rPr>
        <w:noProof/>
        <w:sz w:val="20"/>
      </w:rPr>
      <w:t>16</w:t>
    </w:r>
    <w:r w:rsidRPr="00D21210">
      <w:rPr>
        <w:sz w:val="20"/>
      </w:rPr>
      <w:fldChar w:fldCharType="end"/>
    </w:r>
  </w:p>
  <w:p w14:paraId="1A80B2F4" w14:textId="77777777" w:rsidR="00017678" w:rsidRDefault="00017678" w:rsidP="000D74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0FE3" w14:textId="77777777" w:rsidR="00A95D16" w:rsidRDefault="00A95D16" w:rsidP="00E95B5C">
      <w:r>
        <w:separator/>
      </w:r>
    </w:p>
  </w:footnote>
  <w:footnote w:type="continuationSeparator" w:id="0">
    <w:p w14:paraId="72BAB0EE" w14:textId="77777777" w:rsidR="00A95D16" w:rsidRDefault="00A95D16"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1723" w14:textId="77777777" w:rsidR="00017678" w:rsidRPr="00850B3B" w:rsidRDefault="00017678" w:rsidP="00535AF8">
    <w:pPr>
      <w:pStyle w:val="Header"/>
      <w:jc w:val="center"/>
      <w:rPr>
        <w:szCs w:val="24"/>
      </w:rPr>
    </w:pPr>
    <w:r w:rsidRPr="00850B3B">
      <w:rPr>
        <w:szCs w:val="24"/>
      </w:rPr>
      <w:t>Judicial Council of California</w:t>
    </w:r>
  </w:p>
  <w:p w14:paraId="01A36339" w14:textId="34B490BA" w:rsidR="00017678" w:rsidRPr="00850B3B" w:rsidRDefault="00017678" w:rsidP="00535AF8">
    <w:pPr>
      <w:pStyle w:val="Header"/>
      <w:jc w:val="center"/>
      <w:rPr>
        <w:szCs w:val="24"/>
      </w:rPr>
    </w:pPr>
    <w:r w:rsidRPr="00850B3B">
      <w:rPr>
        <w:szCs w:val="24"/>
      </w:rPr>
      <w:t xml:space="preserve">Master Agreement No. </w:t>
    </w:r>
    <w:r w:rsidRPr="002E326A">
      <w:rPr>
        <w:szCs w:val="24"/>
      </w:rPr>
      <w:t>MA-202101</w:t>
    </w:r>
  </w:p>
  <w:p w14:paraId="74223C73" w14:textId="596C9DE5" w:rsidR="00017678" w:rsidRPr="00850B3B" w:rsidRDefault="00017678" w:rsidP="00535AF8">
    <w:pPr>
      <w:pStyle w:val="Header"/>
      <w:jc w:val="center"/>
      <w:rPr>
        <w:szCs w:val="24"/>
      </w:rPr>
    </w:pPr>
    <w:r w:rsidRPr="00850B3B">
      <w:rPr>
        <w:szCs w:val="24"/>
      </w:rPr>
      <w:t xml:space="preserve">with </w:t>
    </w:r>
    <w:r>
      <w:rPr>
        <w:szCs w:val="24"/>
      </w:rPr>
      <w:t>Neogov</w:t>
    </w:r>
  </w:p>
  <w:p w14:paraId="6075F133" w14:textId="77777777" w:rsidR="00017678" w:rsidRPr="00850B3B" w:rsidRDefault="00017678" w:rsidP="00535AF8">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9F04" w14:textId="77777777" w:rsidR="00017678" w:rsidRPr="00850B3B" w:rsidRDefault="00017678" w:rsidP="00535AF8">
    <w:pPr>
      <w:pStyle w:val="Header"/>
      <w:jc w:val="center"/>
      <w:rPr>
        <w:szCs w:val="24"/>
      </w:rPr>
    </w:pPr>
    <w:r w:rsidRPr="00850B3B">
      <w:rPr>
        <w:szCs w:val="24"/>
      </w:rPr>
      <w:t>Judicial Council of California</w:t>
    </w:r>
  </w:p>
  <w:p w14:paraId="5483134D" w14:textId="3945077C" w:rsidR="00017678" w:rsidRPr="00850B3B" w:rsidRDefault="00017678" w:rsidP="00535AF8">
    <w:pPr>
      <w:pStyle w:val="Header"/>
      <w:jc w:val="center"/>
      <w:rPr>
        <w:szCs w:val="24"/>
      </w:rPr>
    </w:pPr>
    <w:r w:rsidRPr="00850B3B">
      <w:rPr>
        <w:szCs w:val="24"/>
      </w:rPr>
      <w:t>Master Agreement No. MA-</w:t>
    </w:r>
    <w:r w:rsidR="00924FC8">
      <w:rPr>
        <w:szCs w:val="24"/>
      </w:rPr>
      <w:t>202101</w:t>
    </w:r>
  </w:p>
  <w:p w14:paraId="4388604F" w14:textId="77777777" w:rsidR="00017678" w:rsidRPr="00850B3B" w:rsidRDefault="00017678" w:rsidP="00535AF8">
    <w:pPr>
      <w:pStyle w:val="Header"/>
      <w:jc w:val="center"/>
      <w:rPr>
        <w:szCs w:val="24"/>
      </w:rPr>
    </w:pPr>
    <w:r w:rsidRPr="00850B3B">
      <w:rPr>
        <w:szCs w:val="24"/>
      </w:rPr>
      <w:t>with GovernmentJobs.com, Inc., d/b/a NEOGOV</w:t>
    </w:r>
  </w:p>
  <w:p w14:paraId="61E37E1B" w14:textId="77777777" w:rsidR="00017678" w:rsidRPr="00850B3B" w:rsidRDefault="00017678" w:rsidP="00535AF8">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AFAB" w14:textId="77777777" w:rsidR="00017678" w:rsidRPr="000D3473" w:rsidRDefault="00017678" w:rsidP="000D3473">
    <w:pPr>
      <w:rPr>
        <w:i/>
        <w:sz w:val="20"/>
      </w:rPr>
    </w:pPr>
    <w:r w:rsidRPr="000D3473">
      <w:rPr>
        <w:i/>
        <w:sz w:val="20"/>
      </w:rPr>
      <w:t>User Instructions for Master Agreement</w:t>
    </w:r>
  </w:p>
  <w:p w14:paraId="3C5335CC" w14:textId="77777777" w:rsidR="00017678" w:rsidRDefault="00017678" w:rsidP="000D3473">
    <w:pPr>
      <w:rPr>
        <w:i/>
        <w:sz w:val="20"/>
      </w:rPr>
    </w:pPr>
    <w:r w:rsidRPr="000D3473">
      <w:rPr>
        <w:i/>
        <w:sz w:val="20"/>
      </w:rPr>
      <w:t xml:space="preserve">With </w:t>
    </w:r>
    <w:r w:rsidRPr="001B53B9">
      <w:rPr>
        <w:i/>
        <w:sz w:val="20"/>
      </w:rPr>
      <w:t>GovernmentJobs.com, Inc. dba NEOGOV</w:t>
    </w:r>
  </w:p>
  <w:p w14:paraId="5F43A48E" w14:textId="77777777" w:rsidR="00017678" w:rsidRPr="000D3473" w:rsidRDefault="00017678" w:rsidP="000D3473">
    <w:pPr>
      <w:rPr>
        <w:i/>
        <w:sz w:val="20"/>
      </w:rPr>
    </w:pPr>
  </w:p>
  <w:p w14:paraId="410CC66F" w14:textId="77777777" w:rsidR="00017678" w:rsidRDefault="00017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B7"/>
    <w:multiLevelType w:val="hybridMultilevel"/>
    <w:tmpl w:val="E1983176"/>
    <w:lvl w:ilvl="0" w:tplc="F2B80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E5318"/>
    <w:multiLevelType w:val="multilevel"/>
    <w:tmpl w:val="9502F552"/>
    <w:lvl w:ilvl="0">
      <w:start w:val="1"/>
      <w:numFmt w:val="upperRoman"/>
      <w:lvlText w:val="Article %1."/>
      <w:lvlJc w:val="left"/>
      <w:pPr>
        <w:tabs>
          <w:tab w:val="num" w:pos="2160"/>
        </w:tabs>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b/>
      </w:rPr>
    </w:lvl>
    <w:lvl w:ilvl="5">
      <w:start w:val="1"/>
      <w:numFmt w:val="lowerLetter"/>
      <w:lvlText w:val="%6)"/>
      <w:lvlJc w:val="left"/>
      <w:pPr>
        <w:tabs>
          <w:tab w:val="num" w:pos="1152"/>
        </w:tabs>
        <w:ind w:left="1152" w:hanging="432"/>
      </w:pPr>
      <w:rPr>
        <w:rFonts w:hint="default"/>
      </w:rPr>
    </w:lvl>
    <w:lvl w:ilvl="6">
      <w:start w:val="1"/>
      <w:numFmt w:val="upperLetter"/>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4ED2DED"/>
    <w:multiLevelType w:val="hybridMultilevel"/>
    <w:tmpl w:val="1382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3E1C"/>
    <w:multiLevelType w:val="hybridMultilevel"/>
    <w:tmpl w:val="F8BE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B17E7"/>
    <w:multiLevelType w:val="hybridMultilevel"/>
    <w:tmpl w:val="B988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B6200"/>
    <w:multiLevelType w:val="hybridMultilevel"/>
    <w:tmpl w:val="B44E9FD8"/>
    <w:lvl w:ilvl="0" w:tplc="C2D2734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CEF6B8F"/>
    <w:multiLevelType w:val="hybridMultilevel"/>
    <w:tmpl w:val="238AC20C"/>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E2B24"/>
    <w:multiLevelType w:val="hybridMultilevel"/>
    <w:tmpl w:val="769234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E27208F"/>
    <w:multiLevelType w:val="hybridMultilevel"/>
    <w:tmpl w:val="9DF2B488"/>
    <w:lvl w:ilvl="0" w:tplc="C2D2734E">
      <w:start w:val="1"/>
      <w:numFmt w:val="bullet"/>
      <w:lvlText w:val=""/>
      <w:lvlJc w:val="left"/>
      <w:pPr>
        <w:tabs>
          <w:tab w:val="num" w:pos="1800"/>
        </w:tabs>
        <w:ind w:left="1800" w:hanging="360"/>
      </w:pPr>
      <w:rPr>
        <w:rFonts w:ascii="Symbol" w:hAnsi="Symbol" w:hint="default"/>
        <w:sz w:val="20"/>
      </w:rPr>
    </w:lvl>
    <w:lvl w:ilvl="1" w:tplc="04090001">
      <w:start w:val="1"/>
      <w:numFmt w:val="bullet"/>
      <w:lvlText w:val=""/>
      <w:lvlJc w:val="left"/>
      <w:pPr>
        <w:tabs>
          <w:tab w:val="num" w:pos="2880"/>
        </w:tabs>
        <w:ind w:left="2880" w:hanging="360"/>
      </w:pPr>
      <w:rPr>
        <w:rFonts w:ascii="Symbol" w:hAnsi="Symbol" w:hint="default"/>
        <w:sz w:val="20"/>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03748F4"/>
    <w:multiLevelType w:val="hybridMultilevel"/>
    <w:tmpl w:val="10001394"/>
    <w:lvl w:ilvl="0" w:tplc="33B63060">
      <w:start w:val="1"/>
      <w:numFmt w:val="lowerRoman"/>
      <w:lvlText w:val="%1."/>
      <w:lvlJc w:val="righ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E0A71"/>
    <w:multiLevelType w:val="hybridMultilevel"/>
    <w:tmpl w:val="72DCC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E02C90"/>
    <w:multiLevelType w:val="multilevel"/>
    <w:tmpl w:val="4D924696"/>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2" w15:restartNumberingAfterBreak="0">
    <w:nsid w:val="21671D53"/>
    <w:multiLevelType w:val="hybridMultilevel"/>
    <w:tmpl w:val="C3AC19BC"/>
    <w:lvl w:ilvl="0" w:tplc="824AE7E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C35CA0"/>
    <w:multiLevelType w:val="hybridMultilevel"/>
    <w:tmpl w:val="822C4F64"/>
    <w:lvl w:ilvl="0" w:tplc="C2D2734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4143A19"/>
    <w:multiLevelType w:val="multilevel"/>
    <w:tmpl w:val="F1B67C44"/>
    <w:lvl w:ilvl="0">
      <w:start w:val="1"/>
      <w:numFmt w:val="decimal"/>
      <w:pStyle w:val="ExhibitA1"/>
      <w:lvlText w:val="%1."/>
      <w:lvlJc w:val="left"/>
      <w:pPr>
        <w:tabs>
          <w:tab w:val="num" w:pos="720"/>
        </w:tabs>
        <w:ind w:left="720" w:hanging="720"/>
      </w:pPr>
      <w:rPr>
        <w:rFonts w:hint="default"/>
        <w:caps/>
      </w:rPr>
    </w:lvl>
    <w:lvl w:ilvl="1">
      <w:start w:val="1"/>
      <w:numFmt w:val="upperLetter"/>
      <w:pStyle w:val="ExhibitA2"/>
      <w:lvlText w:val="%2."/>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A4"/>
      <w:lvlText w:val="%4."/>
      <w:lvlJc w:val="left"/>
      <w:pPr>
        <w:tabs>
          <w:tab w:val="num" w:pos="2448"/>
        </w:tabs>
        <w:ind w:left="244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36FD5831"/>
    <w:multiLevelType w:val="multilevel"/>
    <w:tmpl w:val="2ECE0268"/>
    <w:name w:val="zzmpStandard||Standard|2|3|1|1|0|33||1|0|0||1|0|0||1|0|0||1|0|0||1|0|0||1|0|0||1|0|0||1|0|0||"/>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7" w15:restartNumberingAfterBreak="0">
    <w:nsid w:val="371A18C1"/>
    <w:multiLevelType w:val="hybridMultilevel"/>
    <w:tmpl w:val="C51A24AA"/>
    <w:lvl w:ilvl="0" w:tplc="C2D2734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94E2C88"/>
    <w:multiLevelType w:val="hybridMultilevel"/>
    <w:tmpl w:val="44747368"/>
    <w:lvl w:ilvl="0" w:tplc="C2D2734E">
      <w:start w:val="1"/>
      <w:numFmt w:val="bullet"/>
      <w:lvlText w:val=""/>
      <w:lvlJc w:val="left"/>
      <w:pPr>
        <w:tabs>
          <w:tab w:val="num" w:pos="1800"/>
        </w:tabs>
        <w:ind w:left="1800" w:hanging="360"/>
      </w:pPr>
      <w:rPr>
        <w:rFonts w:ascii="Symbol" w:hAnsi="Symbol" w:hint="default"/>
        <w:sz w:val="20"/>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B9B729F"/>
    <w:multiLevelType w:val="hybridMultilevel"/>
    <w:tmpl w:val="7DC6A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81569"/>
    <w:multiLevelType w:val="hybridMultilevel"/>
    <w:tmpl w:val="42EE0E5E"/>
    <w:lvl w:ilvl="0" w:tplc="04090001">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2" w15:restartNumberingAfterBreak="0">
    <w:nsid w:val="44BE7E87"/>
    <w:multiLevelType w:val="hybridMultilevel"/>
    <w:tmpl w:val="5F42EF36"/>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46A9072F"/>
    <w:multiLevelType w:val="hybridMultilevel"/>
    <w:tmpl w:val="85D24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95165A8"/>
    <w:multiLevelType w:val="hybridMultilevel"/>
    <w:tmpl w:val="56D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14860"/>
    <w:multiLevelType w:val="multilevel"/>
    <w:tmpl w:val="FE0EFE04"/>
    <w:lvl w:ilvl="0">
      <w:numFmt w:val="decimal"/>
      <w:pStyle w:val="Level1"/>
      <w:isLgl/>
      <w:lvlText w:val="1.%1"/>
      <w:lvlJc w:val="left"/>
      <w:pPr>
        <w:tabs>
          <w:tab w:val="num" w:pos="720"/>
        </w:tabs>
        <w:ind w:left="720" w:hanging="720"/>
      </w:pPr>
      <w:rPr>
        <w:rFonts w:ascii="Times New Roman" w:hAnsi="Times New Roman" w:cs="Times New Roman" w:hint="default"/>
        <w:b/>
        <w:i w:val="0"/>
        <w:sz w:val="24"/>
      </w:rPr>
    </w:lvl>
    <w:lvl w:ilvl="1">
      <w:start w:val="1"/>
      <w:numFmt w:val="upperLetter"/>
      <w:pStyle w:val="Level2"/>
      <w:lvlText w:val="%2."/>
      <w:lvlJc w:val="left"/>
      <w:pPr>
        <w:tabs>
          <w:tab w:val="num" w:pos="1080"/>
        </w:tabs>
        <w:ind w:left="720"/>
      </w:pPr>
      <w:rPr>
        <w:rFonts w:ascii="Times New Roman" w:hAnsi="Times New Roman" w:cs="Times New Roman" w:hint="default"/>
        <w:sz w:val="24"/>
      </w:rPr>
    </w:lvl>
    <w:lvl w:ilvl="2">
      <w:start w:val="1"/>
      <w:numFmt w:val="decimal"/>
      <w:lvlText w:val="%3."/>
      <w:lvlJc w:val="left"/>
      <w:pPr>
        <w:tabs>
          <w:tab w:val="num" w:pos="1440"/>
        </w:tabs>
        <w:ind w:left="1440" w:hanging="360"/>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6" w15:restartNumberingAfterBreak="0">
    <w:nsid w:val="517C4D85"/>
    <w:multiLevelType w:val="hybridMultilevel"/>
    <w:tmpl w:val="6B5A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267AF"/>
    <w:multiLevelType w:val="hybridMultilevel"/>
    <w:tmpl w:val="F86C0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55056F"/>
    <w:multiLevelType w:val="multilevel"/>
    <w:tmpl w:val="C0065642"/>
    <w:name w:val="zzmpPldCentr||Pleading Center|2|3|1|5|0|33||1|0|33||1|0|32||1|0|32||1|0|32||1|0|32||1|0|32||1|0|32||1|0|3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9" w15:restartNumberingAfterBreak="0">
    <w:nsid w:val="56E26080"/>
    <w:multiLevelType w:val="hybridMultilevel"/>
    <w:tmpl w:val="1DD4A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2D0832"/>
    <w:multiLevelType w:val="multilevel"/>
    <w:tmpl w:val="77FA51A6"/>
    <w:styleLink w:val="CurrentList1"/>
    <w:lvl w:ilvl="0">
      <w:start w:val="1"/>
      <w:numFmt w:val="decimal"/>
      <w:lvlText w:val="%1."/>
      <w:lvlJc w:val="left"/>
      <w:pPr>
        <w:tabs>
          <w:tab w:val="num" w:pos="1440"/>
        </w:tabs>
        <w:ind w:left="1440" w:firstLine="0"/>
      </w:pPr>
      <w:rPr>
        <w:rFonts w:hint="default"/>
      </w:rPr>
    </w:lvl>
    <w:lvl w:ilvl="1">
      <w:start w:val="1"/>
      <w:numFmt w:val="upperLetter"/>
      <w:lvlText w:val="%2."/>
      <w:lvlJc w:val="left"/>
      <w:pPr>
        <w:tabs>
          <w:tab w:val="num" w:pos="1440"/>
        </w:tabs>
        <w:ind w:left="1440" w:hanging="720"/>
      </w:pPr>
      <w:rPr>
        <w:rFonts w:hint="default"/>
        <w:sz w:val="24"/>
        <w:lang w:val="en-US" w:eastAsia="en-US" w:bidi="ar-SA"/>
      </w:rPr>
    </w:lvl>
    <w:lvl w:ilvl="2">
      <w:start w:val="1"/>
      <w:numFmt w:val="lowerRoman"/>
      <w:lvlText w:val="%3."/>
      <w:lvlJc w:val="left"/>
      <w:pPr>
        <w:tabs>
          <w:tab w:val="num" w:pos="2016"/>
        </w:tabs>
        <w:ind w:left="201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1" w15:restartNumberingAfterBreak="0">
    <w:nsid w:val="5CE45D13"/>
    <w:multiLevelType w:val="multilevel"/>
    <w:tmpl w:val="4A309C86"/>
    <w:lvl w:ilvl="0">
      <w:start w:val="1"/>
      <w:numFmt w:val="upperRoman"/>
      <w:pStyle w:val="RFPA"/>
      <w:lvlText w:val="%1."/>
      <w:lvlJc w:val="left"/>
      <w:pPr>
        <w:tabs>
          <w:tab w:val="num" w:pos="720"/>
        </w:tabs>
      </w:pPr>
      <w:rPr>
        <w:rFonts w:cs="Times New Roman" w:hint="default"/>
      </w:rPr>
    </w:lvl>
    <w:lvl w:ilvl="1">
      <w:start w:val="1"/>
      <w:numFmt w:val="upperLetter"/>
      <w:pStyle w:val="Style4"/>
      <w:lvlText w:val="%2."/>
      <w:lvlJc w:val="left"/>
      <w:pPr>
        <w:tabs>
          <w:tab w:val="num" w:pos="720"/>
        </w:tabs>
        <w:ind w:left="720" w:hanging="360"/>
      </w:pPr>
      <w:rPr>
        <w:rFonts w:cs="Times New Roman" w:hint="default"/>
      </w:rPr>
    </w:lvl>
    <w:lvl w:ilvl="2">
      <w:start w:val="1"/>
      <w:numFmt w:val="decimal"/>
      <w:pStyle w:val="RFPa0"/>
      <w:lvlText w:val="%3."/>
      <w:lvlJc w:val="left"/>
      <w:pPr>
        <w:tabs>
          <w:tab w:val="num" w:pos="1800"/>
        </w:tabs>
        <w:ind w:left="1440"/>
      </w:pPr>
      <w:rPr>
        <w:rFonts w:cs="Times New Roman" w:hint="default"/>
      </w:rPr>
    </w:lvl>
    <w:lvl w:ilvl="3">
      <w:start w:val="1"/>
      <w:numFmt w:val="lowerLetter"/>
      <w:pStyle w:val="RFP1"/>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15:restartNumberingAfterBreak="0">
    <w:nsid w:val="5E2619D5"/>
    <w:multiLevelType w:val="hybridMultilevel"/>
    <w:tmpl w:val="5B6CB266"/>
    <w:lvl w:ilvl="0" w:tplc="C2D2734E">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33776D4"/>
    <w:multiLevelType w:val="multilevel"/>
    <w:tmpl w:val="B1DA731A"/>
    <w:lvl w:ilvl="0">
      <w:start w:val="1"/>
      <w:numFmt w:val="decimal"/>
      <w:pStyle w:val="ExhibitB4"/>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4" w15:restartNumberingAfterBreak="0">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5" w15:restartNumberingAfterBreak="0">
    <w:nsid w:val="65D72ECB"/>
    <w:multiLevelType w:val="hybridMultilevel"/>
    <w:tmpl w:val="D14CF22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6" w15:restartNumberingAfterBreak="0">
    <w:nsid w:val="65F12687"/>
    <w:multiLevelType w:val="hybridMultilevel"/>
    <w:tmpl w:val="1626FBAE"/>
    <w:lvl w:ilvl="0" w:tplc="79D8C458">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E123A6"/>
    <w:multiLevelType w:val="hybridMultilevel"/>
    <w:tmpl w:val="82F44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1C264D"/>
    <w:multiLevelType w:val="hybridMultilevel"/>
    <w:tmpl w:val="03ECB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972D6"/>
    <w:multiLevelType w:val="hybridMultilevel"/>
    <w:tmpl w:val="9DE6E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C82C3A"/>
    <w:multiLevelType w:val="hybridMultilevel"/>
    <w:tmpl w:val="E4088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9"/>
  </w:num>
  <w:num w:numId="3">
    <w:abstractNumId w:val="11"/>
  </w:num>
  <w:num w:numId="4">
    <w:abstractNumId w:val="15"/>
  </w:num>
  <w:num w:numId="5">
    <w:abstractNumId w:val="1"/>
  </w:num>
  <w:num w:numId="6">
    <w:abstractNumId w:val="8"/>
  </w:num>
  <w:num w:numId="7">
    <w:abstractNumId w:val="13"/>
  </w:num>
  <w:num w:numId="8">
    <w:abstractNumId w:val="5"/>
  </w:num>
  <w:num w:numId="9">
    <w:abstractNumId w:val="32"/>
  </w:num>
  <w:num w:numId="10">
    <w:abstractNumId w:val="17"/>
  </w:num>
  <w:num w:numId="11">
    <w:abstractNumId w:val="7"/>
  </w:num>
  <w:num w:numId="12">
    <w:abstractNumId w:val="23"/>
  </w:num>
  <w:num w:numId="13">
    <w:abstractNumId w:val="29"/>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9">
    <w:abstractNumId w:val="19"/>
  </w:num>
  <w:num w:numId="20">
    <w:abstractNumId w:val="9"/>
  </w:num>
  <w:num w:numId="21">
    <w:abstractNumId w:val="36"/>
  </w:num>
  <w:num w:numId="22">
    <w:abstractNumId w:val="12"/>
  </w:num>
  <w:num w:numId="23">
    <w:abstractNumId w:val="16"/>
  </w:num>
  <w:num w:numId="24">
    <w:abstractNumId w:val="28"/>
  </w:num>
  <w:num w:numId="25">
    <w:abstractNumId w:val="30"/>
  </w:num>
  <w:num w:numId="26">
    <w:abstractNumId w:val="21"/>
  </w:num>
  <w:num w:numId="27">
    <w:abstractNumId w:val="14"/>
  </w:num>
  <w:num w:numId="28">
    <w:abstractNumId w:val="33"/>
  </w:num>
  <w:num w:numId="29">
    <w:abstractNumId w:val="34"/>
  </w:num>
  <w:num w:numId="30">
    <w:abstractNumId w:val="31"/>
  </w:num>
  <w:num w:numId="31">
    <w:abstractNumId w:val="25"/>
  </w:num>
  <w:num w:numId="32">
    <w:abstractNumId w:val="0"/>
  </w:num>
  <w:num w:numId="33">
    <w:abstractNumId w:val="27"/>
  </w:num>
  <w:num w:numId="34">
    <w:abstractNumId w:val="22"/>
  </w:num>
  <w:num w:numId="35">
    <w:abstractNumId w:val="38"/>
  </w:num>
  <w:num w:numId="36">
    <w:abstractNumId w:val="26"/>
  </w:num>
  <w:num w:numId="37">
    <w:abstractNumId w:val="40"/>
  </w:num>
  <w:num w:numId="38">
    <w:abstractNumId w:val="24"/>
  </w:num>
  <w:num w:numId="39">
    <w:abstractNumId w:val="41"/>
  </w:num>
  <w:num w:numId="40">
    <w:abstractNumId w:val="20"/>
  </w:num>
  <w:num w:numId="41">
    <w:abstractNumId w:val="3"/>
  </w:num>
  <w:num w:numId="42">
    <w:abstractNumId w:val="35"/>
  </w:num>
  <w:num w:numId="43">
    <w:abstractNumId w:val="4"/>
  </w:num>
  <w:num w:numId="44">
    <w:abstractNumId w:val="10"/>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00CAA"/>
    <w:rsid w:val="00017678"/>
    <w:rsid w:val="00026A09"/>
    <w:rsid w:val="00032A5B"/>
    <w:rsid w:val="000439E0"/>
    <w:rsid w:val="00043E0F"/>
    <w:rsid w:val="00044CF0"/>
    <w:rsid w:val="000450FF"/>
    <w:rsid w:val="0004788A"/>
    <w:rsid w:val="000511A3"/>
    <w:rsid w:val="000518DB"/>
    <w:rsid w:val="00064C51"/>
    <w:rsid w:val="00070064"/>
    <w:rsid w:val="00087AD6"/>
    <w:rsid w:val="00087FCA"/>
    <w:rsid w:val="000B24B1"/>
    <w:rsid w:val="000B4F4F"/>
    <w:rsid w:val="000B709E"/>
    <w:rsid w:val="000C0468"/>
    <w:rsid w:val="000C4A5B"/>
    <w:rsid w:val="000C52F0"/>
    <w:rsid w:val="000C63EC"/>
    <w:rsid w:val="000D0CCE"/>
    <w:rsid w:val="000D1312"/>
    <w:rsid w:val="000D3473"/>
    <w:rsid w:val="000D5ACD"/>
    <w:rsid w:val="000D7470"/>
    <w:rsid w:val="000E2C3A"/>
    <w:rsid w:val="000F1088"/>
    <w:rsid w:val="00107807"/>
    <w:rsid w:val="00111A80"/>
    <w:rsid w:val="00120F5B"/>
    <w:rsid w:val="00133FD9"/>
    <w:rsid w:val="0014059A"/>
    <w:rsid w:val="00145897"/>
    <w:rsid w:val="001532B8"/>
    <w:rsid w:val="001573EC"/>
    <w:rsid w:val="001666EB"/>
    <w:rsid w:val="001678C0"/>
    <w:rsid w:val="00177AE8"/>
    <w:rsid w:val="00182EC1"/>
    <w:rsid w:val="001848FE"/>
    <w:rsid w:val="0018584D"/>
    <w:rsid w:val="00190445"/>
    <w:rsid w:val="0019685C"/>
    <w:rsid w:val="001A2AE5"/>
    <w:rsid w:val="001A30CE"/>
    <w:rsid w:val="001A34B5"/>
    <w:rsid w:val="001B11BD"/>
    <w:rsid w:val="001B27F7"/>
    <w:rsid w:val="001B53B9"/>
    <w:rsid w:val="001B5EA9"/>
    <w:rsid w:val="001C31B9"/>
    <w:rsid w:val="001D6BC0"/>
    <w:rsid w:val="001E1D49"/>
    <w:rsid w:val="001E3EFC"/>
    <w:rsid w:val="001F761F"/>
    <w:rsid w:val="002114C6"/>
    <w:rsid w:val="002474C7"/>
    <w:rsid w:val="00276681"/>
    <w:rsid w:val="00276B68"/>
    <w:rsid w:val="0028348B"/>
    <w:rsid w:val="00286976"/>
    <w:rsid w:val="002A749B"/>
    <w:rsid w:val="002A772E"/>
    <w:rsid w:val="002B5521"/>
    <w:rsid w:val="002B777F"/>
    <w:rsid w:val="002D1B6A"/>
    <w:rsid w:val="002D76C6"/>
    <w:rsid w:val="002E326A"/>
    <w:rsid w:val="002E6E53"/>
    <w:rsid w:val="00300CC4"/>
    <w:rsid w:val="003015A7"/>
    <w:rsid w:val="00303271"/>
    <w:rsid w:val="00313C90"/>
    <w:rsid w:val="003209BE"/>
    <w:rsid w:val="003261A9"/>
    <w:rsid w:val="00331B50"/>
    <w:rsid w:val="003510CA"/>
    <w:rsid w:val="00353EBF"/>
    <w:rsid w:val="003560F3"/>
    <w:rsid w:val="0035740A"/>
    <w:rsid w:val="00366105"/>
    <w:rsid w:val="003741B3"/>
    <w:rsid w:val="0037460C"/>
    <w:rsid w:val="00377878"/>
    <w:rsid w:val="00390328"/>
    <w:rsid w:val="003B04B0"/>
    <w:rsid w:val="003B06F0"/>
    <w:rsid w:val="003C2389"/>
    <w:rsid w:val="003C7618"/>
    <w:rsid w:val="003D01F0"/>
    <w:rsid w:val="003D07E1"/>
    <w:rsid w:val="003D1B26"/>
    <w:rsid w:val="003E1F05"/>
    <w:rsid w:val="003E586D"/>
    <w:rsid w:val="003F2B66"/>
    <w:rsid w:val="004162A2"/>
    <w:rsid w:val="00422099"/>
    <w:rsid w:val="00433FED"/>
    <w:rsid w:val="0045239D"/>
    <w:rsid w:val="00454B98"/>
    <w:rsid w:val="00455DAD"/>
    <w:rsid w:val="00460FD2"/>
    <w:rsid w:val="0046366F"/>
    <w:rsid w:val="004708C8"/>
    <w:rsid w:val="00471BC2"/>
    <w:rsid w:val="0047310E"/>
    <w:rsid w:val="00480E18"/>
    <w:rsid w:val="00482864"/>
    <w:rsid w:val="00487BC2"/>
    <w:rsid w:val="0049623E"/>
    <w:rsid w:val="004A0CA4"/>
    <w:rsid w:val="004A23A1"/>
    <w:rsid w:val="004A7968"/>
    <w:rsid w:val="004D6520"/>
    <w:rsid w:val="004E49D3"/>
    <w:rsid w:val="004E66A9"/>
    <w:rsid w:val="004F22BE"/>
    <w:rsid w:val="004F2A1B"/>
    <w:rsid w:val="004F4E6C"/>
    <w:rsid w:val="00506898"/>
    <w:rsid w:val="005068EA"/>
    <w:rsid w:val="005226F1"/>
    <w:rsid w:val="00522739"/>
    <w:rsid w:val="00523DDD"/>
    <w:rsid w:val="00531533"/>
    <w:rsid w:val="00531A3A"/>
    <w:rsid w:val="005322A0"/>
    <w:rsid w:val="00535AF8"/>
    <w:rsid w:val="005361A4"/>
    <w:rsid w:val="005361B5"/>
    <w:rsid w:val="0054175D"/>
    <w:rsid w:val="00544AAE"/>
    <w:rsid w:val="005462D5"/>
    <w:rsid w:val="0056051B"/>
    <w:rsid w:val="00575BCE"/>
    <w:rsid w:val="00576E8C"/>
    <w:rsid w:val="00592280"/>
    <w:rsid w:val="00593410"/>
    <w:rsid w:val="00595DA6"/>
    <w:rsid w:val="005A029C"/>
    <w:rsid w:val="005A040F"/>
    <w:rsid w:val="005A1BD1"/>
    <w:rsid w:val="005B54D9"/>
    <w:rsid w:val="005C7498"/>
    <w:rsid w:val="005E08F1"/>
    <w:rsid w:val="005F1AD6"/>
    <w:rsid w:val="00614422"/>
    <w:rsid w:val="00615511"/>
    <w:rsid w:val="006176C9"/>
    <w:rsid w:val="00623B2F"/>
    <w:rsid w:val="00630D3F"/>
    <w:rsid w:val="006407A4"/>
    <w:rsid w:val="006415BE"/>
    <w:rsid w:val="00643EDD"/>
    <w:rsid w:val="00644FE9"/>
    <w:rsid w:val="00645236"/>
    <w:rsid w:val="0066509D"/>
    <w:rsid w:val="00670922"/>
    <w:rsid w:val="00672B44"/>
    <w:rsid w:val="00674B99"/>
    <w:rsid w:val="00676F8B"/>
    <w:rsid w:val="006824E3"/>
    <w:rsid w:val="00683705"/>
    <w:rsid w:val="0069235B"/>
    <w:rsid w:val="006B4C8F"/>
    <w:rsid w:val="006C1601"/>
    <w:rsid w:val="006C19AA"/>
    <w:rsid w:val="006D5CAE"/>
    <w:rsid w:val="006E73A3"/>
    <w:rsid w:val="007030FD"/>
    <w:rsid w:val="0070374A"/>
    <w:rsid w:val="0070540E"/>
    <w:rsid w:val="00714AA9"/>
    <w:rsid w:val="00717D87"/>
    <w:rsid w:val="00726BEB"/>
    <w:rsid w:val="007378FC"/>
    <w:rsid w:val="00742762"/>
    <w:rsid w:val="00754377"/>
    <w:rsid w:val="00756709"/>
    <w:rsid w:val="007700E6"/>
    <w:rsid w:val="00787083"/>
    <w:rsid w:val="007A1D6F"/>
    <w:rsid w:val="007A2595"/>
    <w:rsid w:val="007A7387"/>
    <w:rsid w:val="007B2CA3"/>
    <w:rsid w:val="007C3684"/>
    <w:rsid w:val="007C4E62"/>
    <w:rsid w:val="007D0099"/>
    <w:rsid w:val="007D2C60"/>
    <w:rsid w:val="007E081B"/>
    <w:rsid w:val="007F06D8"/>
    <w:rsid w:val="007F1964"/>
    <w:rsid w:val="00807FFD"/>
    <w:rsid w:val="008127C1"/>
    <w:rsid w:val="0081605E"/>
    <w:rsid w:val="00816F90"/>
    <w:rsid w:val="00842917"/>
    <w:rsid w:val="00852A57"/>
    <w:rsid w:val="00853F40"/>
    <w:rsid w:val="00854C65"/>
    <w:rsid w:val="00857AC8"/>
    <w:rsid w:val="008614EA"/>
    <w:rsid w:val="00864995"/>
    <w:rsid w:val="00871370"/>
    <w:rsid w:val="008751E4"/>
    <w:rsid w:val="00876434"/>
    <w:rsid w:val="00891843"/>
    <w:rsid w:val="008A1808"/>
    <w:rsid w:val="008A20B7"/>
    <w:rsid w:val="008A5AF9"/>
    <w:rsid w:val="008B0325"/>
    <w:rsid w:val="008B0E3E"/>
    <w:rsid w:val="008C0D68"/>
    <w:rsid w:val="008C1A3B"/>
    <w:rsid w:val="008D6A3B"/>
    <w:rsid w:val="008E00D7"/>
    <w:rsid w:val="008E29E9"/>
    <w:rsid w:val="008E3D75"/>
    <w:rsid w:val="008F28C2"/>
    <w:rsid w:val="008F4C7D"/>
    <w:rsid w:val="008F6D49"/>
    <w:rsid w:val="008F6E23"/>
    <w:rsid w:val="00904BE1"/>
    <w:rsid w:val="009132F2"/>
    <w:rsid w:val="00916E4B"/>
    <w:rsid w:val="00924FC8"/>
    <w:rsid w:val="0093058F"/>
    <w:rsid w:val="0093580D"/>
    <w:rsid w:val="009400AD"/>
    <w:rsid w:val="00952F6D"/>
    <w:rsid w:val="0095790E"/>
    <w:rsid w:val="00982443"/>
    <w:rsid w:val="0099583E"/>
    <w:rsid w:val="00995DF0"/>
    <w:rsid w:val="009A27D0"/>
    <w:rsid w:val="009B1654"/>
    <w:rsid w:val="009B16E2"/>
    <w:rsid w:val="009B43D2"/>
    <w:rsid w:val="009D388A"/>
    <w:rsid w:val="009E0022"/>
    <w:rsid w:val="009E4F65"/>
    <w:rsid w:val="009E54BA"/>
    <w:rsid w:val="009F0D36"/>
    <w:rsid w:val="009F5064"/>
    <w:rsid w:val="009F6014"/>
    <w:rsid w:val="00A03B94"/>
    <w:rsid w:val="00A050C8"/>
    <w:rsid w:val="00A05562"/>
    <w:rsid w:val="00A06F09"/>
    <w:rsid w:val="00A12717"/>
    <w:rsid w:val="00A13655"/>
    <w:rsid w:val="00A1737E"/>
    <w:rsid w:val="00A21B49"/>
    <w:rsid w:val="00A3243E"/>
    <w:rsid w:val="00A330C1"/>
    <w:rsid w:val="00A336FE"/>
    <w:rsid w:val="00A36214"/>
    <w:rsid w:val="00A44942"/>
    <w:rsid w:val="00A65622"/>
    <w:rsid w:val="00A660D1"/>
    <w:rsid w:val="00A74275"/>
    <w:rsid w:val="00A83B3D"/>
    <w:rsid w:val="00A90AF2"/>
    <w:rsid w:val="00A95D16"/>
    <w:rsid w:val="00AA100C"/>
    <w:rsid w:val="00AA3A3D"/>
    <w:rsid w:val="00AB5F58"/>
    <w:rsid w:val="00AB7E1A"/>
    <w:rsid w:val="00AC0115"/>
    <w:rsid w:val="00AC58A3"/>
    <w:rsid w:val="00AC7AAC"/>
    <w:rsid w:val="00AE5044"/>
    <w:rsid w:val="00AF5010"/>
    <w:rsid w:val="00AF678F"/>
    <w:rsid w:val="00B05FB6"/>
    <w:rsid w:val="00B10876"/>
    <w:rsid w:val="00B1091A"/>
    <w:rsid w:val="00B14DF1"/>
    <w:rsid w:val="00B26EB8"/>
    <w:rsid w:val="00B3521B"/>
    <w:rsid w:val="00B36939"/>
    <w:rsid w:val="00B4782C"/>
    <w:rsid w:val="00B525D8"/>
    <w:rsid w:val="00B529F7"/>
    <w:rsid w:val="00B83F0F"/>
    <w:rsid w:val="00B86E75"/>
    <w:rsid w:val="00BA5CBD"/>
    <w:rsid w:val="00BC4E51"/>
    <w:rsid w:val="00BD0C8D"/>
    <w:rsid w:val="00BD6EC5"/>
    <w:rsid w:val="00BE4B86"/>
    <w:rsid w:val="00C2530F"/>
    <w:rsid w:val="00C26595"/>
    <w:rsid w:val="00C6273A"/>
    <w:rsid w:val="00C64127"/>
    <w:rsid w:val="00C827BC"/>
    <w:rsid w:val="00C8704F"/>
    <w:rsid w:val="00C904AD"/>
    <w:rsid w:val="00CB0B05"/>
    <w:rsid w:val="00CB1AE7"/>
    <w:rsid w:val="00CB79DD"/>
    <w:rsid w:val="00CD5A83"/>
    <w:rsid w:val="00CD6CD5"/>
    <w:rsid w:val="00D141D2"/>
    <w:rsid w:val="00D14226"/>
    <w:rsid w:val="00D20D5E"/>
    <w:rsid w:val="00D27A10"/>
    <w:rsid w:val="00D321F2"/>
    <w:rsid w:val="00D524ED"/>
    <w:rsid w:val="00D52E9A"/>
    <w:rsid w:val="00D56976"/>
    <w:rsid w:val="00D6011A"/>
    <w:rsid w:val="00D80342"/>
    <w:rsid w:val="00D9032F"/>
    <w:rsid w:val="00D96B35"/>
    <w:rsid w:val="00DA0201"/>
    <w:rsid w:val="00DA61A2"/>
    <w:rsid w:val="00DA6586"/>
    <w:rsid w:val="00DC069B"/>
    <w:rsid w:val="00DC2AF2"/>
    <w:rsid w:val="00DC3004"/>
    <w:rsid w:val="00DC3878"/>
    <w:rsid w:val="00DD4AA0"/>
    <w:rsid w:val="00DE54FD"/>
    <w:rsid w:val="00E15134"/>
    <w:rsid w:val="00E37FCF"/>
    <w:rsid w:val="00E4381F"/>
    <w:rsid w:val="00E52A88"/>
    <w:rsid w:val="00E56187"/>
    <w:rsid w:val="00E56A4F"/>
    <w:rsid w:val="00E5700E"/>
    <w:rsid w:val="00E607DF"/>
    <w:rsid w:val="00E65B92"/>
    <w:rsid w:val="00E7475A"/>
    <w:rsid w:val="00E7680E"/>
    <w:rsid w:val="00E92037"/>
    <w:rsid w:val="00E95B5C"/>
    <w:rsid w:val="00EA48B8"/>
    <w:rsid w:val="00EE122F"/>
    <w:rsid w:val="00EE17FE"/>
    <w:rsid w:val="00EE26DB"/>
    <w:rsid w:val="00EE3D83"/>
    <w:rsid w:val="00F175E2"/>
    <w:rsid w:val="00F24A98"/>
    <w:rsid w:val="00F27A8D"/>
    <w:rsid w:val="00F33F45"/>
    <w:rsid w:val="00F34001"/>
    <w:rsid w:val="00F34383"/>
    <w:rsid w:val="00F41DA7"/>
    <w:rsid w:val="00F42BBC"/>
    <w:rsid w:val="00F43E08"/>
    <w:rsid w:val="00F6013E"/>
    <w:rsid w:val="00F81BF4"/>
    <w:rsid w:val="00F8613C"/>
    <w:rsid w:val="00F864D3"/>
    <w:rsid w:val="00F86BAC"/>
    <w:rsid w:val="00F90F57"/>
    <w:rsid w:val="00F9319F"/>
    <w:rsid w:val="00F96D9C"/>
    <w:rsid w:val="00FA5F5B"/>
    <w:rsid w:val="00FA6051"/>
    <w:rsid w:val="00FB1BEE"/>
    <w:rsid w:val="00FF4DAE"/>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A742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semiHidden/>
    <w:unhideWhenUsed/>
    <w:qFormat/>
    <w:rsid w:val="00F931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133FD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semiHidden/>
    <w:rsid w:val="00A74275"/>
    <w:rPr>
      <w:rFonts w:asciiTheme="majorHAnsi" w:eastAsiaTheme="majorEastAsia" w:hAnsiTheme="majorHAnsi"/>
    </w:rPr>
  </w:style>
  <w:style w:type="paragraph" w:styleId="Title">
    <w:name w:val="Title"/>
    <w:basedOn w:val="Normal"/>
    <w:next w:val="Normal"/>
    <w:link w:val="TitleChar"/>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1"/>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nhideWhenUsed/>
    <w:rsid w:val="009B1654"/>
    <w:rPr>
      <w:rFonts w:ascii="Tahoma" w:hAnsi="Tahoma" w:cs="Tahoma"/>
      <w:sz w:val="16"/>
      <w:szCs w:val="16"/>
    </w:rPr>
  </w:style>
  <w:style w:type="character" w:customStyle="1" w:styleId="BalloonTextChar">
    <w:name w:val="Balloon Text Char"/>
    <w:basedOn w:val="DefaultParagraphFont"/>
    <w:link w:val="BalloonText"/>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unhideWhenUsed/>
    <w:rsid w:val="001B11BD"/>
    <w:rPr>
      <w:sz w:val="20"/>
    </w:rPr>
  </w:style>
  <w:style w:type="character" w:customStyle="1" w:styleId="CommentTextChar">
    <w:name w:val="Comment Text Char"/>
    <w:basedOn w:val="DefaultParagraphFont"/>
    <w:link w:val="CommentText"/>
    <w:uiPriority w:val="99"/>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nhideWhenUsed/>
    <w:rsid w:val="00E95B5C"/>
    <w:pPr>
      <w:tabs>
        <w:tab w:val="center" w:pos="4680"/>
        <w:tab w:val="right" w:pos="9360"/>
      </w:tabs>
    </w:pPr>
  </w:style>
  <w:style w:type="character" w:customStyle="1" w:styleId="HeaderChar">
    <w:name w:val="Header Char"/>
    <w:basedOn w:val="DefaultParagraphFont"/>
    <w:link w:val="Header"/>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nhideWhenUsed/>
    <w:rsid w:val="0018584D"/>
    <w:rPr>
      <w:color w:val="0000FF" w:themeColor="hyperlink"/>
      <w:u w:val="single"/>
    </w:rPr>
  </w:style>
  <w:style w:type="paragraph" w:customStyle="1" w:styleId="ExhibitD1">
    <w:name w:val="ExhibitD1"/>
    <w:basedOn w:val="BodyText"/>
    <w:uiPriority w:val="99"/>
    <w:rsid w:val="00BD0C8D"/>
    <w:pPr>
      <w:numPr>
        <w:numId w:val="3"/>
      </w:numPr>
      <w:tabs>
        <w:tab w:val="clear" w:pos="360"/>
      </w:tabs>
      <w:spacing w:line="240" w:lineRule="auto"/>
    </w:pPr>
    <w:rPr>
      <w:rFonts w:eastAsia="Times New Roman"/>
      <w:u w:val="single"/>
    </w:rPr>
  </w:style>
  <w:style w:type="paragraph" w:customStyle="1" w:styleId="ExhibitB2">
    <w:name w:val="ExhibitB2"/>
    <w:basedOn w:val="Normal"/>
    <w:rsid w:val="00BD0C8D"/>
    <w:pPr>
      <w:keepNext/>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link w:val="ExhibitB3CharChar"/>
    <w:rsid w:val="00BD0C8D"/>
    <w:pPr>
      <w:keepNext/>
      <w:tabs>
        <w:tab w:val="left" w:pos="1296"/>
        <w:tab w:val="left" w:pos="2592"/>
        <w:tab w:val="left" w:pos="4176"/>
        <w:tab w:val="left" w:pos="10710"/>
      </w:tabs>
      <w:ind w:right="180"/>
      <w:outlineLvl w:val="0"/>
    </w:pPr>
    <w:rPr>
      <w:rFonts w:eastAsia="Times New Roman"/>
    </w:rPr>
  </w:style>
  <w:style w:type="paragraph" w:customStyle="1" w:styleId="Apnd1">
    <w:name w:val="Apnd 1"/>
    <w:basedOn w:val="ListParagraph"/>
    <w:link w:val="Apnd1Char"/>
    <w:uiPriority w:val="99"/>
    <w:rsid w:val="007700E6"/>
    <w:pPr>
      <w:ind w:left="0"/>
      <w:contextualSpacing w:val="0"/>
    </w:pPr>
    <w:rPr>
      <w:rFonts w:ascii="Arial" w:eastAsia="Times New Roman" w:hAnsi="Arial" w:cs="Arial"/>
      <w:b/>
      <w:sz w:val="22"/>
      <w:szCs w:val="22"/>
    </w:rPr>
  </w:style>
  <w:style w:type="character" w:customStyle="1" w:styleId="Apnd1Char">
    <w:name w:val="Apnd 1 Char"/>
    <w:basedOn w:val="DefaultParagraphFont"/>
    <w:link w:val="Apnd1"/>
    <w:uiPriority w:val="99"/>
    <w:locked/>
    <w:rsid w:val="007700E6"/>
    <w:rPr>
      <w:rFonts w:ascii="Arial" w:eastAsia="Times New Roman" w:hAnsi="Arial" w:cs="Arial"/>
      <w:b/>
      <w:sz w:val="22"/>
      <w:szCs w:val="22"/>
      <w:lang w:bidi="ar-SA"/>
    </w:rPr>
  </w:style>
  <w:style w:type="paragraph" w:customStyle="1" w:styleId="ExhibitC1">
    <w:name w:val="ExhibitC1"/>
    <w:basedOn w:val="Normal"/>
    <w:rsid w:val="008F6E23"/>
    <w:pPr>
      <w:numPr>
        <w:numId w:val="4"/>
      </w:numPr>
    </w:pPr>
    <w:rPr>
      <w:rFonts w:eastAsia="Times New Roman"/>
      <w:noProof/>
      <w:u w:val="single"/>
    </w:rPr>
  </w:style>
  <w:style w:type="paragraph" w:customStyle="1" w:styleId="ExhibitC2">
    <w:name w:val="ExhibitC2"/>
    <w:basedOn w:val="Normal"/>
    <w:rsid w:val="008F6E23"/>
    <w:pPr>
      <w:numPr>
        <w:ilvl w:val="1"/>
        <w:numId w:val="4"/>
      </w:numPr>
    </w:pPr>
    <w:rPr>
      <w:rFonts w:eastAsia="Times New Roman"/>
      <w:noProof/>
    </w:rPr>
  </w:style>
  <w:style w:type="paragraph" w:customStyle="1" w:styleId="ExhibitC3">
    <w:name w:val="ExhibitC3"/>
    <w:basedOn w:val="Normal"/>
    <w:rsid w:val="008F6E23"/>
    <w:pPr>
      <w:keepNext/>
      <w:numPr>
        <w:ilvl w:val="2"/>
        <w:numId w:val="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8F6E23"/>
    <w:pPr>
      <w:numPr>
        <w:ilvl w:val="3"/>
        <w:numId w:val="4"/>
      </w:numPr>
      <w:spacing w:before="120" w:after="120"/>
    </w:pPr>
    <w:rPr>
      <w:rFonts w:eastAsia="Times New Roman"/>
    </w:rPr>
  </w:style>
  <w:style w:type="paragraph" w:customStyle="1" w:styleId="ExhibitC5">
    <w:name w:val="ExhibitC5"/>
    <w:basedOn w:val="Normal"/>
    <w:rsid w:val="008F6E23"/>
    <w:pPr>
      <w:numPr>
        <w:ilvl w:val="4"/>
        <w:numId w:val="4"/>
      </w:numPr>
      <w:spacing w:before="120" w:after="120"/>
    </w:pPr>
    <w:rPr>
      <w:rFonts w:eastAsia="Times New Roman"/>
    </w:rPr>
  </w:style>
  <w:style w:type="paragraph" w:customStyle="1" w:styleId="ExhibitC6">
    <w:name w:val="ExhibitC6"/>
    <w:basedOn w:val="Normal"/>
    <w:rsid w:val="008F6E23"/>
    <w:pPr>
      <w:numPr>
        <w:ilvl w:val="5"/>
        <w:numId w:val="4"/>
      </w:numPr>
      <w:spacing w:before="120" w:after="120"/>
    </w:pPr>
    <w:rPr>
      <w:rFonts w:eastAsia="Times New Roman"/>
    </w:rPr>
  </w:style>
  <w:style w:type="paragraph" w:customStyle="1" w:styleId="ExhibitC7">
    <w:name w:val="ExhibitC7"/>
    <w:basedOn w:val="Normal"/>
    <w:rsid w:val="008F6E23"/>
    <w:pPr>
      <w:numPr>
        <w:ilvl w:val="6"/>
        <w:numId w:val="4"/>
      </w:numPr>
      <w:spacing w:before="120" w:after="120"/>
    </w:pPr>
    <w:rPr>
      <w:rFonts w:eastAsia="Times New Roman"/>
    </w:rPr>
  </w:style>
  <w:style w:type="character" w:styleId="FollowedHyperlink">
    <w:name w:val="FollowedHyperlink"/>
    <w:basedOn w:val="DefaultParagraphFont"/>
    <w:unhideWhenUsed/>
    <w:rsid w:val="002A772E"/>
    <w:rPr>
      <w:color w:val="800080" w:themeColor="followedHyperlink"/>
      <w:u w:val="single"/>
    </w:rPr>
  </w:style>
  <w:style w:type="character" w:customStyle="1" w:styleId="Heading5Char">
    <w:name w:val="Heading 5 Char"/>
    <w:basedOn w:val="DefaultParagraphFont"/>
    <w:link w:val="Heading5"/>
    <w:rsid w:val="00133FD9"/>
    <w:rPr>
      <w:rFonts w:asciiTheme="majorHAnsi" w:eastAsiaTheme="majorEastAsia" w:hAnsiTheme="majorHAnsi" w:cstheme="majorBidi"/>
      <w:color w:val="365F91" w:themeColor="accent1" w:themeShade="BF"/>
      <w:szCs w:val="20"/>
      <w:lang w:bidi="ar-SA"/>
    </w:rPr>
  </w:style>
  <w:style w:type="paragraph" w:styleId="NormalIndent">
    <w:name w:val="Normal Indent"/>
    <w:basedOn w:val="Normal"/>
    <w:rsid w:val="00331B50"/>
    <w:pPr>
      <w:ind w:left="720"/>
    </w:pPr>
    <w:rPr>
      <w:rFonts w:eastAsia="Times New Roman"/>
      <w:sz w:val="20"/>
    </w:rPr>
  </w:style>
  <w:style w:type="paragraph" w:customStyle="1" w:styleId="TableParagraph">
    <w:name w:val="Table Paragraph"/>
    <w:basedOn w:val="Normal"/>
    <w:uiPriority w:val="1"/>
    <w:qFormat/>
    <w:rsid w:val="00A44942"/>
    <w:pPr>
      <w:widowControl w:val="0"/>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F9319F"/>
    <w:rPr>
      <w:rFonts w:asciiTheme="majorHAnsi" w:eastAsiaTheme="majorEastAsia" w:hAnsiTheme="majorHAnsi" w:cstheme="majorBidi"/>
      <w:i/>
      <w:iCs/>
      <w:color w:val="365F91" w:themeColor="accent1" w:themeShade="BF"/>
      <w:szCs w:val="20"/>
      <w:lang w:bidi="ar-SA"/>
    </w:rPr>
  </w:style>
  <w:style w:type="paragraph" w:styleId="BodyText3">
    <w:name w:val="Body Text 3"/>
    <w:basedOn w:val="Normal"/>
    <w:link w:val="BodyText3Char"/>
    <w:unhideWhenUsed/>
    <w:rsid w:val="00F9319F"/>
    <w:pPr>
      <w:spacing w:after="120"/>
    </w:pPr>
    <w:rPr>
      <w:sz w:val="16"/>
      <w:szCs w:val="16"/>
    </w:rPr>
  </w:style>
  <w:style w:type="character" w:customStyle="1" w:styleId="BodyText3Char">
    <w:name w:val="Body Text 3 Char"/>
    <w:basedOn w:val="DefaultParagraphFont"/>
    <w:link w:val="BodyText3"/>
    <w:uiPriority w:val="99"/>
    <w:semiHidden/>
    <w:rsid w:val="00F9319F"/>
    <w:rPr>
      <w:rFonts w:ascii="Times New Roman" w:eastAsia="Times" w:hAnsi="Times New Roman"/>
      <w:sz w:val="16"/>
      <w:szCs w:val="16"/>
      <w:lang w:bidi="ar-SA"/>
    </w:rPr>
  </w:style>
  <w:style w:type="character" w:styleId="PageNumber">
    <w:name w:val="page number"/>
    <w:basedOn w:val="DefaultParagraphFont"/>
    <w:rsid w:val="00F9319F"/>
  </w:style>
  <w:style w:type="character" w:customStyle="1" w:styleId="zzmpTrailerItem">
    <w:name w:val="zzmpTrailerItem"/>
    <w:rsid w:val="00F9319F"/>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F9319F"/>
    <w:pPr>
      <w:spacing w:after="240"/>
    </w:pPr>
    <w:rPr>
      <w:rFonts w:eastAsia="Times New Roman"/>
    </w:rPr>
  </w:style>
  <w:style w:type="paragraph" w:customStyle="1" w:styleId="StandardCont2">
    <w:name w:val="Standard Cont 2"/>
    <w:basedOn w:val="StandardCont1"/>
    <w:rsid w:val="00F9319F"/>
  </w:style>
  <w:style w:type="paragraph" w:customStyle="1" w:styleId="StandardCont3">
    <w:name w:val="Standard Cont 3"/>
    <w:basedOn w:val="StandardCont2"/>
    <w:rsid w:val="00F9319F"/>
  </w:style>
  <w:style w:type="paragraph" w:customStyle="1" w:styleId="StandardL1">
    <w:name w:val="Standard_L1"/>
    <w:basedOn w:val="Normal"/>
    <w:next w:val="StandardCont1"/>
    <w:rsid w:val="00F9319F"/>
    <w:pPr>
      <w:keepNext/>
      <w:numPr>
        <w:numId w:val="23"/>
      </w:numPr>
      <w:spacing w:after="240"/>
      <w:outlineLvl w:val="0"/>
    </w:pPr>
    <w:rPr>
      <w:rFonts w:eastAsia="Times New Roman"/>
      <w:b/>
    </w:rPr>
  </w:style>
  <w:style w:type="paragraph" w:customStyle="1" w:styleId="StandardL2">
    <w:name w:val="Standard_L2"/>
    <w:basedOn w:val="StandardL1"/>
    <w:next w:val="StandardCont2"/>
    <w:rsid w:val="00F9319F"/>
    <w:pPr>
      <w:keepNext w:val="0"/>
      <w:numPr>
        <w:ilvl w:val="1"/>
      </w:numPr>
      <w:outlineLvl w:val="1"/>
    </w:pPr>
    <w:rPr>
      <w:b w:val="0"/>
    </w:rPr>
  </w:style>
  <w:style w:type="paragraph" w:customStyle="1" w:styleId="StandardL3">
    <w:name w:val="Standard_L3"/>
    <w:basedOn w:val="StandardL2"/>
    <w:next w:val="StandardCont3"/>
    <w:rsid w:val="00F9319F"/>
    <w:pPr>
      <w:numPr>
        <w:ilvl w:val="2"/>
      </w:numPr>
      <w:outlineLvl w:val="2"/>
    </w:pPr>
  </w:style>
  <w:style w:type="paragraph" w:customStyle="1" w:styleId="StandardL4">
    <w:name w:val="Standard_L4"/>
    <w:basedOn w:val="StandardL3"/>
    <w:next w:val="Normal"/>
    <w:rsid w:val="00F9319F"/>
    <w:pPr>
      <w:numPr>
        <w:ilvl w:val="3"/>
      </w:numPr>
      <w:outlineLvl w:val="3"/>
    </w:pPr>
  </w:style>
  <w:style w:type="paragraph" w:customStyle="1" w:styleId="StandardL5">
    <w:name w:val="Standard_L5"/>
    <w:basedOn w:val="StandardL4"/>
    <w:next w:val="Normal"/>
    <w:rsid w:val="00F9319F"/>
    <w:pPr>
      <w:numPr>
        <w:ilvl w:val="4"/>
      </w:numPr>
      <w:outlineLvl w:val="4"/>
    </w:pPr>
  </w:style>
  <w:style w:type="paragraph" w:customStyle="1" w:styleId="StandardL6">
    <w:name w:val="Standard_L6"/>
    <w:basedOn w:val="StandardL5"/>
    <w:next w:val="Normal"/>
    <w:rsid w:val="00F9319F"/>
    <w:pPr>
      <w:numPr>
        <w:ilvl w:val="5"/>
      </w:numPr>
      <w:outlineLvl w:val="5"/>
    </w:pPr>
  </w:style>
  <w:style w:type="paragraph" w:customStyle="1" w:styleId="StandardL7">
    <w:name w:val="Standard_L7"/>
    <w:basedOn w:val="StandardL6"/>
    <w:next w:val="Normal"/>
    <w:rsid w:val="00F9319F"/>
    <w:pPr>
      <w:numPr>
        <w:ilvl w:val="6"/>
      </w:numPr>
      <w:outlineLvl w:val="6"/>
    </w:pPr>
  </w:style>
  <w:style w:type="paragraph" w:customStyle="1" w:styleId="StandardL8">
    <w:name w:val="Standard_L8"/>
    <w:basedOn w:val="StandardL7"/>
    <w:next w:val="Normal"/>
    <w:rsid w:val="00F9319F"/>
    <w:pPr>
      <w:numPr>
        <w:ilvl w:val="7"/>
      </w:numPr>
      <w:outlineLvl w:val="7"/>
    </w:pPr>
  </w:style>
  <w:style w:type="paragraph" w:customStyle="1" w:styleId="StandardL9">
    <w:name w:val="Standard_L9"/>
    <w:basedOn w:val="StandardL8"/>
    <w:next w:val="Normal"/>
    <w:rsid w:val="00F9319F"/>
    <w:pPr>
      <w:numPr>
        <w:ilvl w:val="8"/>
      </w:numPr>
      <w:outlineLvl w:val="8"/>
    </w:pPr>
  </w:style>
  <w:style w:type="paragraph" w:styleId="BodyText2">
    <w:name w:val="Body Text 2"/>
    <w:aliases w:val="bt2"/>
    <w:basedOn w:val="Normal"/>
    <w:link w:val="BodyText2Char"/>
    <w:rsid w:val="00F931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Pr>
      <w:rFonts w:eastAsia="Times New Roman"/>
    </w:rPr>
  </w:style>
  <w:style w:type="character" w:customStyle="1" w:styleId="BodyText2Char">
    <w:name w:val="Body Text 2 Char"/>
    <w:aliases w:val="bt2 Char"/>
    <w:basedOn w:val="DefaultParagraphFont"/>
    <w:link w:val="BodyText2"/>
    <w:rsid w:val="00F9319F"/>
    <w:rPr>
      <w:rFonts w:ascii="Times New Roman" w:eastAsia="Times New Roman" w:hAnsi="Times New Roman"/>
      <w:szCs w:val="20"/>
      <w:lang w:bidi="ar-SA"/>
    </w:rPr>
  </w:style>
  <w:style w:type="paragraph" w:customStyle="1" w:styleId="bt3">
    <w:name w:val="bt3"/>
    <w:basedOn w:val="Normal"/>
    <w:rsid w:val="00F9319F"/>
    <w:pPr>
      <w:spacing w:after="240"/>
      <w:ind w:left="2160" w:hanging="727"/>
    </w:pPr>
    <w:rPr>
      <w:rFonts w:eastAsia="Times New Roman"/>
    </w:rPr>
  </w:style>
  <w:style w:type="paragraph" w:customStyle="1" w:styleId="PldCentrL1">
    <w:name w:val="PldCentr_L1"/>
    <w:basedOn w:val="Normal"/>
    <w:next w:val="BodyText"/>
    <w:rsid w:val="00F9319F"/>
    <w:pPr>
      <w:widowControl w:val="0"/>
      <w:numPr>
        <w:numId w:val="24"/>
      </w:numPr>
      <w:spacing w:after="240"/>
      <w:jc w:val="center"/>
      <w:outlineLvl w:val="0"/>
    </w:pPr>
    <w:rPr>
      <w:rFonts w:eastAsia="Times New Roman"/>
      <w:b/>
    </w:rPr>
  </w:style>
  <w:style w:type="paragraph" w:customStyle="1" w:styleId="PldCentrL2">
    <w:name w:val="PldCentr_L2"/>
    <w:basedOn w:val="PldCentrL1"/>
    <w:next w:val="BodyText"/>
    <w:rsid w:val="00F9319F"/>
    <w:pPr>
      <w:keepNext/>
      <w:numPr>
        <w:ilvl w:val="1"/>
      </w:numPr>
      <w:jc w:val="left"/>
      <w:outlineLvl w:val="1"/>
    </w:pPr>
  </w:style>
  <w:style w:type="paragraph" w:customStyle="1" w:styleId="PldCentrL3">
    <w:name w:val="PldCentr_L3"/>
    <w:basedOn w:val="PldCentrL2"/>
    <w:next w:val="BodyText"/>
    <w:rsid w:val="00F9319F"/>
    <w:pPr>
      <w:numPr>
        <w:ilvl w:val="2"/>
      </w:numPr>
      <w:outlineLvl w:val="2"/>
    </w:pPr>
    <w:rPr>
      <w:b w:val="0"/>
    </w:rPr>
  </w:style>
  <w:style w:type="paragraph" w:customStyle="1" w:styleId="PldCentrL4">
    <w:name w:val="PldCentr_L4"/>
    <w:basedOn w:val="PldCentrL3"/>
    <w:next w:val="BodyText"/>
    <w:rsid w:val="00F9319F"/>
    <w:pPr>
      <w:numPr>
        <w:ilvl w:val="3"/>
      </w:numPr>
      <w:outlineLvl w:val="3"/>
    </w:pPr>
  </w:style>
  <w:style w:type="paragraph" w:customStyle="1" w:styleId="PldCentrL5">
    <w:name w:val="PldCentr_L5"/>
    <w:basedOn w:val="PldCentrL4"/>
    <w:next w:val="BodyText"/>
    <w:rsid w:val="00F9319F"/>
    <w:pPr>
      <w:numPr>
        <w:ilvl w:val="4"/>
      </w:numPr>
      <w:outlineLvl w:val="4"/>
    </w:pPr>
  </w:style>
  <w:style w:type="paragraph" w:customStyle="1" w:styleId="PldCentrL6">
    <w:name w:val="PldCentr_L6"/>
    <w:basedOn w:val="PldCentrL5"/>
    <w:next w:val="BodyText"/>
    <w:rsid w:val="00F9319F"/>
    <w:pPr>
      <w:numPr>
        <w:ilvl w:val="5"/>
      </w:numPr>
      <w:outlineLvl w:val="5"/>
    </w:pPr>
  </w:style>
  <w:style w:type="paragraph" w:customStyle="1" w:styleId="PldCentrL7">
    <w:name w:val="PldCentr_L7"/>
    <w:basedOn w:val="PldCentrL6"/>
    <w:next w:val="BodyText"/>
    <w:rsid w:val="00F9319F"/>
    <w:pPr>
      <w:numPr>
        <w:ilvl w:val="6"/>
      </w:numPr>
      <w:outlineLvl w:val="6"/>
    </w:pPr>
  </w:style>
  <w:style w:type="paragraph" w:customStyle="1" w:styleId="PldCentrL8">
    <w:name w:val="PldCentr_L8"/>
    <w:basedOn w:val="PldCentrL7"/>
    <w:next w:val="BodyText"/>
    <w:rsid w:val="00F9319F"/>
    <w:pPr>
      <w:numPr>
        <w:ilvl w:val="7"/>
      </w:numPr>
      <w:spacing w:before="240" w:after="0"/>
      <w:outlineLvl w:val="7"/>
    </w:pPr>
  </w:style>
  <w:style w:type="paragraph" w:customStyle="1" w:styleId="PldCentrL9">
    <w:name w:val="PldCentr_L9"/>
    <w:basedOn w:val="PldCentrL8"/>
    <w:next w:val="BodyText"/>
    <w:rsid w:val="00F9319F"/>
    <w:pPr>
      <w:numPr>
        <w:ilvl w:val="8"/>
      </w:numPr>
      <w:outlineLvl w:val="8"/>
    </w:pPr>
  </w:style>
  <w:style w:type="paragraph" w:customStyle="1" w:styleId="JCCText">
    <w:name w:val="JCC Text"/>
    <w:basedOn w:val="Normal"/>
    <w:rsid w:val="00F9319F"/>
    <w:pPr>
      <w:spacing w:line="300" w:lineRule="atLeast"/>
    </w:pPr>
  </w:style>
  <w:style w:type="paragraph" w:customStyle="1" w:styleId="ExhibitA1">
    <w:name w:val="ExhibitA1"/>
    <w:basedOn w:val="Normal"/>
    <w:rsid w:val="00F9319F"/>
    <w:pPr>
      <w:keepNext/>
      <w:numPr>
        <w:numId w:val="27"/>
      </w:numPr>
      <w:spacing w:before="240" w:after="120" w:line="360" w:lineRule="auto"/>
      <w:outlineLvl w:val="0"/>
    </w:pPr>
    <w:rPr>
      <w:rFonts w:ascii="Times New Roman Bold" w:eastAsia="Times New Roman" w:hAnsi="Times New Roman Bold"/>
      <w:b/>
      <w:caps/>
    </w:rPr>
  </w:style>
  <w:style w:type="paragraph" w:customStyle="1" w:styleId="Level10">
    <w:name w:val="Level 1"/>
    <w:basedOn w:val="Normal"/>
    <w:rsid w:val="00F9319F"/>
    <w:pPr>
      <w:widowControl w:val="0"/>
      <w:autoSpaceDE w:val="0"/>
      <w:autoSpaceDN w:val="0"/>
      <w:adjustRightInd w:val="0"/>
      <w:ind w:left="720" w:hanging="720"/>
    </w:pPr>
    <w:rPr>
      <w:rFonts w:eastAsia="Times New Roman"/>
      <w:szCs w:val="24"/>
    </w:rPr>
  </w:style>
  <w:style w:type="paragraph" w:styleId="NormalWeb">
    <w:name w:val="Normal (Web)"/>
    <w:aliases w:val="Style 10"/>
    <w:basedOn w:val="Normal"/>
    <w:rsid w:val="00F9319F"/>
    <w:pPr>
      <w:spacing w:before="100" w:beforeAutospacing="1" w:after="100" w:afterAutospacing="1"/>
    </w:pPr>
    <w:rPr>
      <w:rFonts w:eastAsia="Times New Roman"/>
      <w:szCs w:val="24"/>
    </w:rPr>
  </w:style>
  <w:style w:type="character" w:customStyle="1" w:styleId="s1">
    <w:name w:val="s1"/>
    <w:rsid w:val="00F9319F"/>
    <w:rPr>
      <w:rFonts w:ascii="Arial" w:hAnsi="Arial" w:cs="Arial" w:hint="default"/>
      <w:color w:val="000000"/>
      <w:sz w:val="19"/>
      <w:szCs w:val="19"/>
      <w:shd w:val="clear" w:color="auto" w:fill="FFF0C0"/>
    </w:rPr>
  </w:style>
  <w:style w:type="paragraph" w:customStyle="1" w:styleId="Style1">
    <w:name w:val="Style1"/>
    <w:basedOn w:val="BodyText"/>
    <w:rsid w:val="00F9319F"/>
    <w:pPr>
      <w:tabs>
        <w:tab w:val="clear" w:pos="360"/>
      </w:tabs>
      <w:spacing w:after="240" w:line="240" w:lineRule="auto"/>
    </w:pPr>
    <w:rPr>
      <w:rFonts w:eastAsia="Times New Roman"/>
    </w:rPr>
  </w:style>
  <w:style w:type="character" w:customStyle="1" w:styleId="ExhibitA2CharChar">
    <w:name w:val="ExhibitA2 Char Char"/>
    <w:link w:val="ExhibitA2"/>
    <w:rsid w:val="00F9319F"/>
  </w:style>
  <w:style w:type="paragraph" w:customStyle="1" w:styleId="ExhibitA2">
    <w:name w:val="ExhibitA2"/>
    <w:basedOn w:val="Normal"/>
    <w:link w:val="ExhibitA2CharChar"/>
    <w:rsid w:val="00F9319F"/>
    <w:pPr>
      <w:numPr>
        <w:ilvl w:val="1"/>
        <w:numId w:val="27"/>
      </w:numPr>
      <w:spacing w:before="120" w:after="120"/>
    </w:pPr>
    <w:rPr>
      <w:rFonts w:asciiTheme="minorHAnsi" w:eastAsiaTheme="minorHAnsi" w:hAnsiTheme="minorHAnsi"/>
      <w:szCs w:val="24"/>
      <w:lang w:bidi="en-US"/>
    </w:rPr>
  </w:style>
  <w:style w:type="paragraph" w:customStyle="1" w:styleId="ExhibitA3">
    <w:name w:val="ExhibitA3"/>
    <w:basedOn w:val="Normal"/>
    <w:link w:val="ExhibitA3CharChar"/>
    <w:rsid w:val="00F9319F"/>
    <w:pPr>
      <w:numPr>
        <w:ilvl w:val="2"/>
        <w:numId w:val="27"/>
      </w:numPr>
      <w:spacing w:before="120" w:after="120"/>
    </w:pPr>
    <w:rPr>
      <w:rFonts w:eastAsia="Times New Roman"/>
    </w:rPr>
  </w:style>
  <w:style w:type="paragraph" w:customStyle="1" w:styleId="ExhibitA4">
    <w:name w:val="ExhibitA4"/>
    <w:basedOn w:val="Normal"/>
    <w:rsid w:val="00F9319F"/>
    <w:pPr>
      <w:numPr>
        <w:ilvl w:val="3"/>
        <w:numId w:val="27"/>
      </w:numPr>
      <w:spacing w:before="120" w:after="120"/>
      <w:ind w:hanging="576"/>
    </w:pPr>
    <w:rPr>
      <w:rFonts w:eastAsia="Times New Roman"/>
    </w:rPr>
  </w:style>
  <w:style w:type="paragraph" w:customStyle="1" w:styleId="ExhibitA5">
    <w:name w:val="ExhibitA5"/>
    <w:basedOn w:val="Normal"/>
    <w:rsid w:val="00F9319F"/>
    <w:pPr>
      <w:numPr>
        <w:ilvl w:val="4"/>
        <w:numId w:val="27"/>
      </w:numPr>
      <w:spacing w:before="120" w:after="120"/>
    </w:pPr>
    <w:rPr>
      <w:rFonts w:eastAsia="Times New Roman"/>
    </w:rPr>
  </w:style>
  <w:style w:type="paragraph" w:customStyle="1" w:styleId="ExhibitA6">
    <w:name w:val="ExhibitA6"/>
    <w:basedOn w:val="Normal"/>
    <w:rsid w:val="00F9319F"/>
    <w:pPr>
      <w:numPr>
        <w:ilvl w:val="5"/>
        <w:numId w:val="27"/>
      </w:numPr>
      <w:spacing w:before="120" w:after="120"/>
    </w:pPr>
    <w:rPr>
      <w:rFonts w:eastAsia="Times New Roman"/>
    </w:rPr>
  </w:style>
  <w:style w:type="paragraph" w:customStyle="1" w:styleId="ExhibitA7">
    <w:name w:val="ExhibitA7"/>
    <w:basedOn w:val="Normal"/>
    <w:rsid w:val="00F9319F"/>
    <w:pPr>
      <w:numPr>
        <w:ilvl w:val="6"/>
        <w:numId w:val="27"/>
      </w:numPr>
      <w:spacing w:before="120" w:after="120"/>
    </w:pPr>
    <w:rPr>
      <w:rFonts w:eastAsia="Times New Roman"/>
    </w:rPr>
  </w:style>
  <w:style w:type="character" w:customStyle="1" w:styleId="ExhibitA3CharChar">
    <w:name w:val="ExhibitA3 Char Char"/>
    <w:link w:val="ExhibitA3"/>
    <w:rsid w:val="00F9319F"/>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rsid w:val="00F9319F"/>
    <w:pPr>
      <w:numPr>
        <w:ilvl w:val="0"/>
        <w:numId w:val="0"/>
      </w:numPr>
    </w:pPr>
    <w:rPr>
      <w:u w:val="single"/>
    </w:rPr>
  </w:style>
  <w:style w:type="character" w:customStyle="1" w:styleId="StyleExhibitA2UnderlineChar">
    <w:name w:val="Style ExhibitA2 + Underline Char"/>
    <w:link w:val="StyleExhibitA2Underline"/>
    <w:rsid w:val="00F9319F"/>
    <w:rPr>
      <w:u w:val="single"/>
    </w:rPr>
  </w:style>
  <w:style w:type="paragraph" w:customStyle="1" w:styleId="ExhibitB1">
    <w:name w:val="ExhibitB1"/>
    <w:basedOn w:val="ExhibitA1"/>
    <w:rsid w:val="00F9319F"/>
    <w:pPr>
      <w:numPr>
        <w:numId w:val="29"/>
      </w:numPr>
    </w:pPr>
  </w:style>
  <w:style w:type="paragraph" w:customStyle="1" w:styleId="ExhibitB4">
    <w:name w:val="ExhibitB4"/>
    <w:basedOn w:val="ExhibitA4"/>
    <w:rsid w:val="00F9319F"/>
    <w:pPr>
      <w:numPr>
        <w:ilvl w:val="0"/>
        <w:numId w:val="28"/>
      </w:numPr>
      <w:tabs>
        <w:tab w:val="left" w:pos="-1440"/>
      </w:tabs>
    </w:pPr>
  </w:style>
  <w:style w:type="paragraph" w:customStyle="1" w:styleId="ExhibitB7">
    <w:name w:val="ExhibitB7"/>
    <w:basedOn w:val="ExhibitA7"/>
    <w:rsid w:val="00F9319F"/>
    <w:pPr>
      <w:numPr>
        <w:ilvl w:val="0"/>
        <w:numId w:val="0"/>
      </w:numPr>
      <w:tabs>
        <w:tab w:val="num" w:pos="4176"/>
      </w:tabs>
      <w:ind w:left="4176" w:hanging="576"/>
    </w:pPr>
  </w:style>
  <w:style w:type="paragraph" w:customStyle="1" w:styleId="ExhibitB5">
    <w:name w:val="ExhibitB5"/>
    <w:basedOn w:val="ExhibitA5"/>
    <w:rsid w:val="00F9319F"/>
    <w:pPr>
      <w:numPr>
        <w:ilvl w:val="0"/>
        <w:numId w:val="0"/>
      </w:numPr>
      <w:tabs>
        <w:tab w:val="num" w:pos="3024"/>
      </w:tabs>
      <w:ind w:left="3024" w:hanging="576"/>
    </w:pPr>
  </w:style>
  <w:style w:type="paragraph" w:customStyle="1" w:styleId="ExhibitB6">
    <w:name w:val="ExhibitB6"/>
    <w:basedOn w:val="ExhibitA6"/>
    <w:rsid w:val="00F9319F"/>
    <w:pPr>
      <w:numPr>
        <w:ilvl w:val="0"/>
        <w:numId w:val="0"/>
      </w:numPr>
      <w:tabs>
        <w:tab w:val="num" w:pos="3600"/>
      </w:tabs>
      <w:ind w:left="3600" w:hanging="576"/>
    </w:pPr>
  </w:style>
  <w:style w:type="numbering" w:customStyle="1" w:styleId="CurrentList1">
    <w:name w:val="Current List1"/>
    <w:rsid w:val="00F9319F"/>
    <w:pPr>
      <w:numPr>
        <w:numId w:val="25"/>
      </w:numPr>
    </w:pPr>
  </w:style>
  <w:style w:type="character" w:customStyle="1" w:styleId="ExhibitB3CharChar">
    <w:name w:val="ExhibitB3 Char Char"/>
    <w:link w:val="ExhibitB3"/>
    <w:rsid w:val="00F9319F"/>
    <w:rPr>
      <w:rFonts w:ascii="Times New Roman" w:eastAsia="Times New Roman" w:hAnsi="Times New Roman"/>
      <w:szCs w:val="20"/>
      <w:lang w:bidi="ar-SA"/>
    </w:rPr>
  </w:style>
  <w:style w:type="paragraph" w:customStyle="1" w:styleId="StyleExhibitA1NotAllcaps">
    <w:name w:val="Style ExhibitA1 + Not All caps"/>
    <w:basedOn w:val="ExhibitA1"/>
    <w:rsid w:val="00F9319F"/>
    <w:rPr>
      <w:bCs/>
    </w:rPr>
  </w:style>
  <w:style w:type="paragraph" w:customStyle="1" w:styleId="StyleExhibitC1Left0Firstline0">
    <w:name w:val="Style ExhibitC1 + Left:  0&quot; First line:  0&quot;"/>
    <w:basedOn w:val="ExhibitC1"/>
    <w:rsid w:val="00F9319F"/>
    <w:pPr>
      <w:keepNext/>
      <w:numPr>
        <w:numId w:val="26"/>
      </w:numPr>
      <w:spacing w:before="240" w:after="120" w:line="360" w:lineRule="auto"/>
      <w:outlineLvl w:val="0"/>
    </w:pPr>
    <w:rPr>
      <w:rFonts w:ascii="Times New Roman Bold" w:hAnsi="Times New Roman Bold"/>
      <w:b/>
      <w:bCs/>
      <w:caps/>
      <w:noProof w:val="0"/>
      <w:u w:val="none"/>
    </w:rPr>
  </w:style>
  <w:style w:type="paragraph" w:customStyle="1" w:styleId="StyleExhibitA1NotAllcaps1">
    <w:name w:val="Style ExhibitA1 + Not All caps1"/>
    <w:basedOn w:val="ExhibitA1"/>
    <w:rsid w:val="00F9319F"/>
    <w:rPr>
      <w:bCs/>
    </w:rPr>
  </w:style>
  <w:style w:type="paragraph" w:customStyle="1" w:styleId="Heading-SingleP">
    <w:name w:val="Heading -Single P"/>
    <w:basedOn w:val="Normal"/>
    <w:next w:val="Heading5"/>
    <w:link w:val="Heading-SinglePChar"/>
    <w:rsid w:val="00F9319F"/>
    <w:pPr>
      <w:spacing w:before="120" w:after="120"/>
      <w:ind w:left="720"/>
    </w:pPr>
    <w:rPr>
      <w:rFonts w:eastAsia="Times New Roman"/>
    </w:rPr>
  </w:style>
  <w:style w:type="character" w:customStyle="1" w:styleId="Heading-SinglePChar">
    <w:name w:val="Heading -Single P Char"/>
    <w:link w:val="Heading-SingleP"/>
    <w:rsid w:val="00F9319F"/>
    <w:rPr>
      <w:rFonts w:ascii="Times New Roman" w:eastAsia="Times New Roman" w:hAnsi="Times New Roman"/>
      <w:szCs w:val="20"/>
      <w:lang w:bidi="ar-SA"/>
    </w:rPr>
  </w:style>
  <w:style w:type="paragraph" w:customStyle="1" w:styleId="Style4">
    <w:name w:val="Style4"/>
    <w:basedOn w:val="Heading1"/>
    <w:autoRedefine/>
    <w:rsid w:val="00F9319F"/>
    <w:pPr>
      <w:numPr>
        <w:ilvl w:val="1"/>
        <w:numId w:val="30"/>
      </w:numPr>
      <w:tabs>
        <w:tab w:val="clear" w:pos="720"/>
        <w:tab w:val="left" w:pos="1296"/>
        <w:tab w:val="num" w:pos="2160"/>
        <w:tab w:val="left" w:pos="2592"/>
        <w:tab w:val="left" w:pos="4176"/>
        <w:tab w:val="left" w:pos="10710"/>
      </w:tabs>
      <w:spacing w:before="0" w:after="0"/>
      <w:ind w:left="2160" w:right="180" w:hanging="720"/>
    </w:pPr>
    <w:rPr>
      <w:rFonts w:ascii="Times New Roman" w:eastAsia="Times New Roman" w:hAnsi="Times New Roman"/>
      <w:b w:val="0"/>
      <w:bCs w:val="0"/>
      <w:kern w:val="0"/>
      <w:sz w:val="24"/>
      <w:szCs w:val="20"/>
    </w:rPr>
  </w:style>
  <w:style w:type="paragraph" w:customStyle="1" w:styleId="RFPA">
    <w:name w:val="RFPA"/>
    <w:basedOn w:val="RFP1"/>
    <w:autoRedefine/>
    <w:rsid w:val="00F9319F"/>
    <w:pPr>
      <w:numPr>
        <w:ilvl w:val="0"/>
      </w:numPr>
      <w:ind w:left="720" w:hanging="720"/>
    </w:pPr>
    <w:rPr>
      <w:caps w:val="0"/>
      <w:u w:val="none"/>
    </w:rPr>
  </w:style>
  <w:style w:type="paragraph" w:customStyle="1" w:styleId="RFP1">
    <w:name w:val="RFP1"/>
    <w:basedOn w:val="Normal"/>
    <w:autoRedefine/>
    <w:rsid w:val="00F9319F"/>
    <w:pPr>
      <w:numPr>
        <w:ilvl w:val="3"/>
        <w:numId w:val="30"/>
      </w:numPr>
      <w:tabs>
        <w:tab w:val="clear" w:pos="2520"/>
        <w:tab w:val="num" w:pos="720"/>
      </w:tabs>
      <w:ind w:left="0"/>
    </w:pPr>
    <w:rPr>
      <w:rFonts w:eastAsia="Times New Roman"/>
      <w:caps/>
      <w:u w:val="single"/>
    </w:rPr>
  </w:style>
  <w:style w:type="paragraph" w:customStyle="1" w:styleId="RFPa0">
    <w:name w:val="RFP(a)"/>
    <w:basedOn w:val="Normal"/>
    <w:rsid w:val="00F9319F"/>
    <w:pPr>
      <w:numPr>
        <w:ilvl w:val="2"/>
        <w:numId w:val="30"/>
      </w:numPr>
      <w:tabs>
        <w:tab w:val="clear" w:pos="1800"/>
        <w:tab w:val="left" w:pos="1440"/>
        <w:tab w:val="num" w:pos="2520"/>
      </w:tabs>
      <w:ind w:left="2160"/>
    </w:pPr>
    <w:rPr>
      <w:rFonts w:eastAsia="Times New Roman"/>
    </w:rPr>
  </w:style>
  <w:style w:type="paragraph" w:customStyle="1" w:styleId="DocInit">
    <w:name w:val="Doc Init"/>
    <w:basedOn w:val="Normal"/>
    <w:uiPriority w:val="99"/>
    <w:rsid w:val="00F9319F"/>
    <w:rPr>
      <w:rFonts w:ascii="Courier" w:eastAsia="Times New Roman" w:hAnsi="Courier"/>
    </w:rPr>
  </w:style>
  <w:style w:type="character" w:styleId="LineNumber">
    <w:name w:val="line number"/>
    <w:basedOn w:val="DefaultParagraphFont"/>
    <w:rsid w:val="00F9319F"/>
  </w:style>
  <w:style w:type="paragraph" w:customStyle="1" w:styleId="Heading10">
    <w:name w:val="Heading10"/>
    <w:basedOn w:val="Heading9"/>
    <w:rsid w:val="00F9319F"/>
    <w:pPr>
      <w:keepNext/>
      <w:tabs>
        <w:tab w:val="left" w:pos="10710"/>
      </w:tabs>
      <w:spacing w:before="0" w:after="0"/>
      <w:ind w:left="360" w:right="187" w:hanging="360"/>
      <w:jc w:val="center"/>
    </w:pPr>
    <w:rPr>
      <w:rFonts w:ascii="Times New Roman" w:eastAsia="Times New Roman" w:hAnsi="Times New Roman"/>
      <w:b/>
      <w:caps/>
    </w:rPr>
  </w:style>
  <w:style w:type="paragraph" w:customStyle="1" w:styleId="Level1">
    <w:name w:val="Level1"/>
    <w:basedOn w:val="Normal"/>
    <w:rsid w:val="00F9319F"/>
    <w:pPr>
      <w:keepLines/>
      <w:numPr>
        <w:numId w:val="31"/>
      </w:numPr>
      <w:spacing w:before="120" w:after="120"/>
    </w:pPr>
    <w:rPr>
      <w:rFonts w:eastAsia="Times New Roman"/>
      <w:b/>
    </w:rPr>
  </w:style>
  <w:style w:type="paragraph" w:customStyle="1" w:styleId="Level2">
    <w:name w:val="Level2"/>
    <w:basedOn w:val="Normal"/>
    <w:rsid w:val="00F9319F"/>
    <w:pPr>
      <w:numPr>
        <w:ilvl w:val="1"/>
        <w:numId w:val="31"/>
      </w:numPr>
      <w:spacing w:after="120"/>
    </w:pPr>
    <w:rPr>
      <w:rFonts w:eastAsia="Times New Roman"/>
    </w:rPr>
  </w:style>
  <w:style w:type="paragraph" w:customStyle="1" w:styleId="zzSansSerif">
    <w:name w:val="zz Sans Serif"/>
    <w:rsid w:val="00F9319F"/>
    <w:pPr>
      <w:spacing w:line="240" w:lineRule="auto"/>
    </w:pPr>
    <w:rPr>
      <w:rFonts w:ascii="Arial" w:eastAsia="Times New Roman" w:hAnsi="Arial"/>
      <w:szCs w:val="20"/>
      <w:lang w:bidi="ar-SA"/>
    </w:rPr>
  </w:style>
  <w:style w:type="character" w:styleId="UnresolvedMention">
    <w:name w:val="Unresolved Mention"/>
    <w:basedOn w:val="DefaultParagraphFont"/>
    <w:uiPriority w:val="99"/>
    <w:semiHidden/>
    <w:unhideWhenUsed/>
    <w:rsid w:val="009D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1111">
      <w:bodyDiv w:val="1"/>
      <w:marLeft w:val="0"/>
      <w:marRight w:val="0"/>
      <w:marTop w:val="0"/>
      <w:marBottom w:val="0"/>
      <w:divBdr>
        <w:top w:val="none" w:sz="0" w:space="0" w:color="auto"/>
        <w:left w:val="none" w:sz="0" w:space="0" w:color="auto"/>
        <w:bottom w:val="none" w:sz="0" w:space="0" w:color="auto"/>
        <w:right w:val="none" w:sz="0" w:space="0" w:color="auto"/>
      </w:divBdr>
    </w:div>
    <w:div w:id="1308707612">
      <w:bodyDiv w:val="1"/>
      <w:marLeft w:val="0"/>
      <w:marRight w:val="0"/>
      <w:marTop w:val="0"/>
      <w:marBottom w:val="0"/>
      <w:divBdr>
        <w:top w:val="none" w:sz="0" w:space="0" w:color="auto"/>
        <w:left w:val="none" w:sz="0" w:space="0" w:color="auto"/>
        <w:bottom w:val="none" w:sz="0" w:space="0" w:color="auto"/>
        <w:right w:val="none" w:sz="0" w:space="0" w:color="auto"/>
      </w:divBdr>
    </w:div>
    <w:div w:id="13374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ing@neogov.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ichelle.Alonzo@jud.ca.gov" TargetMode="External"/><Relationship Id="rId12" Type="http://schemas.openxmlformats.org/officeDocument/2006/relationships/hyperlink" Target="https://www.lawinsider.com/clause/travel-expens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bls.gov/timeseries/CUUR0000SA0?output_view=pct_12mth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tul.bector@jud.ca.go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customersupport@neogov.net"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2022-03-02T00:29:00Z</dcterms:created>
  <dcterms:modified xsi:type="dcterms:W3CDTF">2022-03-02T00:29:00Z</dcterms:modified>
</cp:coreProperties>
</file>