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</w:t>
      </w:r>
      <w:proofErr w:type="gramStart"/>
      <w:r w:rsidRPr="007C73C5">
        <w:rPr>
          <w:sz w:val="20"/>
          <w:szCs w:val="20"/>
        </w:rPr>
        <w:t>email</w:t>
      </w:r>
      <w:proofErr w:type="gramEnd"/>
      <w:r w:rsidRPr="007C73C5">
        <w:rPr>
          <w:sz w:val="20"/>
          <w:szCs w:val="20"/>
        </w:rPr>
        <w:t xml:space="preserve">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0814D4CD" w14:textId="77777777" w:rsidR="00EF3AAC" w:rsidRDefault="00E146CF" w:rsidP="004722F0">
      <w:pPr>
        <w:framePr w:w="3913" w:wrap="auto" w:vAnchor="text" w:hAnchor="page" w:x="1535" w:y="184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14:paraId="52FBA077" w14:textId="77777777" w:rsidTr="007A2A38">
        <w:trPr>
          <w:trHeight w:val="710"/>
        </w:trPr>
        <w:tc>
          <w:tcPr>
            <w:tcW w:w="2718" w:type="dxa"/>
          </w:tcPr>
          <w:p w14:paraId="51640730" w14:textId="77777777" w:rsidR="001C1144" w:rsidRDefault="001C1144" w:rsidP="007A2A38">
            <w:pPr>
              <w:rPr>
                <w:b/>
                <w:szCs w:val="16"/>
              </w:rPr>
            </w:pPr>
          </w:p>
          <w:p w14:paraId="0574AB1C" w14:textId="08F064EB"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67D50F83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73C0F33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C3FBB5B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44037065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14:paraId="472E7AF9" w14:textId="77777777" w:rsidTr="007A2A38">
        <w:tc>
          <w:tcPr>
            <w:tcW w:w="2718" w:type="dxa"/>
          </w:tcPr>
          <w:p w14:paraId="322904E9" w14:textId="77777777" w:rsidR="00FE31D0" w:rsidRDefault="007B214F" w:rsidP="007A2A38">
            <w:pPr>
              <w:rPr>
                <w:szCs w:val="16"/>
              </w:rPr>
            </w:pPr>
            <w:r>
              <w:rPr>
                <w:szCs w:val="16"/>
              </w:rPr>
              <w:t>October 24, 2022</w:t>
            </w:r>
          </w:p>
          <w:p w14:paraId="1A47E3E7" w14:textId="2E364F3D" w:rsidR="007B214F" w:rsidRPr="007B214F" w:rsidRDefault="007B214F" w:rsidP="007A2A38">
            <w:pPr>
              <w:rPr>
                <w:i/>
                <w:iCs/>
                <w:szCs w:val="16"/>
              </w:rPr>
            </w:pPr>
            <w:r w:rsidRPr="007B214F">
              <w:rPr>
                <w:i/>
                <w:iCs/>
                <w:color w:val="FF0000"/>
                <w:szCs w:val="16"/>
              </w:rPr>
              <w:t>(</w:t>
            </w:r>
            <w:proofErr w:type="gramStart"/>
            <w:r w:rsidRPr="007B214F">
              <w:rPr>
                <w:i/>
                <w:iCs/>
                <w:color w:val="FF0000"/>
                <w:szCs w:val="16"/>
              </w:rPr>
              <w:t>the</w:t>
            </w:r>
            <w:proofErr w:type="gramEnd"/>
            <w:r w:rsidRPr="007B214F">
              <w:rPr>
                <w:i/>
                <w:iCs/>
                <w:color w:val="FF0000"/>
                <w:szCs w:val="16"/>
              </w:rPr>
              <w:t xml:space="preserve"> date is not flexible)</w:t>
            </w:r>
          </w:p>
        </w:tc>
        <w:tc>
          <w:tcPr>
            <w:tcW w:w="810" w:type="dxa"/>
          </w:tcPr>
          <w:p w14:paraId="52FED342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4FB699D" w14:textId="77777777" w:rsidR="00FE31D0" w:rsidRDefault="00FE31D0" w:rsidP="007A2A38">
            <w:pPr>
              <w:jc w:val="center"/>
              <w:rPr>
                <w:szCs w:val="16"/>
              </w:rPr>
            </w:pPr>
          </w:p>
          <w:p w14:paraId="0C0F6F53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4722F0" w14:paraId="0A3B6B84" w14:textId="77777777" w:rsidTr="004722F0">
        <w:tc>
          <w:tcPr>
            <w:tcW w:w="2988" w:type="dxa"/>
          </w:tcPr>
          <w:p w14:paraId="7253AE03" w14:textId="77777777" w:rsidR="004722F0" w:rsidRDefault="004722F0" w:rsidP="004722F0">
            <w:pPr>
              <w:rPr>
                <w:b/>
                <w:szCs w:val="16"/>
              </w:rPr>
            </w:pPr>
          </w:p>
          <w:p w14:paraId="0F479D4F" w14:textId="77777777" w:rsidR="004722F0" w:rsidRPr="008D42AB" w:rsidRDefault="004722F0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96A88AF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70A8921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722F0" w14:paraId="51197FF9" w14:textId="77777777" w:rsidTr="004722F0">
        <w:tc>
          <w:tcPr>
            <w:tcW w:w="2988" w:type="dxa"/>
          </w:tcPr>
          <w:p w14:paraId="24986718" w14:textId="77777777" w:rsidR="004722F0" w:rsidRPr="00D2608E" w:rsidRDefault="004722F0" w:rsidP="004722F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5B7C9C8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6C4AAC3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1D7E203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20691F1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4722F0" w:rsidRPr="008D42AB" w14:paraId="38C9B9DC" w14:textId="77777777" w:rsidTr="004722F0">
        <w:tc>
          <w:tcPr>
            <w:tcW w:w="2988" w:type="dxa"/>
          </w:tcPr>
          <w:p w14:paraId="348BE2F6" w14:textId="77777777" w:rsidR="004722F0" w:rsidRPr="008D42AB" w:rsidRDefault="004722F0" w:rsidP="004722F0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14:paraId="758ED46D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03784A5E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722F0" w14:paraId="167D6838" w14:textId="77777777" w:rsidTr="004722F0">
        <w:tc>
          <w:tcPr>
            <w:tcW w:w="2988" w:type="dxa"/>
          </w:tcPr>
          <w:p w14:paraId="2DEC123A" w14:textId="77777777" w:rsidR="004722F0" w:rsidRPr="00D2608E" w:rsidRDefault="004722F0" w:rsidP="004722F0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548404B9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67B61C40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066A46E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CBF005B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BC4EE2E" w14:textId="77777777" w:rsidR="00C10746" w:rsidRDefault="00C10746" w:rsidP="00B9580A">
      <w:pPr>
        <w:pStyle w:val="ListParagraph"/>
        <w:tabs>
          <w:tab w:val="left" w:pos="540"/>
        </w:tabs>
        <w:ind w:left="900"/>
      </w:pPr>
    </w:p>
    <w:p w14:paraId="035FDC9B" w14:textId="63255265" w:rsidR="00AA2256" w:rsidRDefault="00AA2256" w:rsidP="00B9580A">
      <w:pPr>
        <w:pStyle w:val="ListParagraph"/>
        <w:tabs>
          <w:tab w:val="left" w:pos="540"/>
        </w:tabs>
        <w:ind w:left="900"/>
      </w:pPr>
    </w:p>
    <w:p w14:paraId="29D6C928" w14:textId="2FEFBC8E" w:rsidR="00940C97" w:rsidRDefault="00940C97" w:rsidP="00B9580A">
      <w:pPr>
        <w:pStyle w:val="ListParagraph"/>
        <w:tabs>
          <w:tab w:val="left" w:pos="540"/>
        </w:tabs>
        <w:ind w:left="900"/>
      </w:pPr>
    </w:p>
    <w:p w14:paraId="1B214FD5" w14:textId="77777777" w:rsidR="00940C97" w:rsidRDefault="00940C97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D8F8196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36294142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4C6C017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1EF09" w14:textId="6E0014EF" w:rsidR="009A7284" w:rsidRPr="002D7E39" w:rsidRDefault="007B214F" w:rsidP="007B214F">
            <w:pPr>
              <w:pStyle w:val="BodyText"/>
              <w:ind w:left="-108" w:right="-108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B214F">
              <w:rPr>
                <w:rFonts w:ascii="Times New Roman" w:hAnsi="Times New Roman"/>
                <w:b/>
                <w:color w:val="FF0000"/>
                <w:szCs w:val="24"/>
              </w:rPr>
              <w:t>Monday, October 24, 2022</w:t>
            </w:r>
          </w:p>
        </w:tc>
      </w:tr>
      <w:tr w:rsidR="002D7E39" w:rsidRPr="002D7E39" w14:paraId="693721D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DD" w14:textId="22B40575" w:rsidR="009A7284" w:rsidRPr="002D7E39" w:rsidRDefault="007B214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="00940C97">
              <w:rPr>
                <w:rFonts w:ascii="Times New Roman" w:hAnsi="Times New Roman"/>
                <w:color w:val="000000" w:themeColor="text1"/>
                <w:sz w:val="20"/>
              </w:rPr>
              <w:t xml:space="preserve">:00 a.m.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940C97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F0" w14:textId="652C574C" w:rsidR="009A7284" w:rsidRPr="002D7E39" w:rsidRDefault="00940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550" w14:textId="77777777" w:rsidR="009A7284" w:rsidRDefault="00940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10 </w:t>
            </w:r>
          </w:p>
          <w:p w14:paraId="06C0C9AB" w14:textId="77777777" w:rsidR="00940C97" w:rsidRDefault="00940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panel for 4</w:t>
            </w:r>
          </w:p>
          <w:p w14:paraId="0418CA03" w14:textId="58ED2B53" w:rsidR="007B214F" w:rsidRPr="002D7E39" w:rsidRDefault="007B214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Space for 6 ft screen and AV cart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4EE" w14:textId="7FB51859" w:rsidR="009A7284" w:rsidRPr="002D7E39" w:rsidRDefault="00940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82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44E0CF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B58E" w14:textId="321ABF94" w:rsidR="009A7284" w:rsidRPr="002D7E39" w:rsidRDefault="007B214F" w:rsidP="007B214F">
            <w:pPr>
              <w:pStyle w:val="BodyText"/>
              <w:ind w:left="-108" w:right="-108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B214F">
              <w:rPr>
                <w:rFonts w:ascii="Times New Roman" w:hAnsi="Times New Roman"/>
                <w:b/>
                <w:color w:val="FF0000"/>
                <w:szCs w:val="24"/>
              </w:rPr>
              <w:t>Tuesday, October 25, 2022</w:t>
            </w:r>
          </w:p>
        </w:tc>
      </w:tr>
      <w:tr w:rsidR="002D7E39" w:rsidRPr="002D7E39" w14:paraId="01185DF1" w14:textId="77777777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21D" w14:textId="11A067CB" w:rsidR="00C10746" w:rsidRPr="002D7E39" w:rsidRDefault="00940C97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D3B" w14:textId="04B0B972" w:rsidR="00C10746" w:rsidRPr="002D7E39" w:rsidRDefault="00940C97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C30" w14:textId="77777777" w:rsidR="00C10746" w:rsidRDefault="00940C97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10 </w:t>
            </w:r>
          </w:p>
          <w:p w14:paraId="1B01F165" w14:textId="77777777" w:rsidR="00940C97" w:rsidRDefault="00940C97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panel for 4</w:t>
            </w:r>
          </w:p>
          <w:p w14:paraId="55963C4D" w14:textId="612453A1" w:rsidR="007B214F" w:rsidRPr="002D7E39" w:rsidRDefault="007B214F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Space for 6 ft screen and AV cart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4D4" w14:textId="7F9FC5B5" w:rsidR="00C10746" w:rsidRPr="002D7E39" w:rsidRDefault="00940C97" w:rsidP="00940C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A791" w14:textId="77777777"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4B959D79" w14:textId="49A92586" w:rsidR="00940C97" w:rsidRDefault="00A41376" w:rsidP="007B214F">
      <w:pPr>
        <w:ind w:left="360"/>
      </w:pPr>
      <w:r>
        <w:rPr>
          <w:sz w:val="22"/>
          <w:szCs w:val="16"/>
        </w:rPr>
        <w:tab/>
      </w: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2A4DE5B5" w:rsidR="00D43610" w:rsidRDefault="00D43610" w:rsidP="00294C69">
      <w:pPr>
        <w:tabs>
          <w:tab w:val="left" w:pos="360"/>
          <w:tab w:val="left" w:pos="1530"/>
        </w:tabs>
        <w:jc w:val="center"/>
        <w:rPr>
          <w:b/>
          <w:bCs/>
          <w:sz w:val="22"/>
        </w:rPr>
      </w:pPr>
      <w:r w:rsidRPr="00294C69">
        <w:rPr>
          <w:b/>
          <w:bCs/>
        </w:rPr>
        <w:t>Please include</w:t>
      </w:r>
      <w:r w:rsidRPr="00294C69">
        <w:rPr>
          <w:b/>
          <w:bCs/>
          <w:sz w:val="22"/>
        </w:rPr>
        <w:t xml:space="preserve"> an audio-visual price list </w:t>
      </w:r>
      <w:r w:rsidR="00940C97" w:rsidRPr="00294C69">
        <w:rPr>
          <w:b/>
          <w:bCs/>
          <w:sz w:val="22"/>
        </w:rPr>
        <w:t xml:space="preserve">plus tax and service fee’s </w:t>
      </w:r>
    </w:p>
    <w:p w14:paraId="09720DAD" w14:textId="77777777" w:rsidR="007B214F" w:rsidRPr="00294C69" w:rsidRDefault="007B214F" w:rsidP="00294C69">
      <w:pPr>
        <w:tabs>
          <w:tab w:val="left" w:pos="360"/>
          <w:tab w:val="left" w:pos="1530"/>
        </w:tabs>
        <w:jc w:val="center"/>
        <w:rPr>
          <w:b/>
          <w:bCs/>
          <w:sz w:val="22"/>
        </w:rPr>
      </w:pPr>
    </w:p>
    <w:p w14:paraId="25E3DE3B" w14:textId="6EF414FB" w:rsidR="00294C69" w:rsidRPr="00294C69" w:rsidRDefault="00294C69" w:rsidP="00294C69">
      <w:pPr>
        <w:tabs>
          <w:tab w:val="left" w:pos="360"/>
          <w:tab w:val="left" w:pos="1530"/>
        </w:tabs>
        <w:jc w:val="center"/>
        <w:rPr>
          <w:b/>
          <w:bCs/>
          <w:i/>
          <w:iCs/>
          <w:sz w:val="22"/>
        </w:rPr>
      </w:pPr>
      <w:r w:rsidRPr="00294C69">
        <w:rPr>
          <w:b/>
          <w:bCs/>
          <w:i/>
          <w:iCs/>
          <w:sz w:val="22"/>
          <w:highlight w:val="yellow"/>
        </w:rPr>
        <w:t>Complete the grid below</w:t>
      </w:r>
      <w:r w:rsidR="004A2A33">
        <w:rPr>
          <w:b/>
          <w:bCs/>
          <w:i/>
          <w:iCs/>
          <w:sz w:val="22"/>
        </w:rPr>
        <w:t xml:space="preserve"> – We are requesting a copy of the AV prices </w:t>
      </w:r>
      <w:proofErr w:type="gramStart"/>
      <w:r w:rsidR="004A2A33">
        <w:rPr>
          <w:b/>
          <w:bCs/>
          <w:i/>
          <w:iCs/>
          <w:sz w:val="22"/>
        </w:rPr>
        <w:t>list</w:t>
      </w:r>
      <w:proofErr w:type="gramEnd"/>
      <w:r w:rsidR="004A2A33">
        <w:rPr>
          <w:b/>
          <w:bCs/>
          <w:i/>
          <w:iCs/>
          <w:sz w:val="22"/>
        </w:rPr>
        <w:t xml:space="preserve"> but we also need the information below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0C97" w14:paraId="206380D8" w14:textId="77777777" w:rsidTr="00940C97">
        <w:tc>
          <w:tcPr>
            <w:tcW w:w="2337" w:type="dxa"/>
          </w:tcPr>
          <w:p w14:paraId="0ED32FF1" w14:textId="112120D7" w:rsidR="00940C97" w:rsidRPr="00294C69" w:rsidRDefault="007B214F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October 24 – 25, 2022</w:t>
            </w:r>
          </w:p>
        </w:tc>
        <w:tc>
          <w:tcPr>
            <w:tcW w:w="2337" w:type="dxa"/>
          </w:tcPr>
          <w:p w14:paraId="56E2E17A" w14:textId="70794B04" w:rsidR="00940C97" w:rsidRPr="00294C69" w:rsidRDefault="00940C97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 w:rsidRPr="00294C69">
              <w:rPr>
                <w:b/>
                <w:bCs/>
                <w:sz w:val="22"/>
              </w:rPr>
              <w:t xml:space="preserve">Equipment </w:t>
            </w:r>
          </w:p>
        </w:tc>
        <w:tc>
          <w:tcPr>
            <w:tcW w:w="2338" w:type="dxa"/>
          </w:tcPr>
          <w:p w14:paraId="58F0F69C" w14:textId="32FB5033" w:rsidR="00940C97" w:rsidRPr="00294C69" w:rsidRDefault="00940C97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 w:rsidRPr="00294C69">
              <w:rPr>
                <w:b/>
                <w:bCs/>
                <w:sz w:val="22"/>
              </w:rPr>
              <w:t xml:space="preserve">Price </w:t>
            </w:r>
          </w:p>
        </w:tc>
        <w:tc>
          <w:tcPr>
            <w:tcW w:w="2338" w:type="dxa"/>
          </w:tcPr>
          <w:p w14:paraId="2F31B117" w14:textId="36D1D041" w:rsidR="00940C97" w:rsidRPr="00294C69" w:rsidRDefault="00940C97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 w:rsidRPr="00294C69">
              <w:rPr>
                <w:b/>
                <w:bCs/>
                <w:sz w:val="22"/>
              </w:rPr>
              <w:t>Inclusive ++</w:t>
            </w:r>
          </w:p>
        </w:tc>
      </w:tr>
      <w:tr w:rsidR="00940C97" w14:paraId="663A8FB3" w14:textId="77777777" w:rsidTr="00940C97">
        <w:tc>
          <w:tcPr>
            <w:tcW w:w="2337" w:type="dxa"/>
          </w:tcPr>
          <w:p w14:paraId="2452AEDE" w14:textId="4942AFF6" w:rsidR="00940C97" w:rsidRPr="007B214F" w:rsidRDefault="007B214F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 w:rsidRPr="007B214F">
              <w:rPr>
                <w:b/>
                <w:bCs/>
                <w:sz w:val="22"/>
              </w:rPr>
              <w:t xml:space="preserve">AV package to include: </w:t>
            </w:r>
          </w:p>
        </w:tc>
        <w:tc>
          <w:tcPr>
            <w:tcW w:w="2337" w:type="dxa"/>
          </w:tcPr>
          <w:p w14:paraId="130B50AB" w14:textId="77777777" w:rsidR="00940C97" w:rsidRDefault="00940C97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342277AE" w14:textId="77777777" w:rsidR="00940C97" w:rsidRDefault="00940C97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29561399" w14:textId="77777777" w:rsidR="00940C97" w:rsidRDefault="00940C97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0DAE013E" w14:textId="77777777" w:rsidTr="00940C97">
        <w:tc>
          <w:tcPr>
            <w:tcW w:w="2337" w:type="dxa"/>
          </w:tcPr>
          <w:p w14:paraId="6FA7ABED" w14:textId="6618618C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0E7BA481" w14:textId="0A1E6482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>
              <w:rPr>
                <w:sz w:val="22"/>
              </w:rPr>
              <w:t xml:space="preserve">6 or 8 ft screen </w:t>
            </w:r>
            <w:r w:rsidRPr="007B214F">
              <w:rPr>
                <w:i/>
                <w:iCs/>
                <w:sz w:val="22"/>
              </w:rPr>
              <w:t>(depending on ceiling height)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8" w:type="dxa"/>
          </w:tcPr>
          <w:p w14:paraId="386290A7" w14:textId="77777777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38541B74" w14:textId="77777777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4538798A" w14:textId="77777777" w:rsidTr="00940C97">
        <w:tc>
          <w:tcPr>
            <w:tcW w:w="2337" w:type="dxa"/>
          </w:tcPr>
          <w:p w14:paraId="677261AA" w14:textId="5063209C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2A19B52A" w14:textId="09BB00BF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>
              <w:rPr>
                <w:sz w:val="22"/>
              </w:rPr>
              <w:t>House Patch</w:t>
            </w:r>
          </w:p>
        </w:tc>
        <w:tc>
          <w:tcPr>
            <w:tcW w:w="2338" w:type="dxa"/>
          </w:tcPr>
          <w:p w14:paraId="3747D025" w14:textId="77777777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5908E4A5" w14:textId="77777777" w:rsidR="007B214F" w:rsidRDefault="007B214F" w:rsidP="007B214F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2FE90459" w14:textId="77777777" w:rsidTr="00940C97">
        <w:tc>
          <w:tcPr>
            <w:tcW w:w="2337" w:type="dxa"/>
          </w:tcPr>
          <w:p w14:paraId="50CAFE7A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169176EC" w14:textId="201136F0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4 tabletop gooseneck microphones</w:t>
            </w:r>
          </w:p>
        </w:tc>
        <w:tc>
          <w:tcPr>
            <w:tcW w:w="2338" w:type="dxa"/>
          </w:tcPr>
          <w:p w14:paraId="658C0516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47AC1687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2C2CEF18" w14:textId="77777777" w:rsidTr="00940C97">
        <w:tc>
          <w:tcPr>
            <w:tcW w:w="2337" w:type="dxa"/>
          </w:tcPr>
          <w:p w14:paraId="3C237420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372AB649" w14:textId="66FFD5CA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4 wireless handheld microphones</w:t>
            </w:r>
          </w:p>
        </w:tc>
        <w:tc>
          <w:tcPr>
            <w:tcW w:w="2338" w:type="dxa"/>
          </w:tcPr>
          <w:p w14:paraId="7C9FCD0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1988B24D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18CF56EE" w14:textId="77777777" w:rsidTr="00940C97">
        <w:tc>
          <w:tcPr>
            <w:tcW w:w="2337" w:type="dxa"/>
          </w:tcPr>
          <w:p w14:paraId="52DD2B4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09D15E05" w14:textId="7AFAD60A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4 Microphone stands (optional)</w:t>
            </w:r>
          </w:p>
        </w:tc>
        <w:tc>
          <w:tcPr>
            <w:tcW w:w="2338" w:type="dxa"/>
          </w:tcPr>
          <w:p w14:paraId="40108D87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56125839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5A7DD8A1" w14:textId="77777777" w:rsidTr="00940C97">
        <w:tc>
          <w:tcPr>
            <w:tcW w:w="2337" w:type="dxa"/>
          </w:tcPr>
          <w:p w14:paraId="6546A23B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61CA8CFF" w14:textId="2E2390C3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HD Projector with HDMI connectivity</w:t>
            </w:r>
          </w:p>
        </w:tc>
        <w:tc>
          <w:tcPr>
            <w:tcW w:w="2338" w:type="dxa"/>
          </w:tcPr>
          <w:p w14:paraId="328FEB21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563C185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699E10DF" w14:textId="77777777" w:rsidTr="00940C97">
        <w:tc>
          <w:tcPr>
            <w:tcW w:w="2337" w:type="dxa"/>
          </w:tcPr>
          <w:p w14:paraId="28EC8656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14EA4FA9" w14:textId="347AA658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Laptop with PowerPoint</w:t>
            </w:r>
          </w:p>
        </w:tc>
        <w:tc>
          <w:tcPr>
            <w:tcW w:w="2338" w:type="dxa"/>
          </w:tcPr>
          <w:p w14:paraId="7BFEC5A1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77F0BD60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2B1CD1A0" w14:textId="77777777" w:rsidTr="00940C97">
        <w:tc>
          <w:tcPr>
            <w:tcW w:w="2337" w:type="dxa"/>
          </w:tcPr>
          <w:p w14:paraId="2B9BFFF7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1AB76A18" w14:textId="4700AAA4" w:rsidR="007B214F" w:rsidRP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 w:rsidRPr="007B214F">
              <w:rPr>
                <w:sz w:val="22"/>
              </w:rPr>
              <w:t>Presenter clicker</w:t>
            </w:r>
          </w:p>
        </w:tc>
        <w:tc>
          <w:tcPr>
            <w:tcW w:w="2338" w:type="dxa"/>
          </w:tcPr>
          <w:p w14:paraId="096DD983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563E324F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2D75A5F3" w14:textId="77777777" w:rsidTr="00940C97">
        <w:tc>
          <w:tcPr>
            <w:tcW w:w="2337" w:type="dxa"/>
          </w:tcPr>
          <w:p w14:paraId="4CAF6BBE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00C52521" w14:textId="134FB8A3" w:rsidR="007B214F" w:rsidRPr="007B214F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  <w:r>
              <w:rPr>
                <w:sz w:val="22"/>
              </w:rPr>
              <w:t>Tech</w:t>
            </w:r>
            <w:r w:rsidR="007B214F">
              <w:rPr>
                <w:sz w:val="22"/>
              </w:rPr>
              <w:t xml:space="preserve"> set up </w:t>
            </w:r>
            <w:r>
              <w:rPr>
                <w:sz w:val="22"/>
              </w:rPr>
              <w:t>and strike fee</w:t>
            </w:r>
          </w:p>
        </w:tc>
        <w:tc>
          <w:tcPr>
            <w:tcW w:w="2338" w:type="dxa"/>
          </w:tcPr>
          <w:p w14:paraId="262E12F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50998AFB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55F99802" w14:textId="77777777" w:rsidTr="00940C97">
        <w:tc>
          <w:tcPr>
            <w:tcW w:w="2337" w:type="dxa"/>
          </w:tcPr>
          <w:p w14:paraId="1D4C70FB" w14:textId="2873A033" w:rsidR="007B214F" w:rsidRPr="004A2A33" w:rsidRDefault="004A2A33" w:rsidP="00D43610">
            <w:pPr>
              <w:tabs>
                <w:tab w:val="left" w:pos="360"/>
                <w:tab w:val="left" w:pos="1530"/>
              </w:tabs>
              <w:rPr>
                <w:b/>
                <w:bCs/>
                <w:sz w:val="22"/>
              </w:rPr>
            </w:pPr>
            <w:r w:rsidRPr="004A2A33">
              <w:rPr>
                <w:b/>
                <w:bCs/>
                <w:sz w:val="22"/>
              </w:rPr>
              <w:t xml:space="preserve">Additional AV rates: </w:t>
            </w:r>
          </w:p>
        </w:tc>
        <w:tc>
          <w:tcPr>
            <w:tcW w:w="2337" w:type="dxa"/>
          </w:tcPr>
          <w:p w14:paraId="189706F5" w14:textId="77777777" w:rsidR="007B214F" w:rsidRP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74F29A33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1A12956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419E28E7" w14:textId="77777777" w:rsidTr="00940C97">
        <w:tc>
          <w:tcPr>
            <w:tcW w:w="2337" w:type="dxa"/>
          </w:tcPr>
          <w:p w14:paraId="463370A2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3E74D749" w14:textId="77777777" w:rsidR="007B214F" w:rsidRP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2373DC98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2EE27B3A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4A2A33" w14:paraId="78F71EC2" w14:textId="77777777" w:rsidTr="00940C97">
        <w:tc>
          <w:tcPr>
            <w:tcW w:w="2337" w:type="dxa"/>
          </w:tcPr>
          <w:p w14:paraId="601BA409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1F70CCE1" w14:textId="77777777" w:rsidR="004A2A33" w:rsidRPr="007B214F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4570A4E3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0D726771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4A2A33" w14:paraId="11F2BFA1" w14:textId="77777777" w:rsidTr="00940C97">
        <w:tc>
          <w:tcPr>
            <w:tcW w:w="2337" w:type="dxa"/>
          </w:tcPr>
          <w:p w14:paraId="60E2E91B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7C158A32" w14:textId="77777777" w:rsidR="004A2A33" w:rsidRPr="007B214F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616394C0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444E7BDE" w14:textId="77777777" w:rsidR="004A2A33" w:rsidRDefault="004A2A33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  <w:tr w:rsidR="007B214F" w14:paraId="7E9C2DE1" w14:textId="77777777" w:rsidTr="00940C97">
        <w:tc>
          <w:tcPr>
            <w:tcW w:w="2337" w:type="dxa"/>
          </w:tcPr>
          <w:p w14:paraId="6B93EEAC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7" w:type="dxa"/>
          </w:tcPr>
          <w:p w14:paraId="253824A3" w14:textId="77777777" w:rsidR="007B214F" w:rsidRP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75E24745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  <w:tc>
          <w:tcPr>
            <w:tcW w:w="2338" w:type="dxa"/>
          </w:tcPr>
          <w:p w14:paraId="04D51BE7" w14:textId="77777777" w:rsidR="007B214F" w:rsidRDefault="007B214F" w:rsidP="00D43610">
            <w:pPr>
              <w:tabs>
                <w:tab w:val="left" w:pos="360"/>
                <w:tab w:val="left" w:pos="1530"/>
              </w:tabs>
              <w:rPr>
                <w:sz w:val="22"/>
              </w:rPr>
            </w:pPr>
          </w:p>
        </w:tc>
      </w:tr>
    </w:tbl>
    <w:p w14:paraId="7CEB1F8C" w14:textId="77777777" w:rsidR="00940C97" w:rsidRDefault="00940C97" w:rsidP="00D43610">
      <w:pPr>
        <w:tabs>
          <w:tab w:val="left" w:pos="360"/>
          <w:tab w:val="left" w:pos="1530"/>
        </w:tabs>
        <w:rPr>
          <w:sz w:val="22"/>
        </w:rPr>
      </w:pP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7FCB145F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2CD97567" w14:textId="77777777" w:rsidR="00294C69" w:rsidRDefault="00294C69" w:rsidP="00294C69">
      <w:pPr>
        <w:pStyle w:val="BodyTextIndent"/>
        <w:spacing w:after="0"/>
        <w:ind w:left="720"/>
        <w:rPr>
          <w:sz w:val="22"/>
          <w:szCs w:val="16"/>
        </w:rPr>
      </w:pPr>
    </w:p>
    <w:p w14:paraId="41439C19" w14:textId="3B1DC2E8" w:rsidR="00294C69" w:rsidRPr="00294C69" w:rsidRDefault="00294C69" w:rsidP="00294C69">
      <w:pPr>
        <w:pStyle w:val="BodyTextIndent"/>
        <w:spacing w:after="0"/>
        <w:ind w:left="720"/>
        <w:rPr>
          <w:b/>
          <w:bCs/>
          <w:sz w:val="22"/>
          <w:szCs w:val="16"/>
        </w:rPr>
      </w:pPr>
      <w:bookmarkStart w:id="0" w:name="_Hlk113551513"/>
      <w:r w:rsidRPr="00294C69">
        <w:rPr>
          <w:b/>
          <w:bCs/>
          <w:sz w:val="22"/>
          <w:szCs w:val="16"/>
          <w:highlight w:val="yellow"/>
        </w:rPr>
        <w:t>$10,000.00 is the MAXIMUM – This rate is not flexible</w:t>
      </w:r>
    </w:p>
    <w:bookmarkEnd w:id="0"/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356D0E43" w:rsidR="00900756" w:rsidRPr="00900756" w:rsidRDefault="00900756" w:rsidP="00B06449"/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5BCD688E" w:rsidR="00900756" w:rsidRPr="00294C69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7230FC61" w14:textId="5C8313CD" w:rsidR="00294C69" w:rsidRPr="00A41376" w:rsidRDefault="00294C69" w:rsidP="00294C69">
      <w:pPr>
        <w:pStyle w:val="ListParagraph"/>
        <w:rPr>
          <w:b/>
          <w:bCs/>
          <w:i/>
          <w:iCs/>
          <w:sz w:val="22"/>
          <w:szCs w:val="16"/>
        </w:rPr>
      </w:pPr>
      <w:r w:rsidRPr="00294C69">
        <w:rPr>
          <w:b/>
          <w:bCs/>
          <w:i/>
          <w:iCs/>
          <w:sz w:val="22"/>
          <w:szCs w:val="16"/>
          <w:highlight w:val="yellow"/>
        </w:rPr>
        <w:t>$10,000.00 is the MAXIMUM – This rate is not flexible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24D5C2BE" w:rsidR="00900756" w:rsidRDefault="00900756" w:rsidP="00D43610">
      <w:pPr>
        <w:tabs>
          <w:tab w:val="left" w:pos="360"/>
          <w:tab w:val="left" w:pos="1530"/>
        </w:tabs>
      </w:pPr>
    </w:p>
    <w:p w14:paraId="379CB9AF" w14:textId="128C2D11" w:rsidR="004A2A33" w:rsidRDefault="004A2A33" w:rsidP="00D43610">
      <w:pPr>
        <w:tabs>
          <w:tab w:val="left" w:pos="360"/>
          <w:tab w:val="left" w:pos="1530"/>
        </w:tabs>
      </w:pPr>
    </w:p>
    <w:p w14:paraId="26A9AB63" w14:textId="5620B002" w:rsidR="004A2A33" w:rsidRDefault="004A2A33" w:rsidP="00D43610">
      <w:pPr>
        <w:tabs>
          <w:tab w:val="left" w:pos="360"/>
          <w:tab w:val="left" w:pos="1530"/>
        </w:tabs>
      </w:pPr>
    </w:p>
    <w:p w14:paraId="3F0D1BA9" w14:textId="74EB018D" w:rsidR="004A2A33" w:rsidRDefault="004A2A33" w:rsidP="00D43610">
      <w:pPr>
        <w:tabs>
          <w:tab w:val="left" w:pos="360"/>
          <w:tab w:val="left" w:pos="1530"/>
        </w:tabs>
      </w:pPr>
    </w:p>
    <w:p w14:paraId="76A77249" w14:textId="10D8424C" w:rsidR="004A2A33" w:rsidRDefault="004A2A33" w:rsidP="00D43610">
      <w:pPr>
        <w:tabs>
          <w:tab w:val="left" w:pos="360"/>
          <w:tab w:val="left" w:pos="1530"/>
        </w:tabs>
      </w:pPr>
    </w:p>
    <w:p w14:paraId="5374271D" w14:textId="2A0D64A5" w:rsidR="004A2A33" w:rsidRDefault="004A2A33" w:rsidP="00D43610">
      <w:pPr>
        <w:tabs>
          <w:tab w:val="left" w:pos="360"/>
          <w:tab w:val="left" w:pos="1530"/>
        </w:tabs>
      </w:pPr>
    </w:p>
    <w:p w14:paraId="5EDAD100" w14:textId="77777777" w:rsidR="004A2A33" w:rsidRDefault="004A2A33" w:rsidP="00D43610">
      <w:pPr>
        <w:tabs>
          <w:tab w:val="left" w:pos="360"/>
          <w:tab w:val="left" w:pos="1530"/>
        </w:tabs>
      </w:pPr>
    </w:p>
    <w:p w14:paraId="177536F8" w14:textId="2F525881" w:rsidR="004722F0" w:rsidRPr="00294C69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lastRenderedPageBreak/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051A0909" w14:textId="52D94C46" w:rsidR="00294C69" w:rsidRDefault="00294C69" w:rsidP="00294C69">
      <w:pPr>
        <w:pStyle w:val="BodyText2"/>
        <w:spacing w:after="0" w:line="240" w:lineRule="auto"/>
        <w:ind w:left="720"/>
        <w:rPr>
          <w:sz w:val="22"/>
          <w:szCs w:val="16"/>
        </w:rPr>
      </w:pPr>
    </w:p>
    <w:p w14:paraId="7550077F" w14:textId="460B810B" w:rsidR="00294C69" w:rsidRPr="00294C69" w:rsidRDefault="00294C69" w:rsidP="00294C69">
      <w:pPr>
        <w:pStyle w:val="BodyText2"/>
        <w:spacing w:after="0" w:line="240" w:lineRule="auto"/>
        <w:ind w:left="720"/>
        <w:rPr>
          <w:sz w:val="22"/>
          <w:szCs w:val="22"/>
        </w:rPr>
      </w:pPr>
      <w:r w:rsidRPr="00294C69">
        <w:rPr>
          <w:sz w:val="22"/>
          <w:szCs w:val="16"/>
          <w:highlight w:val="yellow"/>
        </w:rPr>
        <w:t>Provide customized menus in the grid below – leaving it blank or sending menus in lieu of completing the grid below will cause 0 points in the evaluation.</w:t>
      </w:r>
      <w:r w:rsidRPr="00294C69">
        <w:rPr>
          <w:sz w:val="22"/>
          <w:szCs w:val="16"/>
        </w:rPr>
        <w:t xml:space="preserve"> 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387451D5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Default="00286DE8" w:rsidP="00286DE8">
            <w:pPr>
              <w:pStyle w:val="Style4"/>
              <w:jc w:val="center"/>
            </w:pPr>
          </w:p>
          <w:p w14:paraId="42BA1460" w14:textId="77777777"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Default="00286DE8" w:rsidP="00286DE8">
            <w:pPr>
              <w:pStyle w:val="Style4"/>
              <w:jc w:val="center"/>
            </w:pPr>
          </w:p>
          <w:p w14:paraId="67F18DC6" w14:textId="1FCA4867" w:rsidR="00286DE8" w:rsidRDefault="0065716F" w:rsidP="00076EE3">
            <w:pPr>
              <w:pStyle w:val="Style4"/>
              <w:jc w:val="center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Default="00286DE8" w:rsidP="00286DE8">
            <w:pPr>
              <w:ind w:right="180"/>
              <w:jc w:val="center"/>
            </w:pPr>
          </w:p>
          <w:p w14:paraId="71E9D165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0A49D88B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294C69">
              <w:rPr>
                <w:b/>
              </w:rPr>
              <w:t>1</w:t>
            </w:r>
          </w:p>
        </w:tc>
      </w:tr>
      <w:tr w:rsidR="002D7E39" w:rsidRPr="00E47E5C" w14:paraId="4A5C1C98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EC7" w14:textId="77777777" w:rsidR="00294C69" w:rsidRDefault="002D7E39" w:rsidP="002D7E39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  <w:p w14:paraId="1B102686" w14:textId="23CF7ECA" w:rsidR="002D7E39" w:rsidRPr="00294C69" w:rsidRDefault="00294C69" w:rsidP="002D7E39">
            <w:pPr>
              <w:ind w:right="180"/>
              <w:rPr>
                <w:b/>
                <w:bCs/>
              </w:rPr>
            </w:pPr>
            <w:r w:rsidRPr="00294C69">
              <w:rPr>
                <w:b/>
                <w:bCs/>
                <w:color w:val="FF0000"/>
                <w:sz w:val="22"/>
              </w:rPr>
              <w:t xml:space="preserve"> $40.00 or best available rate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10F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6FF" w14:textId="77777777"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07BD9B8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72C9267" w14:textId="77777777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C843" w14:textId="77777777"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14:paraId="26F734D4" w14:textId="77777777" w:rsidTr="00076EE3">
        <w:trPr>
          <w:trHeight w:val="52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EFD" w14:textId="77777777" w:rsidR="002D7E39" w:rsidRDefault="002D7E39" w:rsidP="003B324D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  <w:p w14:paraId="53F927A6" w14:textId="5DC4302E" w:rsidR="00294C69" w:rsidRPr="00294C69" w:rsidRDefault="00294C69" w:rsidP="003B324D">
            <w:pPr>
              <w:ind w:right="180"/>
              <w:rPr>
                <w:b/>
                <w:bCs/>
              </w:rPr>
            </w:pPr>
            <w:r w:rsidRPr="00294C69">
              <w:rPr>
                <w:b/>
                <w:bCs/>
                <w:color w:val="FF0000"/>
                <w:sz w:val="22"/>
              </w:rPr>
              <w:t xml:space="preserve">$25.00 or best available rate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7EB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955" w14:textId="77777777"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15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70920673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9F5" w14:textId="255E3CE7" w:rsidR="002D7E39" w:rsidRDefault="002D7E39" w:rsidP="003B324D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294C69">
              <w:rPr>
                <w:sz w:val="22"/>
              </w:rPr>
              <w:t xml:space="preserve"> </w:t>
            </w:r>
            <w:r w:rsidR="00294C69" w:rsidRPr="00294C69">
              <w:rPr>
                <w:b/>
                <w:bCs/>
                <w:sz w:val="22"/>
              </w:rPr>
              <w:t>(coffee and tea only)</w:t>
            </w:r>
          </w:p>
          <w:p w14:paraId="74B265A1" w14:textId="4EDE2AB6" w:rsidR="00294C69" w:rsidRPr="00294C69" w:rsidRDefault="00294C69" w:rsidP="003B324D">
            <w:pPr>
              <w:ind w:right="180"/>
              <w:rPr>
                <w:b/>
                <w:bCs/>
              </w:rPr>
            </w:pPr>
            <w:r w:rsidRPr="00294C69">
              <w:rPr>
                <w:b/>
                <w:bCs/>
                <w:color w:val="FF0000"/>
                <w:sz w:val="22"/>
              </w:rPr>
              <w:t xml:space="preserve">$8.00 </w:t>
            </w:r>
            <w:r>
              <w:rPr>
                <w:b/>
                <w:bCs/>
                <w:color w:val="FF0000"/>
                <w:sz w:val="22"/>
              </w:rPr>
              <w:t xml:space="preserve">per person – </w:t>
            </w:r>
            <w:r w:rsidRPr="00294C69">
              <w:rPr>
                <w:b/>
                <w:bCs/>
                <w:i/>
                <w:iCs/>
                <w:color w:val="FF0000"/>
                <w:sz w:val="22"/>
              </w:rPr>
              <w:t>not per gallon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FAA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877" w14:textId="77777777"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23B2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77777777" w:rsidR="00B06449" w:rsidRDefault="00B06449" w:rsidP="00125B5F">
      <w:pPr>
        <w:tabs>
          <w:tab w:val="left" w:pos="1530"/>
        </w:tabs>
      </w:pPr>
    </w:p>
    <w:p w14:paraId="6B0F664E" w14:textId="6256F9E5" w:rsidR="00AA7228" w:rsidRPr="00AA7228" w:rsidRDefault="00B9580A" w:rsidP="007C73C5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>. However please submit hotel’s best available rate if the county maximum listed below cannot be accommodated.</w:t>
      </w:r>
    </w:p>
    <w:tbl>
      <w:tblPr>
        <w:tblpPr w:leftFromText="180" w:rightFromText="180" w:vertAnchor="text" w:horzAnchor="margin" w:tblpXSpec="center" w:tblpY="26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530"/>
        <w:gridCol w:w="1620"/>
        <w:gridCol w:w="1658"/>
      </w:tblGrid>
      <w:tr w:rsidR="00322D2B" w:rsidRPr="00AA7228" w14:paraId="61B173A5" w14:textId="77777777" w:rsidTr="00322D2B">
        <w:trPr>
          <w:trHeight w:val="2272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157ED514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</w:p>
          <w:p w14:paraId="3DC11C0F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5E4357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</w:p>
          <w:p w14:paraId="1F4A3CEB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0FD4D1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</w:p>
          <w:p w14:paraId="406440C6" w14:textId="77777777" w:rsidR="00322D2B" w:rsidRPr="00AA7228" w:rsidRDefault="00322D2B" w:rsidP="00322D2B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15C6AB" w14:textId="77777777" w:rsidR="00322D2B" w:rsidRDefault="00322D2B" w:rsidP="00322D2B">
            <w:pPr>
              <w:ind w:right="180"/>
              <w:jc w:val="center"/>
              <w:rPr>
                <w:b/>
                <w:bCs/>
              </w:rPr>
            </w:pPr>
          </w:p>
          <w:p w14:paraId="1B7366B0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Parlor  Suite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373C3D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</w:p>
          <w:p w14:paraId="230EC2E2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571FF6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</w:p>
          <w:p w14:paraId="1171DB44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7F56A56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</w:p>
          <w:p w14:paraId="7CFD4CA4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  <w:p w14:paraId="1C7222E5" w14:textId="77777777" w:rsidR="00322D2B" w:rsidRPr="00AA7228" w:rsidRDefault="00322D2B" w:rsidP="00322D2B">
            <w:pPr>
              <w:ind w:right="180"/>
              <w:jc w:val="center"/>
              <w:rPr>
                <w:b/>
                <w:bCs/>
              </w:rPr>
            </w:pPr>
          </w:p>
        </w:tc>
      </w:tr>
      <w:tr w:rsidR="00322D2B" w14:paraId="12F1F003" w14:textId="77777777" w:rsidTr="00322D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394" w14:textId="77777777" w:rsidR="00322D2B" w:rsidRPr="009A36F0" w:rsidRDefault="00322D2B" w:rsidP="00322D2B">
            <w:pPr>
              <w:pStyle w:val="Style4"/>
            </w:pPr>
            <w:r w:rsidRPr="009A36F0"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186" w14:textId="77777777" w:rsidR="00322D2B" w:rsidRPr="009A36F0" w:rsidRDefault="00322D2B" w:rsidP="00322D2B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5C9" w14:textId="74CC2F2C" w:rsidR="00322D2B" w:rsidRPr="009A36F0" w:rsidRDefault="005E5767" w:rsidP="00322D2B">
            <w:pPr>
              <w:pStyle w:val="Style4"/>
            </w:pPr>
            <w:r>
              <w:t>44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47E" w14:textId="77777777" w:rsidR="00322D2B" w:rsidRPr="009A36F0" w:rsidRDefault="00322D2B" w:rsidP="00322D2B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501" w14:textId="77777777" w:rsidR="00322D2B" w:rsidRPr="009A36F0" w:rsidRDefault="00322D2B" w:rsidP="00322D2B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265" w14:textId="77777777" w:rsidR="00322D2B" w:rsidRPr="009A36F0" w:rsidRDefault="00322D2B" w:rsidP="00322D2B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06B" w14:textId="77777777" w:rsidR="00322D2B" w:rsidRPr="009A36F0" w:rsidRDefault="00322D2B" w:rsidP="00322D2B">
            <w:pPr>
              <w:pStyle w:val="Style4"/>
            </w:pPr>
          </w:p>
        </w:tc>
      </w:tr>
      <w:tr w:rsidR="00322D2B" w14:paraId="7FD30533" w14:textId="77777777" w:rsidTr="00322D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F5F" w14:textId="77777777" w:rsidR="00322D2B" w:rsidRPr="009A36F0" w:rsidRDefault="00322D2B" w:rsidP="00322D2B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6C3" w14:textId="77777777" w:rsidR="00322D2B" w:rsidRPr="009A36F0" w:rsidRDefault="00322D2B" w:rsidP="00322D2B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C38" w14:textId="77777777" w:rsidR="00322D2B" w:rsidRPr="009A36F0" w:rsidRDefault="00322D2B" w:rsidP="00322D2B">
            <w:pPr>
              <w:pStyle w:val="Style4"/>
            </w:pPr>
            <w: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10B" w14:textId="77777777" w:rsidR="00322D2B" w:rsidRDefault="00322D2B" w:rsidP="00322D2B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E87" w14:textId="77777777" w:rsidR="00322D2B" w:rsidRDefault="00322D2B" w:rsidP="00322D2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81D" w14:textId="77777777" w:rsidR="00322D2B" w:rsidRDefault="00322D2B" w:rsidP="00322D2B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DC8" w14:textId="77777777" w:rsidR="00322D2B" w:rsidRDefault="00322D2B" w:rsidP="00322D2B">
            <w:pPr>
              <w:pStyle w:val="Style4"/>
            </w:pPr>
          </w:p>
        </w:tc>
      </w:tr>
      <w:tr w:rsidR="005E5767" w14:paraId="04210979" w14:textId="77777777" w:rsidTr="005E5767">
        <w:trPr>
          <w:trHeight w:val="2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B2E" w14:textId="77777777" w:rsidR="005E5767" w:rsidRDefault="005E5767" w:rsidP="00322D2B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CCE" w14:textId="77777777" w:rsidR="005E5767" w:rsidRPr="009A36F0" w:rsidRDefault="005E5767" w:rsidP="00322D2B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D30" w14:textId="5D16CA26" w:rsidR="005E5767" w:rsidRDefault="005E5767" w:rsidP="00322D2B">
            <w:pPr>
              <w:pStyle w:val="Style4"/>
            </w:pPr>
            <w: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6AD" w14:textId="4E55E9F9" w:rsidR="005E5767" w:rsidRDefault="005E5767" w:rsidP="00322D2B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554" w14:textId="77777777" w:rsidR="005E5767" w:rsidRDefault="005E5767" w:rsidP="00322D2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01E" w14:textId="77777777" w:rsidR="005E5767" w:rsidRDefault="005E5767" w:rsidP="00322D2B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F7A" w14:textId="77777777" w:rsidR="005E5767" w:rsidRDefault="005E5767" w:rsidP="00322D2B">
            <w:pPr>
              <w:pStyle w:val="Style4"/>
            </w:pPr>
          </w:p>
        </w:tc>
      </w:tr>
    </w:tbl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51E817D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4389026F" w:rsidR="00076EE3" w:rsidRPr="00624411" w:rsidRDefault="00294C69" w:rsidP="00076EE3">
      <w:pPr>
        <w:pStyle w:val="ListParagraph"/>
        <w:rPr>
          <w:sz w:val="22"/>
        </w:rPr>
      </w:pPr>
      <w:r>
        <w:rPr>
          <w:sz w:val="22"/>
        </w:rPr>
        <w:t xml:space="preserve">2 weeks cut-off </w:t>
      </w:r>
      <w:r w:rsidR="00076EE3" w:rsidRPr="00624411">
        <w:rPr>
          <w:sz w:val="22"/>
        </w:rPr>
        <w:tab/>
      </w:r>
      <w:r w:rsidR="00076EE3"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ED1FCD">
      <w:pPr>
        <w:ind w:left="360"/>
        <w:jc w:val="right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A41376">
            <w:pPr>
              <w:pStyle w:val="Style4"/>
            </w:pPr>
          </w:p>
          <w:p w14:paraId="44A6F6FB" w14:textId="77777777"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A41376">
            <w:pPr>
              <w:pStyle w:val="Style4"/>
            </w:pPr>
          </w:p>
          <w:p w14:paraId="2DF8E1E8" w14:textId="77777777"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4B94EDFE"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  <w:r w:rsidR="00294C69"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468A88FC" w:rsidR="00904BF4" w:rsidRDefault="00904BF4" w:rsidP="00A41376">
            <w:pPr>
              <w:pStyle w:val="Style4"/>
            </w:pPr>
            <w:r>
              <w:t>Occupancy Tax rate:</w:t>
            </w:r>
            <w:r w:rsidR="00294C69">
              <w:t xml:space="preserve"> </w:t>
            </w:r>
            <w:r w:rsidR="00294C69" w:rsidRPr="00294C69">
              <w:rPr>
                <w:color w:val="FF0000"/>
              </w:rPr>
              <w:t xml:space="preserve">only add if your city or county doesn’t accept the State lodging tax waiver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5463DDF0" w:rsidR="00904BF4" w:rsidRDefault="00904BF4" w:rsidP="00A41376">
            <w:pPr>
              <w:pStyle w:val="Style4"/>
            </w:pPr>
            <w:r>
              <w:t>Tourism</w:t>
            </w:r>
            <w:r w:rsidR="00294C69">
              <w:t xml:space="preserve"> </w:t>
            </w:r>
            <w:r>
              <w:t>Surcharge</w:t>
            </w:r>
            <w:r w:rsidR="00294C69">
              <w:t xml:space="preserve"> if applicable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0B848EC1" w:rsidR="00904BF4" w:rsidRDefault="00294C69" w:rsidP="00A41376">
            <w:pPr>
              <w:pStyle w:val="Style4"/>
            </w:pPr>
            <w:r>
              <w:t>CA Assessment fee if applicable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77777777" w:rsidR="00904BF4" w:rsidRDefault="00904BF4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7C73C5">
        <w:rPr>
          <w:sz w:val="22"/>
          <w:szCs w:val="22"/>
        </w:rPr>
        <w:t>passes</w:t>
      </w:r>
      <w:proofErr w:type="gramEnd"/>
      <w:r w:rsidRPr="007C73C5">
        <w:rPr>
          <w:sz w:val="22"/>
          <w:szCs w:val="22"/>
        </w:rPr>
        <w:t xml:space="preserve">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p w14:paraId="014284F3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A100F" w14:paraId="4203C192" w14:textId="77777777" w:rsidTr="00EA100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EA100F" w:rsidRDefault="00EA100F" w:rsidP="00A41376">
            <w:pPr>
              <w:pStyle w:val="Style4"/>
            </w:pPr>
          </w:p>
          <w:p w14:paraId="5A0895C7" w14:textId="77777777" w:rsidR="00EA100F" w:rsidRDefault="00EA100F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EA100F" w:rsidRDefault="00EA100F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EA100F" w:rsidRDefault="00EA100F" w:rsidP="00A41376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EA100F" w:rsidRDefault="00EA100F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EA100F" w:rsidRDefault="00EA100F" w:rsidP="00A41376">
            <w:pPr>
              <w:pStyle w:val="Style4"/>
            </w:pPr>
            <w:r>
              <w:t>In/Out Privileges</w:t>
            </w:r>
          </w:p>
        </w:tc>
      </w:tr>
      <w:tr w:rsidR="00EA100F" w14:paraId="739D0D8A" w14:textId="77777777" w:rsidTr="00EA100F">
        <w:tc>
          <w:tcPr>
            <w:tcW w:w="1800" w:type="dxa"/>
          </w:tcPr>
          <w:p w14:paraId="506288C7" w14:textId="77777777" w:rsidR="00EA100F" w:rsidRPr="00286DE8" w:rsidRDefault="00EA100F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EA100F" w:rsidRDefault="00EA100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A100F" w14:paraId="78B01A89" w14:textId="77777777" w:rsidTr="00EA100F">
        <w:tc>
          <w:tcPr>
            <w:tcW w:w="1800" w:type="dxa"/>
          </w:tcPr>
          <w:p w14:paraId="6B1D67A2" w14:textId="77777777" w:rsidR="00EA100F" w:rsidRPr="00286DE8" w:rsidRDefault="00EA100F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EA100F" w:rsidRDefault="00EA100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EA100F" w:rsidRDefault="00EA100F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1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1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1B762F3" w14:textId="44E904AC" w:rsidR="00EA100F" w:rsidRPr="00EA100F" w:rsidRDefault="00EA100F" w:rsidP="00EA100F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basic Wi-Fi rate for the 2 meeting dates for 45 users per day. Add rate inclusive of tax and service charges.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322D2B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4D136D" w:rsidRPr="00286DE8" w14:paraId="6A796207" w14:textId="77777777" w:rsidTr="00322D2B">
        <w:tc>
          <w:tcPr>
            <w:tcW w:w="720" w:type="dxa"/>
          </w:tcPr>
          <w:p w14:paraId="66BFBAE2" w14:textId="355FFEB0" w:rsidR="004D136D" w:rsidRPr="00286DE8" w:rsidRDefault="00322D2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0" w:type="dxa"/>
          </w:tcPr>
          <w:p w14:paraId="64716643" w14:textId="0B258A35" w:rsidR="004D136D" w:rsidRDefault="004D136D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6D6D0356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564897" w:rsidRPr="00286DE8" w14:paraId="18A53D22" w14:textId="77777777" w:rsidTr="00322D2B">
        <w:tc>
          <w:tcPr>
            <w:tcW w:w="720" w:type="dxa"/>
          </w:tcPr>
          <w:p w14:paraId="4CA9E493" w14:textId="1343784A" w:rsidR="00564897" w:rsidRPr="00286DE8" w:rsidRDefault="00322D2B" w:rsidP="00B06449">
            <w:pPr>
              <w:ind w:right="72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500" w:type="dxa"/>
          </w:tcPr>
          <w:p w14:paraId="2CB2BDDC" w14:textId="16BE02B8" w:rsidR="00564897" w:rsidRPr="00286DE8" w:rsidRDefault="00EA100F" w:rsidP="00B06449">
            <w:pPr>
              <w:ind w:right="252"/>
            </w:pPr>
            <w:r>
              <w:rPr>
                <w:sz w:val="22"/>
              </w:rPr>
              <w:t xml:space="preserve">Complimentary parking </w:t>
            </w:r>
          </w:p>
        </w:tc>
        <w:tc>
          <w:tcPr>
            <w:tcW w:w="1890" w:type="dxa"/>
          </w:tcPr>
          <w:p w14:paraId="602A6E5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9A44B2B" w14:textId="77777777" w:rsidTr="00322D2B">
        <w:tc>
          <w:tcPr>
            <w:tcW w:w="720" w:type="dxa"/>
          </w:tcPr>
          <w:p w14:paraId="1626F7C1" w14:textId="737A0783" w:rsidR="00564897" w:rsidRPr="00286DE8" w:rsidRDefault="00322D2B" w:rsidP="00B06449">
            <w:pPr>
              <w:ind w:right="72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500" w:type="dxa"/>
          </w:tcPr>
          <w:p w14:paraId="6FFB55A4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18116D1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7C39F0" w:rsidRPr="00286DE8" w14:paraId="29C4C84F" w14:textId="77777777" w:rsidTr="00322D2B">
        <w:trPr>
          <w:trHeight w:val="310"/>
        </w:trPr>
        <w:tc>
          <w:tcPr>
            <w:tcW w:w="720" w:type="dxa"/>
          </w:tcPr>
          <w:p w14:paraId="2EFF2ADD" w14:textId="4739ECD6" w:rsidR="007C39F0" w:rsidRPr="00286DE8" w:rsidRDefault="00322D2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0" w:type="dxa"/>
          </w:tcPr>
          <w:p w14:paraId="0E1C2C1E" w14:textId="57B35863" w:rsidR="007C39F0" w:rsidRPr="00286DE8" w:rsidRDefault="00322D2B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Parlor Suite at the group rate </w:t>
            </w:r>
          </w:p>
        </w:tc>
        <w:tc>
          <w:tcPr>
            <w:tcW w:w="1890" w:type="dxa"/>
          </w:tcPr>
          <w:p w14:paraId="69D5277B" w14:textId="77777777" w:rsidR="007C39F0" w:rsidRPr="00286DE8" w:rsidRDefault="007C39F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C39F0" w:rsidRPr="00286DE8" w:rsidRDefault="007C39F0" w:rsidP="00B06449">
            <w:pPr>
              <w:ind w:right="180"/>
              <w:jc w:val="center"/>
            </w:pPr>
          </w:p>
        </w:tc>
      </w:tr>
      <w:tr w:rsidR="00322D2B" w:rsidRPr="00286DE8" w14:paraId="7687CB71" w14:textId="77777777" w:rsidTr="00322D2B">
        <w:trPr>
          <w:trHeight w:val="310"/>
        </w:trPr>
        <w:tc>
          <w:tcPr>
            <w:tcW w:w="720" w:type="dxa"/>
          </w:tcPr>
          <w:p w14:paraId="36D306DF" w14:textId="52949753" w:rsidR="00322D2B" w:rsidRDefault="00322D2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0" w:type="dxa"/>
          </w:tcPr>
          <w:p w14:paraId="58BB679C" w14:textId="3748B7D1" w:rsidR="00322D2B" w:rsidRDefault="00322D2B" w:rsidP="00E8377C">
            <w:pPr>
              <w:ind w:right="252"/>
              <w:rPr>
                <w:sz w:val="22"/>
              </w:rPr>
            </w:pPr>
            <w:proofErr w:type="gramStart"/>
            <w:r>
              <w:rPr>
                <w:sz w:val="22"/>
              </w:rPr>
              <w:t>2 week</w:t>
            </w:r>
            <w:proofErr w:type="gramEnd"/>
            <w:r>
              <w:rPr>
                <w:sz w:val="22"/>
              </w:rPr>
              <w:t xml:space="preserve"> cut-off </w:t>
            </w:r>
          </w:p>
        </w:tc>
        <w:tc>
          <w:tcPr>
            <w:tcW w:w="1890" w:type="dxa"/>
          </w:tcPr>
          <w:p w14:paraId="2882BA45" w14:textId="77777777" w:rsidR="00322D2B" w:rsidRPr="00286DE8" w:rsidRDefault="00322D2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A30A070" w14:textId="77777777" w:rsidR="00322D2B" w:rsidRPr="00286DE8" w:rsidRDefault="00322D2B" w:rsidP="00B06449">
            <w:pPr>
              <w:ind w:right="180"/>
              <w:jc w:val="center"/>
            </w:pPr>
          </w:p>
        </w:tc>
      </w:tr>
      <w:tr w:rsidR="004A2A33" w:rsidRPr="00286DE8" w14:paraId="373570E2" w14:textId="77777777" w:rsidTr="00322D2B">
        <w:trPr>
          <w:trHeight w:val="310"/>
        </w:trPr>
        <w:tc>
          <w:tcPr>
            <w:tcW w:w="720" w:type="dxa"/>
          </w:tcPr>
          <w:p w14:paraId="48BBF59A" w14:textId="183861E0" w:rsidR="004A2A33" w:rsidRDefault="004A2A33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</w:tcPr>
          <w:p w14:paraId="6DC9FBD2" w14:textId="235F42D8" w:rsidR="004A2A33" w:rsidRDefault="004A2A33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Discount on AV rental </w:t>
            </w:r>
          </w:p>
        </w:tc>
        <w:tc>
          <w:tcPr>
            <w:tcW w:w="1890" w:type="dxa"/>
          </w:tcPr>
          <w:p w14:paraId="78CE902F" w14:textId="77777777" w:rsidR="004A2A33" w:rsidRPr="00286DE8" w:rsidRDefault="004A2A3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77E66AB" w14:textId="77777777" w:rsidR="004A2A33" w:rsidRPr="00286DE8" w:rsidRDefault="004A2A33" w:rsidP="00B06449">
            <w:pPr>
              <w:ind w:right="180"/>
              <w:jc w:val="center"/>
            </w:pPr>
          </w:p>
        </w:tc>
      </w:tr>
      <w:tr w:rsidR="000A4E44" w:rsidRPr="00286DE8" w14:paraId="7C5B9578" w14:textId="77777777" w:rsidTr="00322D2B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322D2B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322D2B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322D2B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0A4F9BB6" w14:textId="77777777" w:rsidR="00286DE8" w:rsidRDefault="00286DE8" w:rsidP="009C20C0">
      <w:pPr>
        <w:pStyle w:val="Header"/>
        <w:rPr>
          <w:sz w:val="22"/>
          <w:szCs w:val="16"/>
        </w:rPr>
      </w:pPr>
    </w:p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6FBB541D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</w:t>
      </w:r>
      <w:r w:rsidR="00322D2B">
        <w:rPr>
          <w:color w:val="000000" w:themeColor="text1"/>
          <w:sz w:val="22"/>
          <w:szCs w:val="22"/>
        </w:rPr>
        <w:t>thirty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322D2B">
        <w:rPr>
          <w:color w:val="000000" w:themeColor="text1"/>
          <w:sz w:val="22"/>
          <w:szCs w:val="22"/>
        </w:rPr>
        <w:t>3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</w:t>
      </w:r>
      <w:r w:rsidR="00322D2B">
        <w:rPr>
          <w:sz w:val="22"/>
          <w:szCs w:val="22"/>
        </w:rPr>
        <w:t>thirt</w:t>
      </w:r>
      <w:r w:rsidR="00C83483">
        <w:rPr>
          <w:sz w:val="22"/>
          <w:szCs w:val="22"/>
        </w:rPr>
        <w:t xml:space="preserve"> (</w:t>
      </w:r>
      <w:r w:rsidR="00322D2B">
        <w:rPr>
          <w:sz w:val="22"/>
          <w:szCs w:val="22"/>
        </w:rPr>
        <w:t>3</w:t>
      </w:r>
      <w:r w:rsidR="00C83483">
        <w:rPr>
          <w:sz w:val="22"/>
          <w:szCs w:val="22"/>
        </w:rPr>
        <w:t>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7DE6" w14:textId="77777777" w:rsidR="00B63A33" w:rsidRDefault="00B63A33" w:rsidP="003D4FD3">
      <w:r>
        <w:separator/>
      </w:r>
    </w:p>
  </w:endnote>
  <w:endnote w:type="continuationSeparator" w:id="0">
    <w:p w14:paraId="4F39B831" w14:textId="77777777" w:rsidR="00B63A33" w:rsidRDefault="00B63A3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CCD7" w14:textId="77777777" w:rsidR="00B63A33" w:rsidRDefault="00B63A33" w:rsidP="003D4FD3">
      <w:r>
        <w:separator/>
      </w:r>
    </w:p>
  </w:footnote>
  <w:footnote w:type="continuationSeparator" w:id="0">
    <w:p w14:paraId="4BC7604F" w14:textId="77777777" w:rsidR="00B63A33" w:rsidRDefault="00B63A3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2C4B982" w14:textId="321BE988"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672CE8">
      <w:rPr>
        <w:color w:val="000000" w:themeColor="text1"/>
        <w:sz w:val="22"/>
        <w:szCs w:val="22"/>
      </w:rPr>
      <w:t xml:space="preserve">Judicial Council Chief Justice Meeting </w:t>
    </w:r>
  </w:p>
  <w:p w14:paraId="400D8858" w14:textId="38F41DB2" w:rsidR="00286DE8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BE58BB" w:rsidRPr="005449D6">
      <w:rPr>
        <w:color w:val="000000" w:themeColor="text1"/>
        <w:sz w:val="22"/>
        <w:szCs w:val="22"/>
      </w:rPr>
      <w:t>RFP#</w:t>
    </w:r>
    <w:r w:rsidR="00672CE8">
      <w:rPr>
        <w:color w:val="000000" w:themeColor="text1"/>
        <w:sz w:val="22"/>
        <w:szCs w:val="22"/>
      </w:rPr>
      <w:t>CRSEG381</w:t>
    </w:r>
  </w:p>
  <w:p w14:paraId="623462D2" w14:textId="77777777"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76EE3"/>
    <w:rsid w:val="000A4E44"/>
    <w:rsid w:val="000B4D91"/>
    <w:rsid w:val="00102530"/>
    <w:rsid w:val="00125B5F"/>
    <w:rsid w:val="00127EAB"/>
    <w:rsid w:val="0014080C"/>
    <w:rsid w:val="00142166"/>
    <w:rsid w:val="001911A6"/>
    <w:rsid w:val="001A4203"/>
    <w:rsid w:val="001C1144"/>
    <w:rsid w:val="001C6FB1"/>
    <w:rsid w:val="001F165E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94C69"/>
    <w:rsid w:val="002D7E39"/>
    <w:rsid w:val="00304EC8"/>
    <w:rsid w:val="00321904"/>
    <w:rsid w:val="00322D2B"/>
    <w:rsid w:val="0032558F"/>
    <w:rsid w:val="00380988"/>
    <w:rsid w:val="003C4471"/>
    <w:rsid w:val="003C59DD"/>
    <w:rsid w:val="003D4FD3"/>
    <w:rsid w:val="004666D6"/>
    <w:rsid w:val="004722F0"/>
    <w:rsid w:val="00483802"/>
    <w:rsid w:val="00490A26"/>
    <w:rsid w:val="004A2A33"/>
    <w:rsid w:val="004D136D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5E5767"/>
    <w:rsid w:val="0060476E"/>
    <w:rsid w:val="00620144"/>
    <w:rsid w:val="00624411"/>
    <w:rsid w:val="00630447"/>
    <w:rsid w:val="00642508"/>
    <w:rsid w:val="00646754"/>
    <w:rsid w:val="00646B2F"/>
    <w:rsid w:val="0065716F"/>
    <w:rsid w:val="0066766B"/>
    <w:rsid w:val="00672CE8"/>
    <w:rsid w:val="006A6CF7"/>
    <w:rsid w:val="006A6E64"/>
    <w:rsid w:val="006B4419"/>
    <w:rsid w:val="006D7EDC"/>
    <w:rsid w:val="006F4F79"/>
    <w:rsid w:val="007262F8"/>
    <w:rsid w:val="00776D6A"/>
    <w:rsid w:val="007A2A38"/>
    <w:rsid w:val="007A3738"/>
    <w:rsid w:val="007B214F"/>
    <w:rsid w:val="007C37BD"/>
    <w:rsid w:val="007C39F0"/>
    <w:rsid w:val="007C4BCA"/>
    <w:rsid w:val="007C73C5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B176C"/>
    <w:rsid w:val="008D464C"/>
    <w:rsid w:val="00900756"/>
    <w:rsid w:val="00904BF4"/>
    <w:rsid w:val="00905399"/>
    <w:rsid w:val="00922B8C"/>
    <w:rsid w:val="00940C97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85786"/>
    <w:rsid w:val="00AA2256"/>
    <w:rsid w:val="00AA37A5"/>
    <w:rsid w:val="00AA7228"/>
    <w:rsid w:val="00B06449"/>
    <w:rsid w:val="00B50236"/>
    <w:rsid w:val="00B62682"/>
    <w:rsid w:val="00B636AA"/>
    <w:rsid w:val="00B63A33"/>
    <w:rsid w:val="00B87A09"/>
    <w:rsid w:val="00B9580A"/>
    <w:rsid w:val="00BB3F4A"/>
    <w:rsid w:val="00BC059F"/>
    <w:rsid w:val="00BE58BB"/>
    <w:rsid w:val="00BF4257"/>
    <w:rsid w:val="00C10746"/>
    <w:rsid w:val="00C41566"/>
    <w:rsid w:val="00C63BBB"/>
    <w:rsid w:val="00C83483"/>
    <w:rsid w:val="00CA402F"/>
    <w:rsid w:val="00CC5395"/>
    <w:rsid w:val="00CF18B3"/>
    <w:rsid w:val="00CF2DAB"/>
    <w:rsid w:val="00CF77E1"/>
    <w:rsid w:val="00D05E6E"/>
    <w:rsid w:val="00D069DF"/>
    <w:rsid w:val="00D31240"/>
    <w:rsid w:val="00D43610"/>
    <w:rsid w:val="00D46A0B"/>
    <w:rsid w:val="00D57E2F"/>
    <w:rsid w:val="00DA0A2C"/>
    <w:rsid w:val="00DA3018"/>
    <w:rsid w:val="00DA5F04"/>
    <w:rsid w:val="00DC0F4F"/>
    <w:rsid w:val="00DC5600"/>
    <w:rsid w:val="00DD679F"/>
    <w:rsid w:val="00DF37DC"/>
    <w:rsid w:val="00E146CF"/>
    <w:rsid w:val="00E54692"/>
    <w:rsid w:val="00E8377C"/>
    <w:rsid w:val="00E972AD"/>
    <w:rsid w:val="00EA100F"/>
    <w:rsid w:val="00EA430B"/>
    <w:rsid w:val="00EC65A1"/>
    <w:rsid w:val="00ED1FCD"/>
    <w:rsid w:val="00ED1FFB"/>
    <w:rsid w:val="00ED694F"/>
    <w:rsid w:val="00EE252C"/>
    <w:rsid w:val="00EF3AAC"/>
    <w:rsid w:val="00F03426"/>
    <w:rsid w:val="00F35BDE"/>
    <w:rsid w:val="00F60759"/>
    <w:rsid w:val="00F66722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cp:lastPrinted>2011-12-05T23:15:00Z</cp:lastPrinted>
  <dcterms:created xsi:type="dcterms:W3CDTF">2022-09-09T18:23:00Z</dcterms:created>
  <dcterms:modified xsi:type="dcterms:W3CDTF">2022-09-09T18:23:00Z</dcterms:modified>
</cp:coreProperties>
</file>